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E9" w:rsidRDefault="00F852E9" w:rsidP="00F852E9">
      <w:pPr>
        <w:pStyle w:val="a3"/>
        <w:spacing w:before="0" w:beforeAutospacing="0" w:line="360" w:lineRule="atLeast"/>
      </w:pPr>
      <w:r>
        <w:t> </w:t>
      </w:r>
    </w:p>
    <w:p w:rsidR="00F852E9" w:rsidRDefault="00F852E9" w:rsidP="00F852E9">
      <w:pPr>
        <w:pStyle w:val="a3"/>
        <w:spacing w:line="600" w:lineRule="atLeast"/>
        <w:jc w:val="center"/>
      </w:pPr>
      <w:r>
        <w:rPr>
          <w:rFonts w:ascii="方正小标宋简体" w:eastAsia="方正小标宋简体" w:hint="eastAsia"/>
          <w:sz w:val="44"/>
          <w:szCs w:val="44"/>
        </w:rPr>
        <w:t>市政务服务办市发展改革委关于印发《天津市公共资源交易目录（2020年）》的通知</w:t>
      </w:r>
    </w:p>
    <w:p w:rsidR="00F852E9" w:rsidRDefault="00F852E9" w:rsidP="00F852E9">
      <w:pPr>
        <w:pStyle w:val="a3"/>
        <w:spacing w:line="600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t> </w:t>
      </w:r>
    </w:p>
    <w:p w:rsidR="00F852E9" w:rsidRDefault="00F852E9" w:rsidP="00F852E9">
      <w:pPr>
        <w:pStyle w:val="a3"/>
        <w:spacing w:line="600" w:lineRule="atLeast"/>
      </w:pPr>
      <w:r>
        <w:rPr>
          <w:rFonts w:ascii="仿宋_GB2312" w:eastAsia="仿宋_GB2312" w:hint="eastAsia"/>
          <w:sz w:val="36"/>
          <w:szCs w:val="36"/>
        </w:rPr>
        <w:t>市有关部门：</w:t>
      </w:r>
    </w:p>
    <w:p w:rsidR="00F852E9" w:rsidRDefault="00F852E9" w:rsidP="00F852E9">
      <w:pPr>
        <w:pStyle w:val="a3"/>
        <w:spacing w:line="600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t>贯彻落实国家和市委、市政府关于深化公共资源交易平台整合共享工作部署，按照“应进必进”的原则，依据《全国公共资源交易目录指引》，结合天津实际，研究制定了《天津市公共资源交易目录（2020年）》，现印发给你们，请遵照执行。</w:t>
      </w:r>
    </w:p>
    <w:p w:rsidR="00F852E9" w:rsidRDefault="00F852E9" w:rsidP="00F852E9">
      <w:pPr>
        <w:pStyle w:val="a3"/>
        <w:spacing w:line="600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t> </w:t>
      </w:r>
    </w:p>
    <w:p w:rsidR="00F852E9" w:rsidRDefault="00F852E9" w:rsidP="00F852E9">
      <w:pPr>
        <w:pStyle w:val="a3"/>
        <w:spacing w:line="600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t> </w:t>
      </w:r>
    </w:p>
    <w:p w:rsidR="00F852E9" w:rsidRDefault="00F852E9" w:rsidP="00F852E9">
      <w:pPr>
        <w:pStyle w:val="a3"/>
        <w:spacing w:line="600" w:lineRule="atLeast"/>
        <w:jc w:val="right"/>
      </w:pPr>
      <w:r>
        <w:rPr>
          <w:rFonts w:ascii="仿宋_GB2312" w:eastAsia="仿宋_GB2312" w:hint="eastAsia"/>
          <w:sz w:val="36"/>
          <w:szCs w:val="36"/>
        </w:rPr>
        <w:t>市政务服务办</w:t>
      </w:r>
      <w:r>
        <w:rPr>
          <w:rFonts w:ascii="仿宋_GB2312" w:eastAsia="仿宋_GB2312" w:hint="eastAsia"/>
          <w:sz w:val="36"/>
          <w:szCs w:val="36"/>
        </w:rPr>
        <w:t>        </w:t>
      </w:r>
      <w:r>
        <w:rPr>
          <w:rFonts w:ascii="仿宋_GB2312" w:eastAsia="仿宋_GB2312" w:hint="eastAsia"/>
          <w:sz w:val="36"/>
          <w:szCs w:val="36"/>
        </w:rPr>
        <w:t>市发展改革委</w:t>
      </w:r>
      <w:r>
        <w:rPr>
          <w:rFonts w:ascii="仿宋_GB2312" w:eastAsia="仿宋_GB2312" w:hint="eastAsia"/>
          <w:sz w:val="36"/>
          <w:szCs w:val="36"/>
        </w:rPr>
        <w:t>       </w:t>
      </w:r>
    </w:p>
    <w:p w:rsidR="00F852E9" w:rsidRDefault="00F852E9" w:rsidP="00F852E9">
      <w:pPr>
        <w:pStyle w:val="a3"/>
        <w:spacing w:line="360" w:lineRule="atLeast"/>
        <w:jc w:val="right"/>
      </w:pPr>
      <w:r>
        <w:rPr>
          <w:rFonts w:ascii="仿宋_GB2312" w:eastAsia="仿宋_GB2312" w:hint="eastAsia"/>
          <w:sz w:val="32"/>
          <w:szCs w:val="32"/>
        </w:rPr>
        <w:t>2020年6月28日</w:t>
      </w:r>
      <w:r>
        <w:rPr>
          <w:rFonts w:ascii="仿宋_GB2312" w:eastAsia="仿宋_GB2312" w:hint="eastAsia"/>
          <w:sz w:val="32"/>
          <w:szCs w:val="32"/>
        </w:rPr>
        <w:t>        </w:t>
      </w:r>
    </w:p>
    <w:p w:rsidR="00F852E9" w:rsidRDefault="00F852E9" w:rsidP="00F852E9">
      <w:pPr>
        <w:pStyle w:val="a3"/>
        <w:spacing w:line="360" w:lineRule="atLeast"/>
      </w:pPr>
    </w:p>
    <w:p w:rsidR="00F852E9" w:rsidRDefault="00F852E9" w:rsidP="00F852E9">
      <w:pPr>
        <w:pStyle w:val="a3"/>
        <w:spacing w:line="360" w:lineRule="atLeast"/>
      </w:pPr>
    </w:p>
    <w:p w:rsidR="00F852E9" w:rsidRDefault="00F852E9" w:rsidP="00F852E9">
      <w:pPr>
        <w:pStyle w:val="a3"/>
        <w:spacing w:line="360" w:lineRule="atLeast"/>
      </w:pPr>
    </w:p>
    <w:p w:rsidR="00F852E9" w:rsidRDefault="00F852E9" w:rsidP="00F852E9">
      <w:pPr>
        <w:pStyle w:val="a3"/>
        <w:spacing w:line="555" w:lineRule="atLeast"/>
        <w:jc w:val="center"/>
      </w:pPr>
      <w:r>
        <w:rPr>
          <w:rFonts w:ascii="方正小标宋简体" w:eastAsia="方正小标宋简体" w:hint="eastAsia"/>
          <w:sz w:val="44"/>
          <w:szCs w:val="44"/>
        </w:rPr>
        <w:t>天津市公共资源交易目录（2020年）</w:t>
      </w:r>
    </w:p>
    <w:p w:rsidR="00F852E9" w:rsidRDefault="00F852E9" w:rsidP="00F852E9">
      <w:pPr>
        <w:pStyle w:val="a3"/>
        <w:spacing w:line="555" w:lineRule="atLeast"/>
      </w:pPr>
      <w:r>
        <w:rPr>
          <w:rFonts w:ascii="Calibri" w:eastAsia="黑体" w:hAnsi="Calibri" w:cs="Calibri"/>
          <w:sz w:val="36"/>
          <w:szCs w:val="36"/>
        </w:rPr>
        <w:t> 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t>按照《全国公共资源交易目录指引》，结合天津实际，我们制定了《天津市公共资源交易目录（2020年）》，主要内容包括：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黑体" w:eastAsia="黑体" w:hAnsi="黑体" w:hint="eastAsia"/>
          <w:sz w:val="36"/>
          <w:szCs w:val="36"/>
        </w:rPr>
        <w:t>一、工程建设项目招投标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t>（一）房屋建筑和市政基础设施工程招投标；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t>（二）交通运输工程招投标；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t>（三）水利和电力工程招投标；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t>（四）市政维修工程招投标。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黑体" w:eastAsia="黑体" w:hAnsi="黑体" w:hint="eastAsia"/>
          <w:sz w:val="36"/>
          <w:szCs w:val="36"/>
        </w:rPr>
        <w:t>二、国有土地使用权和矿业权出让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t>（一）国有建设用地和集体经营性建设用地使用权出让；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lastRenderedPageBreak/>
        <w:t>（二）矿业权出让。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黑体" w:eastAsia="黑体" w:hAnsi="黑体" w:hint="eastAsia"/>
          <w:sz w:val="36"/>
          <w:szCs w:val="36"/>
        </w:rPr>
        <w:t>三、国有产权交易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t>（一）企业国有产权转让；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t>（二）企业国有资产转让与出租；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t>（三）企业增资。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黑体" w:eastAsia="黑体" w:hAnsi="黑体" w:hint="eastAsia"/>
          <w:sz w:val="36"/>
          <w:szCs w:val="36"/>
        </w:rPr>
        <w:t>四、政府采购（包括医疗设备采购）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黑体" w:eastAsia="黑体" w:hAnsi="黑体" w:hint="eastAsia"/>
          <w:sz w:val="36"/>
          <w:szCs w:val="36"/>
        </w:rPr>
        <w:t>五、海域使用权出让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黑体" w:eastAsia="黑体" w:hAnsi="黑体" w:hint="eastAsia"/>
          <w:sz w:val="36"/>
          <w:szCs w:val="36"/>
        </w:rPr>
        <w:t>六、林权交易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t>（一）国有林地使用权、租赁权和林木所有权出让；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t>（二）集体统一经营管理的林地经营权和林木所有权出让。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黑体" w:eastAsia="黑体" w:hAnsi="黑体" w:hint="eastAsia"/>
          <w:sz w:val="36"/>
          <w:szCs w:val="36"/>
        </w:rPr>
        <w:t>七、农村集体产权交易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t>（一）农村集体土地经营权流转；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t>（二）农村集体经营性资产出租；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lastRenderedPageBreak/>
        <w:t>（三）农村集体资产股权转让；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t>（四）四荒（荒山、荒沟、荒丘、荒滩）地使用权流转。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黑体" w:eastAsia="黑体" w:hAnsi="黑体" w:hint="eastAsia"/>
          <w:sz w:val="36"/>
          <w:szCs w:val="36"/>
        </w:rPr>
        <w:t>八、无形资产交易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t>（一）基础设施和公用事业特许经营权授予；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t>（二）市政公用设施及公共场地使用权、承包经营权、冠名权有偿转让。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黑体" w:eastAsia="黑体" w:hAnsi="黑体" w:hint="eastAsia"/>
          <w:sz w:val="36"/>
          <w:szCs w:val="36"/>
        </w:rPr>
        <w:t>九、排污权交易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t>（一）定额出让排污权；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t>（二）公开拍卖排污权。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黑体" w:eastAsia="黑体" w:hAnsi="黑体" w:hint="eastAsia"/>
          <w:sz w:val="36"/>
          <w:szCs w:val="36"/>
        </w:rPr>
        <w:t>十、碳排放权交易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黑体" w:eastAsia="黑体" w:hAnsi="黑体" w:hint="eastAsia"/>
          <w:sz w:val="36"/>
          <w:szCs w:val="36"/>
        </w:rPr>
        <w:t>十一、用能权交易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黑体" w:eastAsia="黑体" w:hAnsi="黑体" w:hint="eastAsia"/>
          <w:sz w:val="36"/>
          <w:szCs w:val="36"/>
        </w:rPr>
        <w:t>十二、医药卫生材料采购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t>（一）药品采购；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仿宋_GB2312" w:eastAsia="仿宋_GB2312" w:hint="eastAsia"/>
          <w:sz w:val="36"/>
          <w:szCs w:val="36"/>
        </w:rPr>
        <w:t>（二）医用耗材采购。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黑体" w:eastAsia="黑体" w:hAnsi="黑体" w:hint="eastAsia"/>
          <w:sz w:val="36"/>
          <w:szCs w:val="36"/>
        </w:rPr>
        <w:lastRenderedPageBreak/>
        <w:t>十三、二类疫苗采购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黑体" w:eastAsia="黑体" w:hAnsi="黑体" w:hint="eastAsia"/>
          <w:sz w:val="36"/>
          <w:szCs w:val="36"/>
        </w:rPr>
        <w:t>十四、知识产权交易</w:t>
      </w:r>
    </w:p>
    <w:p w:rsidR="00F852E9" w:rsidRDefault="00F852E9" w:rsidP="00F852E9">
      <w:pPr>
        <w:pStyle w:val="a3"/>
        <w:spacing w:line="555" w:lineRule="atLeast"/>
        <w:ind w:firstLine="645"/>
      </w:pPr>
      <w:r>
        <w:rPr>
          <w:rFonts w:ascii="黑体" w:eastAsia="黑体" w:hAnsi="黑体" w:hint="eastAsia"/>
          <w:sz w:val="36"/>
          <w:szCs w:val="36"/>
        </w:rPr>
        <w:t>十五、司法机关和行政执法部门开展的涉诉、抵债或罚没资产处置</w:t>
      </w:r>
    </w:p>
    <w:p w:rsidR="00921D0C" w:rsidRPr="00F852E9" w:rsidRDefault="00F852E9">
      <w:bookmarkStart w:id="0" w:name="_GoBack"/>
      <w:bookmarkEnd w:id="0"/>
    </w:p>
    <w:sectPr w:rsidR="00921D0C" w:rsidRPr="00F852E9" w:rsidSect="008A6C5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E9"/>
    <w:rsid w:val="005A2062"/>
    <w:rsid w:val="008A6C5A"/>
    <w:rsid w:val="00AB1D52"/>
    <w:rsid w:val="00E64328"/>
    <w:rsid w:val="00F47E2A"/>
    <w:rsid w:val="00F8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8FE8D-EFDE-4ABE-B710-FB301A89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2E9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朱占鹏</dc:creator>
  <cp:keywords/>
  <dc:description/>
  <cp:lastModifiedBy>朱占鹏</cp:lastModifiedBy>
  <cp:revision>1</cp:revision>
  <dcterms:created xsi:type="dcterms:W3CDTF">2020-12-04T07:26:00Z</dcterms:created>
  <dcterms:modified xsi:type="dcterms:W3CDTF">2020-12-04T07:27:00Z</dcterms:modified>
</cp:coreProperties>
</file>