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天津市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2023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年新增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政务服务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“一件事一次办”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基础事项清单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6"/>
        <w:tblW w:w="96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959"/>
        <w:gridCol w:w="3287"/>
        <w:gridCol w:w="1500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名称</w:t>
            </w: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涉及事项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牵头单位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巡游出租车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运营证核发与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指标申请</w:t>
            </w: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客运出租车车辆运营证核发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市交通运输委/市道路运输局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市道路运输局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小客车增量指标、更新指标及其他指标的配置审核发放--申请小客车其他指标（单位营运车辆类）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民办非企业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单位开办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（养老院）</w:t>
            </w: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主管单位同意的批复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市民政局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社会组织成立、变更、注销登记--民办非企业单位登记--民办非企业单位成立登记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市民政局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发票领用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市税务局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公章刻制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社会保险登记-企业社会保险登记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市人社局、市医保局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住房公积金归集业务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单位缴存登记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市公积金管理中心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开办律所</w:t>
            </w: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律师事务所设立登记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市司法局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市司法局、区有关单位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公章刻制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发票领用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市税务局、区有关单位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社会保险登记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企业社会保险登记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市人社局、市医保局、区有关单位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1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住房公积金归集业务—单位缴存登记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市公积金管理中心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城市道路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临时施工</w:t>
            </w: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临时占用、挖掘城市道路及依附城市道路建设管线、杆线等设施许可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市城市管理委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市公用事业局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涉路施工交通安全审查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市公安局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工程建设涉及城市绿地、树木许可-临时占用城市绿化用地许可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市城市管理委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exac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牌匾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外檐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装修</w:t>
            </w: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户外广告及临时悬挂、设置标语或者宣传品许可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户外广告设施许可（不含公交候车亭附属广告及公交车体广告设施）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市城市管理委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市城市管理委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在道路两侧和景观区域内，对建筑物外檐、构筑物、围墙和其他设施进行装修、改建、改变的，或者设置各类标志设施许可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市城市管理委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市政公用服务联合报装</w:t>
            </w: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用水申请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市政务服务办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市水务局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、各供水企业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用电申请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国网天津市电力公司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用气申请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市公用事业局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、各供气企业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广播电视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中国广电天津公司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企业破产（强制清算）信息综合查询</w:t>
            </w: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破产（强制清算）机动车管理信息查询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市高级人民法院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破产（强制清算）社保、医保信息查询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市人社局、市医保局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破产（强制清算）不动产登记信息查询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市规划资源局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破产（强制清算）房屋交易信息查询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市住房城乡建设委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破产（强制清算）企业登记信息材料查询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市市场监管委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企业破产（强制清算）住房公积金信息查询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市住房公积金管理中心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exac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会展服务</w:t>
            </w: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举办大型群众性活动安全许可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举办大型群众性活动安全许可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市商务局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市公安局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公路、高速公路涉路施工许可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在公路、高速公路用地范围内设置非公路设施的许可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市交通运输委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户外广告及临时悬挂、设置标语或者宣传品许可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临时悬挂、设置标语或者宣传品许可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市城市管理委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检验（农产品质量安全）检测机构资质认定（考核）</w:t>
            </w: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产品质量检验机构计量认证（CMA）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市农业农村委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市市场监管委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农产品质量安全检测机构资格认定--申请（CATL）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市农业农村委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exac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企业准营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（医疗机构）</w:t>
            </w: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建设项目环境影响报告书（表）许可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建设项目环境影响报告书（表）许可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新申请的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市政务服务办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市生态环境局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设置医疗机构许可和执业登记、变更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设置医疗机构许可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设置内资医疗机构许可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市卫生健康委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设置医疗机构许可和执业登记、变更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医疗机构执业登记、变更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执业登记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市卫生健康委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exac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企业准营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（教育机构）</w:t>
            </w: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实施中等及中等以下学历教育、学前教育、自学考试助学和实施高等以下非学历文化教育的民办学校的筹设、设立、变更、延续与终止的许可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中等职业学校的许可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筹设、设立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市政务服务办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市教委、区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实施中等及中等以下学历教育、学前教育、自学考试助学和实施高等以下非学历文化教育的民办学校的筹设、设立、变更、延续与终止的许可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中小学的许可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筹设、设立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市教委、区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实施中等及中等以下学历教育、学前教育、自学考试助学和实施高等以下非学历文化教育的民办学校的筹设、设立、变更、延续与终止的许可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幼儿园的许可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筹设、设立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市教委、区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实施中等及中等以下学历教育、学前教育、自学考试助学和实施高等以下非学历文化教育的民办学校的筹设、设立、变更、延续与终止的许可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实施非学历文化教育、自学考试助学的教育机构的许可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筹设、设立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市教委、区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公众聚集场所使用或者营业前消防安全检查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市消防救援总队、区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女职工生育保险待遇申领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（灵活就业）</w:t>
            </w: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生育保险住院登记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市医保局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市医保局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生育保险妊娠登记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市医保局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增加产前检查费支付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市医保局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生育医疗费支付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市医保局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生育津贴支付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市医保局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exac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医疗费用垫付报销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（电子票据）</w:t>
            </w: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基本医疗保险参保人员医疗费用手工（零星）报销—门诊费用报销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市医保局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市医保局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基本医疗保险参保人员医疗费用手工（零星）报销—住院费用报销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市医保局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生育保险医疗费用手工（零星）报销—产前检查费、生育医疗费、计划生育医疗费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市医保局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高校毕业生就业创业</w:t>
            </w: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高校毕业生社保补贴申领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  <w:t>市人社局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人社局、区有关单位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2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就业见习补贴申领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市人社局、区有关单位</w:t>
            </w:r>
          </w:p>
        </w:tc>
      </w:tr>
    </w:tbl>
    <w:p>
      <w:pPr>
        <w:adjustRightInd w:val="0"/>
        <w:snapToGrid w:val="0"/>
        <w:spacing w:line="620" w:lineRule="atLeas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79" w:lineRule="atLeast"/>
        <w:ind w:firstLine="130" w:firstLineChars="50"/>
        <w:rPr>
          <w:rFonts w:hint="eastAsia" w:ascii="仿宋_GB2312" w:hAnsi="Times New Roman" w:eastAsia="仿宋_GB2312" w:cs="Times New Roman"/>
          <w:spacing w:val="-10"/>
          <w:sz w:val="28"/>
          <w:szCs w:val="28"/>
        </w:rPr>
      </w:pPr>
    </w:p>
    <w:p>
      <w:pPr>
        <w:adjustRightInd w:val="0"/>
        <w:snapToGrid w:val="0"/>
        <w:spacing w:line="579" w:lineRule="atLeast"/>
        <w:ind w:firstLine="130" w:firstLineChars="50"/>
        <w:rPr>
          <w:rFonts w:hint="eastAsia" w:ascii="仿宋_GB2312" w:hAnsi="Times New Roman" w:eastAsia="仿宋_GB2312" w:cs="Times New Roman"/>
          <w:spacing w:val="-10"/>
          <w:sz w:val="28"/>
          <w:szCs w:val="28"/>
        </w:rPr>
      </w:pPr>
    </w:p>
    <w:p>
      <w:pPr>
        <w:pStyle w:val="2"/>
        <w:rPr>
          <w:rFonts w:hint="eastAsia" w:ascii="仿宋_GB2312" w:hAnsi="Times New Roman" w:eastAsia="仿宋_GB2312" w:cs="Times New Roman"/>
          <w:spacing w:val="-10"/>
          <w:sz w:val="28"/>
          <w:szCs w:val="28"/>
        </w:rPr>
      </w:pPr>
    </w:p>
    <w:p>
      <w:pPr>
        <w:adjustRightInd w:val="0"/>
        <w:snapToGrid w:val="0"/>
        <w:spacing w:line="579" w:lineRule="atLeast"/>
        <w:rPr>
          <w:rFonts w:hint="eastAsia" w:ascii="仿宋_GB2312" w:hAnsi="Calibri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iOGEwNjRkYzljMDkwZWU1YTJmMWQ3ZTc2NTFmZjUifQ=="/>
  </w:docVars>
  <w:rsids>
    <w:rsidRoot w:val="00134D01"/>
    <w:rsid w:val="00134D01"/>
    <w:rsid w:val="001D2E0A"/>
    <w:rsid w:val="004A2F8B"/>
    <w:rsid w:val="00506D5A"/>
    <w:rsid w:val="0061636A"/>
    <w:rsid w:val="008B2F7B"/>
    <w:rsid w:val="2EEF6FA4"/>
    <w:rsid w:val="33F7CF3F"/>
    <w:rsid w:val="3FDB29AD"/>
    <w:rsid w:val="455F8F4A"/>
    <w:rsid w:val="4FFEBDE8"/>
    <w:rsid w:val="535B52BF"/>
    <w:rsid w:val="599E6B07"/>
    <w:rsid w:val="6FFC8C4B"/>
    <w:rsid w:val="78A01E05"/>
    <w:rsid w:val="7BFBBBA3"/>
    <w:rsid w:val="7EE44F73"/>
    <w:rsid w:val="7FAB0A09"/>
    <w:rsid w:val="8FB6ABE8"/>
    <w:rsid w:val="9B9F3D15"/>
    <w:rsid w:val="BCF5DB46"/>
    <w:rsid w:val="D3FD0703"/>
    <w:rsid w:val="D7CCE9FA"/>
    <w:rsid w:val="DCADCED6"/>
    <w:rsid w:val="DD5709E4"/>
    <w:rsid w:val="E9BBEFDB"/>
    <w:rsid w:val="EEF91F8C"/>
    <w:rsid w:val="EFB79F16"/>
    <w:rsid w:val="EFDEB013"/>
    <w:rsid w:val="F73F34DC"/>
    <w:rsid w:val="F7DE2D50"/>
    <w:rsid w:val="FA8E3ED5"/>
    <w:rsid w:val="FAC79A59"/>
    <w:rsid w:val="FD047463"/>
    <w:rsid w:val="FF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1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2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3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4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5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6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7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</Words>
  <Characters>689</Characters>
  <Lines>5</Lines>
  <Paragraphs>1</Paragraphs>
  <TotalTime>34</TotalTime>
  <ScaleCrop>false</ScaleCrop>
  <LinksUpToDate>false</LinksUpToDate>
  <CharactersWithSpaces>808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2020-10-24T04:52:00Z</dcterms:created>
  <dc:creator>处室一</dc:creator>
  <cp:lastModifiedBy>Administrator</cp:lastModifiedBy>
  <dcterms:modified xsi:type="dcterms:W3CDTF">2023-12-13T02:41:39Z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FC2834ED16B04EF5B7F7AEEB6FD31568_12</vt:lpwstr>
  </property>
</Properties>
</file>