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D2CB">
      <w:pPr>
        <w:keepNext w:val="0"/>
        <w:keepLines w:val="0"/>
        <w:pageBreakBefore w:val="0"/>
        <w:widowControl w:val="0"/>
        <w:suppressLineNumbers w:val="0"/>
        <w:kinsoku/>
        <w:wordWrap/>
        <w:overflowPunct/>
        <w:topLinePunct w:val="0"/>
        <w:bidi w:val="0"/>
        <w:snapToGrid w:val="0"/>
        <w:spacing w:beforeAutospacing="0" w:afterAutospacing="0" w:line="580" w:lineRule="exact"/>
        <w:ind w:left="0" w:right="0" w:firstLine="640" w:firstLineChars="200"/>
        <w:jc w:val="center"/>
        <w:rPr>
          <w:rFonts w:hint="default" w:ascii="Times New Roman" w:hAnsi="Times New Roman" w:eastAsia="黑体" w:cs="Times New Roman"/>
          <w:color w:val="auto"/>
          <w:sz w:val="32"/>
          <w:szCs w:val="32"/>
          <w:lang w:val="en-US"/>
        </w:rPr>
      </w:pPr>
    </w:p>
    <w:p w14:paraId="0FE6FC90">
      <w:pPr>
        <w:pStyle w:val="6"/>
        <w:pageBreakBefore w:val="0"/>
        <w:widowControl/>
        <w:kinsoku/>
        <w:wordWrap/>
        <w:overflowPunct/>
        <w:topLinePunct w:val="0"/>
        <w:bidi w:val="0"/>
        <w:spacing w:before="0" w:beforeAutospacing="0" w:after="0" w:afterAutospacing="0" w:line="580" w:lineRule="exact"/>
        <w:ind w:left="0" w:right="0"/>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eastAsia="zh-CN"/>
        </w:rPr>
        <w:t>天津市人民政府政务服</w:t>
      </w:r>
      <w:bookmarkStart w:id="0" w:name="_GoBack"/>
      <w:bookmarkEnd w:id="0"/>
      <w:r>
        <w:rPr>
          <w:rFonts w:hint="eastAsia" w:ascii="Times New Roman" w:hAnsi="Times New Roman" w:eastAsia="方正小标宋简体" w:cs="方正小标宋简体"/>
          <w:b w:val="0"/>
          <w:bCs w:val="0"/>
          <w:color w:val="auto"/>
          <w:sz w:val="44"/>
          <w:szCs w:val="44"/>
          <w:lang w:eastAsia="zh-CN"/>
        </w:rPr>
        <w:t>务办公室</w:t>
      </w:r>
      <w:r>
        <w:rPr>
          <w:rFonts w:hint="eastAsia" w:ascii="Times New Roman" w:hAnsi="Times New Roman" w:eastAsia="方正小标宋简体" w:cs="方正小标宋简体"/>
          <w:b w:val="0"/>
          <w:bCs w:val="0"/>
          <w:color w:val="auto"/>
          <w:sz w:val="44"/>
          <w:szCs w:val="44"/>
          <w:lang w:val="en-US" w:eastAsia="zh-CN"/>
        </w:rPr>
        <w:t>维修变风量</w:t>
      </w:r>
    </w:p>
    <w:p w14:paraId="0D7C44EB">
      <w:pPr>
        <w:pStyle w:val="6"/>
        <w:pageBreakBefore w:val="0"/>
        <w:widowControl/>
        <w:kinsoku/>
        <w:wordWrap/>
        <w:overflowPunct/>
        <w:topLinePunct w:val="0"/>
        <w:bidi w:val="0"/>
        <w:spacing w:before="0" w:beforeAutospacing="0" w:after="0" w:afterAutospacing="0" w:line="580" w:lineRule="exact"/>
        <w:ind w:left="0" w:right="0"/>
        <w:rPr>
          <w:rFonts w:hint="default"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机组项目</w:t>
      </w:r>
      <w:r>
        <w:rPr>
          <w:rFonts w:hint="eastAsia" w:ascii="Times New Roman" w:hAnsi="Times New Roman" w:eastAsia="方正小标宋简体" w:cs="方正小标宋简体"/>
          <w:b w:val="0"/>
          <w:bCs w:val="0"/>
          <w:color w:val="auto"/>
          <w:sz w:val="44"/>
          <w:szCs w:val="44"/>
          <w:lang w:eastAsia="zh-CN"/>
        </w:rPr>
        <w:t>需求书</w:t>
      </w:r>
    </w:p>
    <w:p w14:paraId="31052E03">
      <w:pPr>
        <w:keepNext w:val="0"/>
        <w:keepLines w:val="0"/>
        <w:pageBreakBefore w:val="0"/>
        <w:widowControl w:val="0"/>
        <w:suppressLineNumbers w:val="0"/>
        <w:kinsoku/>
        <w:wordWrap/>
        <w:overflowPunct/>
        <w:topLinePunct w:val="0"/>
        <w:bidi w:val="0"/>
        <w:spacing w:beforeAutospacing="0" w:afterAutospacing="0" w:line="580" w:lineRule="exact"/>
        <w:ind w:left="0" w:right="0" w:firstLine="640" w:firstLineChars="200"/>
        <w:jc w:val="center"/>
        <w:rPr>
          <w:rFonts w:hint="default" w:ascii="Times New Roman" w:hAnsi="Times New Roman" w:eastAsia="黑体" w:cs="Times New Roman"/>
          <w:bCs/>
          <w:color w:val="auto"/>
          <w:sz w:val="32"/>
          <w:szCs w:val="32"/>
          <w:lang w:val="en-US"/>
        </w:rPr>
      </w:pPr>
    </w:p>
    <w:p w14:paraId="2D538C77">
      <w:pPr>
        <w:keepNext w:val="0"/>
        <w:keepLines w:val="0"/>
        <w:pageBreakBefore w:val="0"/>
        <w:widowControl w:val="0"/>
        <w:suppressLineNumbers w:val="0"/>
        <w:kinsoku/>
        <w:wordWrap/>
        <w:overflowPunct/>
        <w:topLinePunct w:val="0"/>
        <w:bidi w:val="0"/>
        <w:snapToGrid/>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黑体" w:cs="黑体"/>
          <w:bCs/>
          <w:color w:val="auto"/>
          <w:kern w:val="2"/>
          <w:sz w:val="32"/>
          <w:szCs w:val="32"/>
          <w:lang w:val="en-US" w:eastAsia="zh-CN" w:bidi="ar"/>
        </w:rPr>
        <w:t>一、项目背景</w:t>
      </w:r>
    </w:p>
    <w:p w14:paraId="1B0D3CA3">
      <w:pPr>
        <w:keepNext w:val="0"/>
        <w:keepLines w:val="0"/>
        <w:pageBreakBefore w:val="0"/>
        <w:widowControl w:val="0"/>
        <w:suppressLineNumbers w:val="0"/>
        <w:kinsoku/>
        <w:wordWrap/>
        <w:overflowPunct/>
        <w:topLinePunct w:val="0"/>
        <w:bidi w:val="0"/>
        <w:snapToGrid/>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kern w:val="2"/>
          <w:sz w:val="32"/>
          <w:szCs w:val="32"/>
          <w:lang w:val="en-US" w:eastAsia="zh-CN" w:bidi="ar"/>
        </w:rPr>
        <w:t>为确保制冷供热送风设备正常运行，消除设备进一步损坏等隐患。</w:t>
      </w:r>
    </w:p>
    <w:p w14:paraId="739511AD">
      <w:pPr>
        <w:keepNext w:val="0"/>
        <w:keepLines w:val="0"/>
        <w:pageBreakBefore w:val="0"/>
        <w:widowControl w:val="0"/>
        <w:suppressLineNumbers w:val="0"/>
        <w:kinsoku/>
        <w:wordWrap/>
        <w:overflowPunct/>
        <w:topLinePunct w:val="0"/>
        <w:bidi w:val="0"/>
        <w:snapToGrid/>
        <w:spacing w:beforeAutospacing="0" w:afterAutospacing="0" w:line="580" w:lineRule="exact"/>
        <w:ind w:left="0" w:right="0" w:firstLine="640" w:firstLineChars="200"/>
        <w:jc w:val="both"/>
        <w:textAlignment w:val="auto"/>
        <w:rPr>
          <w:rFonts w:hint="default" w:ascii="Times New Roman" w:hAnsi="Times New Roman" w:eastAsia="黑体" w:cs="Times New Roman"/>
          <w:bCs/>
          <w:color w:val="auto"/>
          <w:sz w:val="32"/>
          <w:szCs w:val="32"/>
          <w:lang w:val="en-US"/>
        </w:rPr>
      </w:pPr>
      <w:r>
        <w:rPr>
          <w:rFonts w:hint="eastAsia" w:ascii="Times New Roman" w:hAnsi="Times New Roman" w:eastAsia="黑体" w:cs="黑体"/>
          <w:bCs/>
          <w:color w:val="auto"/>
          <w:kern w:val="2"/>
          <w:sz w:val="32"/>
          <w:szCs w:val="32"/>
          <w:lang w:val="en-US" w:eastAsia="zh-CN" w:bidi="ar"/>
        </w:rPr>
        <w:t>二、项目预算</w:t>
      </w:r>
    </w:p>
    <w:p w14:paraId="71CA0F94">
      <w:pPr>
        <w:keepNext w:val="0"/>
        <w:keepLines w:val="0"/>
        <w:pageBreakBefore w:val="0"/>
        <w:widowControl w:val="0"/>
        <w:suppressLineNumbers w:val="0"/>
        <w:kinsoku/>
        <w:wordWrap/>
        <w:overflowPunct/>
        <w:topLinePunct w:val="0"/>
        <w:bidi w:val="0"/>
        <w:snapToGrid/>
        <w:spacing w:beforeAutospacing="0" w:afterAutospacing="0" w:line="580" w:lineRule="exact"/>
        <w:ind w:left="0" w:right="0" w:firstLine="640" w:firstLineChars="200"/>
        <w:jc w:val="both"/>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kern w:val="2"/>
          <w:sz w:val="32"/>
          <w:szCs w:val="32"/>
          <w:lang w:val="en-US" w:eastAsia="zh-CN" w:bidi="ar"/>
        </w:rPr>
        <w:t>项目预算4.5万元。</w:t>
      </w:r>
    </w:p>
    <w:p w14:paraId="310D441F">
      <w:pPr>
        <w:keepNext w:val="0"/>
        <w:keepLines w:val="0"/>
        <w:pageBreakBefore w:val="0"/>
        <w:widowControl w:val="0"/>
        <w:suppressLineNumbers w:val="0"/>
        <w:kinsoku/>
        <w:wordWrap/>
        <w:overflowPunct/>
        <w:topLinePunct w:val="0"/>
        <w:bidi w:val="0"/>
        <w:snapToGrid/>
        <w:spacing w:beforeAutospacing="0" w:afterAutospacing="0" w:line="580" w:lineRule="exact"/>
        <w:ind w:left="0" w:right="0" w:firstLine="640" w:firstLineChars="200"/>
        <w:jc w:val="both"/>
        <w:textAlignment w:val="auto"/>
        <w:rPr>
          <w:rFonts w:hint="default" w:ascii="Times New Roman" w:hAnsi="Times New Roman" w:eastAsia="黑体" w:cs="Times New Roman"/>
          <w:bCs/>
          <w:color w:val="auto"/>
          <w:sz w:val="32"/>
          <w:szCs w:val="32"/>
          <w:lang w:val="en-US"/>
        </w:rPr>
      </w:pPr>
      <w:r>
        <w:rPr>
          <w:rFonts w:hint="eastAsia" w:ascii="Times New Roman" w:hAnsi="Times New Roman" w:eastAsia="黑体" w:cs="黑体"/>
          <w:bCs/>
          <w:color w:val="auto"/>
          <w:kern w:val="2"/>
          <w:sz w:val="32"/>
          <w:szCs w:val="32"/>
          <w:lang w:val="en-US" w:eastAsia="zh-CN" w:bidi="ar"/>
        </w:rPr>
        <w:t>三、资格要求</w:t>
      </w:r>
    </w:p>
    <w:p w14:paraId="23A4455B">
      <w:pPr>
        <w:keepNext w:val="0"/>
        <w:keepLines w:val="0"/>
        <w:pageBreakBefore w:val="0"/>
        <w:widowControl w:val="0"/>
        <w:suppressLineNumbers w:val="0"/>
        <w:kinsoku/>
        <w:wordWrap/>
        <w:overflowPunct/>
        <w:topLinePunct w:val="0"/>
        <w:bidi w:val="0"/>
        <w:snapToGrid/>
        <w:spacing w:beforeAutospacing="0" w:afterAutospacing="0" w:line="580" w:lineRule="exact"/>
        <w:ind w:left="0" w:righ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（一）投标人提供营业执照副本或事业单位法人证书或民办非企业单位登记证书或社会团体法人登记证书或基金会法人登记证书复印件或自然人的身份证明复印件，复印件加盖单位公章；</w:t>
      </w:r>
    </w:p>
    <w:p w14:paraId="60B5374A">
      <w:pPr>
        <w:pStyle w:val="2"/>
        <w:keepNext w:val="0"/>
        <w:keepLines w:val="0"/>
        <w:pageBreakBefore w:val="0"/>
        <w:widowControl w:val="0"/>
        <w:numPr>
          <w:ilvl w:val="0"/>
          <w:numId w:val="0"/>
        </w:numPr>
        <w:kinsoku/>
        <w:wordWrap/>
        <w:overflowPunct/>
        <w:topLinePunct w:val="0"/>
        <w:bidi w:val="0"/>
        <w:snapToGrid/>
        <w:spacing w:line="580" w:lineRule="exact"/>
        <w:ind w:firstLine="640" w:firstLineChars="200"/>
        <w:jc w:val="both"/>
        <w:textAlignment w:val="auto"/>
        <w:rPr>
          <w:rFonts w:hint="default" w:ascii="Times New Roman" w:hAnsi="Times New Roman" w:eastAsia="仿宋_GB2312" w:cs="Times New Roman"/>
          <w:b w:val="0"/>
          <w:bCs/>
          <w:color w:val="auto"/>
          <w:kern w:val="2"/>
          <w:sz w:val="32"/>
          <w:szCs w:val="32"/>
        </w:rPr>
      </w:pPr>
      <w:r>
        <w:rPr>
          <w:rFonts w:hint="default" w:ascii="Times New Roman" w:hAnsi="Times New Roman" w:eastAsia="仿宋_GB2312" w:cs="Times New Roman"/>
          <w:b w:val="0"/>
          <w:bCs/>
          <w:color w:val="auto"/>
          <w:sz w:val="32"/>
          <w:szCs w:val="32"/>
        </w:rPr>
        <w:t>（二）</w:t>
      </w:r>
      <w:r>
        <w:rPr>
          <w:rFonts w:hint="default" w:ascii="Times New Roman" w:hAnsi="Times New Roman" w:eastAsia="仿宋_GB2312" w:cs="Times New Roman"/>
          <w:b w:val="0"/>
          <w:bCs/>
          <w:color w:val="auto"/>
          <w:kern w:val="2"/>
          <w:sz w:val="32"/>
          <w:szCs w:val="32"/>
        </w:rPr>
        <w:t>财务状况报告等相关材料：经第三方会计师事务所审计的（2023年度或2024年度）财务报告扫描件，或截止时间前6个月以内银行出具的资信证明。</w:t>
      </w:r>
    </w:p>
    <w:p w14:paraId="7B5F3E56">
      <w:pPr>
        <w:pStyle w:val="2"/>
        <w:keepNext w:val="0"/>
        <w:keepLines w:val="0"/>
        <w:pageBreakBefore w:val="0"/>
        <w:widowControl w:val="0"/>
        <w:numPr>
          <w:ilvl w:val="0"/>
          <w:numId w:val="0"/>
        </w:numPr>
        <w:kinsoku/>
        <w:wordWrap/>
        <w:overflowPunct/>
        <w:topLinePunct w:val="0"/>
        <w:bidi w:val="0"/>
        <w:snapToGrid/>
        <w:spacing w:line="580" w:lineRule="exact"/>
        <w:ind w:firstLine="640" w:firstLineChars="200"/>
        <w:jc w:val="both"/>
        <w:textAlignment w:val="auto"/>
        <w:rPr>
          <w:rFonts w:hint="eastAsia" w:ascii="Times New Roman" w:hAnsi="Times New Roman" w:cs="Times New Roman"/>
          <w:b w:val="0"/>
          <w:color w:val="auto"/>
          <w:kern w:val="2"/>
          <w:sz w:val="32"/>
          <w:szCs w:val="32"/>
          <w:lang w:val="en-US" w:eastAsia="zh-CN" w:bidi="ar-SA"/>
        </w:rPr>
      </w:pPr>
      <w:r>
        <w:rPr>
          <w:rFonts w:hint="eastAsia" w:ascii="仿宋_GB2312" w:hAnsi="仿宋_GB2312" w:eastAsia="仿宋_GB2312" w:cs="仿宋_GB2312"/>
          <w:b w:val="0"/>
          <w:bCs/>
          <w:color w:val="auto"/>
          <w:sz w:val="32"/>
          <w:szCs w:val="32"/>
          <w:lang w:val="en-US" w:eastAsia="zh-CN"/>
        </w:rPr>
        <w:t>（</w:t>
      </w:r>
      <w:r>
        <w:rPr>
          <w:rFonts w:hint="eastAsia" w:hAnsi="仿宋_GB2312" w:cs="仿宋_GB2312"/>
          <w:b w:val="0"/>
          <w:bCs/>
          <w:color w:val="auto"/>
          <w:sz w:val="32"/>
          <w:szCs w:val="32"/>
          <w:lang w:val="en-US" w:eastAsia="zh-CN"/>
        </w:rPr>
        <w:t>三</w:t>
      </w:r>
      <w:r>
        <w:rPr>
          <w:rFonts w:hint="eastAsia" w:ascii="仿宋_GB2312" w:hAnsi="仿宋_GB2312" w:eastAsia="仿宋_GB2312" w:cs="仿宋_GB2312"/>
          <w:b w:val="0"/>
          <w:bCs/>
          <w:color w:val="auto"/>
          <w:sz w:val="32"/>
          <w:szCs w:val="32"/>
          <w:lang w:val="en-US" w:eastAsia="zh-CN"/>
        </w:rPr>
        <w:t>）</w:t>
      </w:r>
      <w:r>
        <w:rPr>
          <w:rFonts w:hint="default" w:ascii="Times New Roman" w:hAnsi="Times New Roman" w:cs="Times New Roman"/>
          <w:b w:val="0"/>
          <w:bCs/>
          <w:color w:val="auto"/>
          <w:kern w:val="2"/>
          <w:sz w:val="32"/>
          <w:szCs w:val="32"/>
          <w:lang w:val="en-US" w:eastAsia="zh-CN" w:bidi="ar-SA"/>
        </w:rPr>
        <w:t>投标人应具备</w:t>
      </w:r>
      <w:r>
        <w:rPr>
          <w:rFonts w:hint="default" w:ascii="Times New Roman" w:hAnsi="Times New Roman" w:cs="Times New Roman"/>
          <w:b w:val="0"/>
          <w:color w:val="auto"/>
          <w:kern w:val="2"/>
          <w:sz w:val="32"/>
          <w:szCs w:val="32"/>
          <w:lang w:val="en-US" w:eastAsia="zh-CN" w:bidi="ar-SA"/>
        </w:rPr>
        <w:t>在有效期内的</w:t>
      </w:r>
      <w:r>
        <w:rPr>
          <w:rFonts w:hint="eastAsia" w:ascii="Times New Roman" w:hAnsi="Times New Roman" w:cs="Times New Roman"/>
          <w:b w:val="0"/>
          <w:color w:val="auto"/>
          <w:kern w:val="2"/>
          <w:sz w:val="32"/>
          <w:szCs w:val="32"/>
          <w:lang w:val="en-US" w:eastAsia="zh-CN" w:bidi="ar-SA"/>
        </w:rPr>
        <w:t>制冷空调设备维修等级证书A类Ⅰ级资质证书</w:t>
      </w:r>
      <w:r>
        <w:rPr>
          <w:rFonts w:hint="default" w:ascii="Times New Roman" w:hAnsi="Times New Roman" w:cs="Times New Roman"/>
          <w:b w:val="0"/>
          <w:color w:val="auto"/>
          <w:kern w:val="2"/>
          <w:sz w:val="32"/>
          <w:szCs w:val="32"/>
          <w:lang w:val="en-US" w:eastAsia="zh-CN" w:bidi="ar-SA"/>
        </w:rPr>
        <w:t>；</w:t>
      </w:r>
    </w:p>
    <w:p w14:paraId="4124B910">
      <w:pPr>
        <w:keepNext w:val="0"/>
        <w:keepLines w:val="0"/>
        <w:pageBreakBefore w:val="0"/>
        <w:widowControl w:val="0"/>
        <w:kinsoku/>
        <w:wordWrap/>
        <w:overflowPunct/>
        <w:topLinePunct w:val="0"/>
        <w:bidi w:val="0"/>
        <w:snapToGrid/>
        <w:spacing w:line="5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（四）投标人提供加盖单位公章的《书面承诺》（具体内容见附件）。</w:t>
      </w:r>
    </w:p>
    <w:p w14:paraId="42603286">
      <w:pPr>
        <w:keepNext w:val="0"/>
        <w:keepLines w:val="0"/>
        <w:pageBreakBefore w:val="0"/>
        <w:widowControl w:val="0"/>
        <w:suppressLineNumbers w:val="0"/>
        <w:kinsoku/>
        <w:wordWrap/>
        <w:overflowPunct/>
        <w:topLinePunct w:val="0"/>
        <w:bidi w:val="0"/>
        <w:snapToGrid/>
        <w:spacing w:beforeAutospacing="0" w:afterAutospacing="0" w:line="580" w:lineRule="exact"/>
        <w:ind w:left="0" w:right="0" w:firstLine="640" w:firstLineChars="200"/>
        <w:jc w:val="both"/>
        <w:textAlignment w:val="auto"/>
        <w:rPr>
          <w:rFonts w:hint="default" w:ascii="Times New Roman" w:hAnsi="Times New Roman" w:eastAsia="黑体" w:cs="Times New Roman"/>
          <w:bCs/>
          <w:color w:val="auto"/>
          <w:sz w:val="32"/>
          <w:szCs w:val="32"/>
          <w:lang w:val="en-US"/>
        </w:rPr>
      </w:pPr>
      <w:r>
        <w:rPr>
          <w:rFonts w:hint="eastAsia" w:ascii="Times New Roman" w:hAnsi="Times New Roman" w:eastAsia="黑体" w:cs="黑体"/>
          <w:bCs/>
          <w:color w:val="auto"/>
          <w:kern w:val="2"/>
          <w:sz w:val="32"/>
          <w:szCs w:val="32"/>
          <w:lang w:val="en-US" w:eastAsia="zh-CN" w:bidi="ar"/>
        </w:rPr>
        <w:t>四、服务期</w:t>
      </w:r>
    </w:p>
    <w:p w14:paraId="58EFD30E">
      <w:pPr>
        <w:keepNext w:val="0"/>
        <w:keepLines w:val="0"/>
        <w:pageBreakBefore w:val="0"/>
        <w:widowControl w:val="0"/>
        <w:suppressLineNumbers w:val="0"/>
        <w:kinsoku/>
        <w:wordWrap/>
        <w:overflowPunct/>
        <w:topLinePunct w:val="0"/>
        <w:bidi w:val="0"/>
        <w:snapToGrid/>
        <w:spacing w:beforeAutospacing="0" w:afterAutospacing="0" w:line="580" w:lineRule="exact"/>
        <w:ind w:left="0" w:right="0" w:firstLine="640" w:firstLineChars="200"/>
        <w:jc w:val="both"/>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验收合格后质保期为6个月（特殊情况以合同为准）。</w:t>
      </w:r>
    </w:p>
    <w:p w14:paraId="0594CC72">
      <w:pPr>
        <w:keepNext w:val="0"/>
        <w:keepLines w:val="0"/>
        <w:pageBreakBefore w:val="0"/>
        <w:widowControl w:val="0"/>
        <w:suppressLineNumbers w:val="0"/>
        <w:kinsoku/>
        <w:wordWrap/>
        <w:overflowPunct/>
        <w:topLinePunct w:val="0"/>
        <w:bidi w:val="0"/>
        <w:snapToGrid/>
        <w:spacing w:beforeAutospacing="0" w:afterAutospacing="0" w:line="580" w:lineRule="exact"/>
        <w:ind w:left="0" w:right="0" w:firstLine="640" w:firstLineChars="200"/>
        <w:jc w:val="both"/>
        <w:textAlignment w:val="auto"/>
        <w:rPr>
          <w:rFonts w:hint="default" w:ascii="Times New Roman" w:hAnsi="Times New Roman" w:eastAsia="黑体" w:cs="Times New Roman"/>
          <w:bCs/>
          <w:color w:val="auto"/>
          <w:sz w:val="32"/>
          <w:szCs w:val="32"/>
          <w:lang w:val="en-US"/>
        </w:rPr>
      </w:pPr>
      <w:r>
        <w:rPr>
          <w:rFonts w:hint="eastAsia" w:ascii="Times New Roman" w:hAnsi="Times New Roman" w:eastAsia="黑体" w:cs="黑体"/>
          <w:bCs/>
          <w:color w:val="auto"/>
          <w:kern w:val="2"/>
          <w:sz w:val="32"/>
          <w:szCs w:val="32"/>
          <w:lang w:val="en-US" w:eastAsia="zh-CN" w:bidi="ar"/>
        </w:rPr>
        <w:t>五、付款方式</w:t>
      </w:r>
    </w:p>
    <w:p w14:paraId="2DF0A022">
      <w:pPr>
        <w:pStyle w:val="10"/>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项目完成后，按照合同约定价格一次性支付全部费用（特殊情况以合同为准）。</w:t>
      </w:r>
    </w:p>
    <w:p w14:paraId="45125FB0">
      <w:pPr>
        <w:keepNext w:val="0"/>
        <w:keepLines w:val="0"/>
        <w:pageBreakBefore w:val="0"/>
        <w:widowControl w:val="0"/>
        <w:suppressLineNumbers w:val="0"/>
        <w:kinsoku/>
        <w:wordWrap/>
        <w:overflowPunct/>
        <w:topLinePunct w:val="0"/>
        <w:bidi w:val="0"/>
        <w:snapToGrid/>
        <w:spacing w:beforeAutospacing="0" w:afterAutospacing="0" w:line="580" w:lineRule="exact"/>
        <w:ind w:left="0" w:right="0" w:firstLine="640" w:firstLineChars="200"/>
        <w:jc w:val="both"/>
        <w:textAlignment w:val="auto"/>
        <w:rPr>
          <w:rFonts w:hint="default" w:ascii="Times New Roman" w:hAnsi="Times New Roman" w:eastAsia="黑体" w:cs="Times New Roman"/>
          <w:bCs/>
          <w:color w:val="auto"/>
          <w:sz w:val="32"/>
          <w:szCs w:val="32"/>
          <w:lang w:val="en-US"/>
        </w:rPr>
      </w:pPr>
      <w:r>
        <w:rPr>
          <w:rFonts w:hint="eastAsia" w:ascii="Times New Roman" w:hAnsi="Times New Roman" w:eastAsia="黑体" w:cs="黑体"/>
          <w:bCs/>
          <w:color w:val="auto"/>
          <w:kern w:val="2"/>
          <w:sz w:val="32"/>
          <w:szCs w:val="32"/>
          <w:lang w:val="en-US" w:eastAsia="zh-CN" w:bidi="ar"/>
        </w:rPr>
        <w:t>六、技术要求</w:t>
      </w:r>
    </w:p>
    <w:p w14:paraId="1DD2C840">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1.投标人须承诺所提供的服务、人员及设备符合相关国家强制性规定。</w:t>
      </w:r>
    </w:p>
    <w:p w14:paraId="4B6865FF">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2.投标人须在投标方案中明确项目实施方案及管理措施、主要技术和操作性能的详细说明。</w:t>
      </w:r>
    </w:p>
    <w:p w14:paraId="2D3CDE08">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3.服务方案应符合国家及行业相关安全和质量标准，所供设备性能不得低于原设计标准。</w:t>
      </w:r>
    </w:p>
    <w:p w14:paraId="2BA90E8A">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4.服务商应保证所投货物均符合国家相关质量标准，并对所提供的产品承担相应的安全、质量责任。</w:t>
      </w:r>
    </w:p>
    <w:p w14:paraId="1842BEBF">
      <w:pPr>
        <w:keepNext w:val="0"/>
        <w:keepLines w:val="0"/>
        <w:pageBreakBefore w:val="0"/>
        <w:widowControl w:val="0"/>
        <w:suppressLineNumbers w:val="0"/>
        <w:kinsoku/>
        <w:wordWrap/>
        <w:overflowPunct/>
        <w:topLinePunct w:val="0"/>
        <w:bidi w:val="0"/>
        <w:snapToGrid/>
        <w:spacing w:beforeAutospacing="0" w:afterAutospacing="0" w:line="580" w:lineRule="exact"/>
        <w:ind w:left="0" w:right="0" w:firstLine="641"/>
        <w:jc w:val="both"/>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5.维修内容</w:t>
      </w:r>
    </w:p>
    <w:tbl>
      <w:tblPr>
        <w:tblStyle w:val="8"/>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594"/>
        <w:gridCol w:w="2417"/>
        <w:gridCol w:w="1396"/>
        <w:gridCol w:w="1923"/>
      </w:tblGrid>
      <w:tr w14:paraId="4C6F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010F5AC1">
            <w:pPr>
              <w:keepNext w:val="0"/>
              <w:keepLines w:val="0"/>
              <w:pageBreakBefore w:val="0"/>
              <w:widowControl w:val="0"/>
              <w:suppressLineNumbers w:val="0"/>
              <w:kinsoku/>
              <w:wordWrap/>
              <w:overflowPunct/>
              <w:topLinePunct w:val="0"/>
              <w:bidi w:val="0"/>
              <w:spacing w:before="0" w:beforeAutospacing="0" w:after="0" w:afterAutospacing="0" w:line="580" w:lineRule="exact"/>
              <w:ind w:left="0" w:right="0"/>
              <w:jc w:val="center"/>
              <w:rPr>
                <w:rFonts w:hint="eastAsia" w:ascii="Times New Roman" w:hAnsi="Times New Roman" w:eastAsia="仿宋_GB2312" w:cs="仿宋_GB2312"/>
                <w:color w:val="auto"/>
                <w:kern w:val="2"/>
                <w:sz w:val="32"/>
                <w:szCs w:val="32"/>
                <w:vertAlign w:val="baseline"/>
                <w:lang w:val="en-US" w:eastAsia="zh-CN" w:bidi="ar"/>
              </w:rPr>
            </w:pPr>
            <w:r>
              <w:rPr>
                <w:rFonts w:hint="eastAsia" w:ascii="Times New Roman" w:hAnsi="Times New Roman" w:eastAsia="仿宋_GB2312" w:cs="仿宋_GB2312"/>
                <w:color w:val="auto"/>
                <w:kern w:val="2"/>
                <w:sz w:val="32"/>
                <w:szCs w:val="32"/>
                <w:vertAlign w:val="baseline"/>
                <w:lang w:val="en-US" w:eastAsia="zh-CN" w:bidi="ar"/>
              </w:rPr>
              <w:t>序号</w:t>
            </w:r>
          </w:p>
        </w:tc>
        <w:tc>
          <w:tcPr>
            <w:tcW w:w="2594" w:type="dxa"/>
            <w:noWrap w:val="0"/>
            <w:vAlign w:val="center"/>
          </w:tcPr>
          <w:p w14:paraId="2E461C87">
            <w:pPr>
              <w:keepNext w:val="0"/>
              <w:keepLines w:val="0"/>
              <w:pageBreakBefore w:val="0"/>
              <w:widowControl w:val="0"/>
              <w:suppressLineNumbers w:val="0"/>
              <w:kinsoku/>
              <w:wordWrap/>
              <w:overflowPunct/>
              <w:topLinePunct w:val="0"/>
              <w:bidi w:val="0"/>
              <w:spacing w:before="0" w:beforeAutospacing="0" w:after="0" w:afterAutospacing="0" w:line="580" w:lineRule="exact"/>
              <w:ind w:left="0" w:right="0"/>
              <w:jc w:val="center"/>
              <w:rPr>
                <w:rFonts w:hint="eastAsia" w:ascii="Times New Roman" w:hAnsi="Times New Roman" w:eastAsia="仿宋_GB2312" w:cs="仿宋_GB2312"/>
                <w:color w:val="auto"/>
                <w:kern w:val="2"/>
                <w:sz w:val="32"/>
                <w:szCs w:val="32"/>
                <w:vertAlign w:val="baseline"/>
                <w:lang w:val="en-US" w:eastAsia="zh-CN" w:bidi="ar"/>
              </w:rPr>
            </w:pPr>
            <w:r>
              <w:rPr>
                <w:rFonts w:hint="eastAsia" w:ascii="Times New Roman" w:hAnsi="Times New Roman" w:eastAsia="仿宋_GB2312" w:cs="仿宋_GB2312"/>
                <w:color w:val="auto"/>
                <w:kern w:val="2"/>
                <w:sz w:val="32"/>
                <w:szCs w:val="32"/>
                <w:vertAlign w:val="baseline"/>
                <w:lang w:val="en-US" w:eastAsia="zh-CN" w:bidi="ar"/>
              </w:rPr>
              <w:t>维修位置</w:t>
            </w:r>
          </w:p>
        </w:tc>
        <w:tc>
          <w:tcPr>
            <w:tcW w:w="2417" w:type="dxa"/>
            <w:noWrap w:val="0"/>
            <w:vAlign w:val="center"/>
          </w:tcPr>
          <w:p w14:paraId="31080261">
            <w:pPr>
              <w:keepNext w:val="0"/>
              <w:keepLines w:val="0"/>
              <w:pageBreakBefore w:val="0"/>
              <w:widowControl w:val="0"/>
              <w:suppressLineNumbers w:val="0"/>
              <w:kinsoku/>
              <w:wordWrap/>
              <w:overflowPunct/>
              <w:topLinePunct w:val="0"/>
              <w:bidi w:val="0"/>
              <w:spacing w:before="0" w:beforeAutospacing="0" w:after="0" w:afterAutospacing="0" w:line="580" w:lineRule="exact"/>
              <w:ind w:left="0" w:right="0"/>
              <w:jc w:val="center"/>
              <w:rPr>
                <w:rFonts w:hint="default" w:ascii="Times New Roman" w:hAnsi="Times New Roman" w:eastAsia="仿宋_GB2312" w:cs="仿宋_GB2312"/>
                <w:color w:val="auto"/>
                <w:kern w:val="2"/>
                <w:sz w:val="32"/>
                <w:szCs w:val="32"/>
                <w:vertAlign w:val="baseline"/>
                <w:lang w:val="en-US" w:eastAsia="zh-CN" w:bidi="ar"/>
              </w:rPr>
            </w:pPr>
            <w:r>
              <w:rPr>
                <w:rFonts w:hint="eastAsia" w:ascii="Times New Roman" w:hAnsi="Times New Roman" w:eastAsia="仿宋_GB2312" w:cs="仿宋_GB2312"/>
                <w:color w:val="auto"/>
                <w:kern w:val="2"/>
                <w:sz w:val="32"/>
                <w:szCs w:val="32"/>
                <w:vertAlign w:val="baseline"/>
                <w:lang w:val="en-US" w:eastAsia="zh-CN" w:bidi="ar"/>
              </w:rPr>
              <w:t>维修内容</w:t>
            </w:r>
          </w:p>
        </w:tc>
        <w:tc>
          <w:tcPr>
            <w:tcW w:w="1396" w:type="dxa"/>
            <w:noWrap w:val="0"/>
            <w:vAlign w:val="center"/>
          </w:tcPr>
          <w:p w14:paraId="7C2D35E9">
            <w:pPr>
              <w:keepNext w:val="0"/>
              <w:keepLines w:val="0"/>
              <w:pageBreakBefore w:val="0"/>
              <w:widowControl w:val="0"/>
              <w:suppressLineNumbers w:val="0"/>
              <w:kinsoku/>
              <w:wordWrap/>
              <w:overflowPunct/>
              <w:topLinePunct w:val="0"/>
              <w:bidi w:val="0"/>
              <w:spacing w:before="0" w:beforeAutospacing="0" w:after="0" w:afterAutospacing="0" w:line="580" w:lineRule="exact"/>
              <w:ind w:left="0" w:right="0"/>
              <w:jc w:val="center"/>
              <w:rPr>
                <w:rFonts w:hint="eastAsia" w:ascii="Times New Roman" w:hAnsi="Times New Roman" w:eastAsia="仿宋_GB2312" w:cs="仿宋_GB2312"/>
                <w:color w:val="auto"/>
                <w:kern w:val="2"/>
                <w:sz w:val="32"/>
                <w:szCs w:val="32"/>
                <w:vertAlign w:val="baseline"/>
                <w:lang w:val="en-US" w:eastAsia="zh-CN" w:bidi="ar"/>
              </w:rPr>
            </w:pPr>
            <w:r>
              <w:rPr>
                <w:rFonts w:hint="eastAsia" w:ascii="Times New Roman" w:hAnsi="Times New Roman" w:eastAsia="仿宋_GB2312" w:cs="仿宋_GB2312"/>
                <w:color w:val="auto"/>
                <w:kern w:val="2"/>
                <w:sz w:val="32"/>
                <w:szCs w:val="32"/>
                <w:vertAlign w:val="baseline"/>
                <w:lang w:val="en-US" w:eastAsia="zh-CN" w:bidi="ar"/>
              </w:rPr>
              <w:t>数量</w:t>
            </w:r>
          </w:p>
        </w:tc>
        <w:tc>
          <w:tcPr>
            <w:tcW w:w="1923" w:type="dxa"/>
            <w:noWrap w:val="0"/>
            <w:vAlign w:val="center"/>
          </w:tcPr>
          <w:p w14:paraId="288E952F">
            <w:pPr>
              <w:keepNext w:val="0"/>
              <w:keepLines w:val="0"/>
              <w:pageBreakBefore w:val="0"/>
              <w:widowControl w:val="0"/>
              <w:suppressLineNumbers w:val="0"/>
              <w:kinsoku/>
              <w:wordWrap/>
              <w:overflowPunct/>
              <w:topLinePunct w:val="0"/>
              <w:bidi w:val="0"/>
              <w:spacing w:before="0" w:beforeAutospacing="0" w:after="0" w:afterAutospacing="0" w:line="580" w:lineRule="exact"/>
              <w:ind w:left="0" w:right="0"/>
              <w:jc w:val="center"/>
              <w:rPr>
                <w:rFonts w:hint="default" w:ascii="Times New Roman" w:hAnsi="Times New Roman" w:eastAsia="仿宋_GB2312" w:cs="仿宋_GB2312"/>
                <w:color w:val="auto"/>
                <w:kern w:val="2"/>
                <w:sz w:val="32"/>
                <w:szCs w:val="32"/>
                <w:vertAlign w:val="baseline"/>
                <w:lang w:val="en-US" w:eastAsia="zh-CN" w:bidi="ar"/>
              </w:rPr>
            </w:pPr>
            <w:r>
              <w:rPr>
                <w:rFonts w:hint="eastAsia" w:ascii="Times New Roman" w:hAnsi="Times New Roman" w:eastAsia="仿宋_GB2312" w:cs="仿宋_GB2312"/>
                <w:color w:val="auto"/>
                <w:kern w:val="2"/>
                <w:sz w:val="32"/>
                <w:szCs w:val="32"/>
                <w:vertAlign w:val="baseline"/>
                <w:lang w:val="en-US" w:eastAsia="zh-CN" w:bidi="ar"/>
              </w:rPr>
              <w:t>规格参数</w:t>
            </w:r>
          </w:p>
        </w:tc>
      </w:tr>
      <w:tr w14:paraId="6237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011" w:type="dxa"/>
            <w:noWrap w:val="0"/>
            <w:vAlign w:val="center"/>
          </w:tcPr>
          <w:p w14:paraId="7DADC6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28"/>
                <w:szCs w:val="28"/>
                <w:vertAlign w:val="baseline"/>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2594" w:type="dxa"/>
            <w:noWrap w:val="0"/>
            <w:vAlign w:val="center"/>
          </w:tcPr>
          <w:p w14:paraId="69CEFA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1号机房1#电机</w:t>
            </w:r>
          </w:p>
        </w:tc>
        <w:tc>
          <w:tcPr>
            <w:tcW w:w="2417" w:type="dxa"/>
            <w:noWrap w:val="0"/>
            <w:vAlign w:val="center"/>
          </w:tcPr>
          <w:p w14:paraId="79CB91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动平衡</w:t>
            </w:r>
          </w:p>
        </w:tc>
        <w:tc>
          <w:tcPr>
            <w:tcW w:w="1396" w:type="dxa"/>
            <w:noWrap w:val="0"/>
            <w:vAlign w:val="center"/>
          </w:tcPr>
          <w:p w14:paraId="099F2D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restart"/>
            <w:noWrap w:val="0"/>
            <w:vAlign w:val="center"/>
          </w:tcPr>
          <w:p w14:paraId="6CA230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型号：Y2D200L5/4</w:t>
            </w:r>
          </w:p>
          <w:p w14:paraId="5E6C27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电压：380V</w:t>
            </w:r>
          </w:p>
          <w:p w14:paraId="657590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功率：22KW</w:t>
            </w:r>
          </w:p>
        </w:tc>
      </w:tr>
      <w:tr w14:paraId="2DC6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22BE9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2</w:t>
            </w:r>
          </w:p>
        </w:tc>
        <w:tc>
          <w:tcPr>
            <w:tcW w:w="2594" w:type="dxa"/>
            <w:noWrap w:val="0"/>
            <w:vAlign w:val="center"/>
          </w:tcPr>
          <w:p w14:paraId="442871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1号机房1#电机</w:t>
            </w:r>
          </w:p>
        </w:tc>
        <w:tc>
          <w:tcPr>
            <w:tcW w:w="2417" w:type="dxa"/>
            <w:noWrap w:val="0"/>
            <w:vAlign w:val="center"/>
          </w:tcPr>
          <w:p w14:paraId="1C4C32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注油</w:t>
            </w:r>
          </w:p>
        </w:tc>
        <w:tc>
          <w:tcPr>
            <w:tcW w:w="1396" w:type="dxa"/>
            <w:noWrap w:val="0"/>
            <w:vAlign w:val="center"/>
          </w:tcPr>
          <w:p w14:paraId="2521EA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1D8729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44BA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C3133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3</w:t>
            </w:r>
          </w:p>
        </w:tc>
        <w:tc>
          <w:tcPr>
            <w:tcW w:w="2594" w:type="dxa"/>
            <w:noWrap w:val="0"/>
            <w:vAlign w:val="center"/>
          </w:tcPr>
          <w:p w14:paraId="6DA84F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1号机房2#电机</w:t>
            </w:r>
          </w:p>
        </w:tc>
        <w:tc>
          <w:tcPr>
            <w:tcW w:w="2417" w:type="dxa"/>
            <w:noWrap w:val="0"/>
            <w:vAlign w:val="center"/>
          </w:tcPr>
          <w:p w14:paraId="4D66FF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更换轴承</w:t>
            </w:r>
          </w:p>
        </w:tc>
        <w:tc>
          <w:tcPr>
            <w:tcW w:w="1396" w:type="dxa"/>
            <w:noWrap w:val="0"/>
            <w:vAlign w:val="center"/>
          </w:tcPr>
          <w:p w14:paraId="378E04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restart"/>
            <w:noWrap w:val="0"/>
            <w:vAlign w:val="center"/>
          </w:tcPr>
          <w:p w14:paraId="3CF1E8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型号：Y2D200L5/4</w:t>
            </w:r>
          </w:p>
          <w:p w14:paraId="50159D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电压：380V</w:t>
            </w:r>
          </w:p>
          <w:p w14:paraId="313414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功率：22KW</w:t>
            </w:r>
          </w:p>
        </w:tc>
      </w:tr>
      <w:tr w14:paraId="50B9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11" w:type="dxa"/>
            <w:noWrap w:val="0"/>
            <w:vAlign w:val="center"/>
          </w:tcPr>
          <w:p w14:paraId="3C53CF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4</w:t>
            </w:r>
          </w:p>
        </w:tc>
        <w:tc>
          <w:tcPr>
            <w:tcW w:w="2594" w:type="dxa"/>
            <w:noWrap w:val="0"/>
            <w:vAlign w:val="center"/>
          </w:tcPr>
          <w:p w14:paraId="7D9AD6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1号机房2#电机</w:t>
            </w:r>
          </w:p>
        </w:tc>
        <w:tc>
          <w:tcPr>
            <w:tcW w:w="2417" w:type="dxa"/>
            <w:noWrap w:val="0"/>
            <w:vAlign w:val="center"/>
          </w:tcPr>
          <w:p w14:paraId="469580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动平衡</w:t>
            </w:r>
          </w:p>
        </w:tc>
        <w:tc>
          <w:tcPr>
            <w:tcW w:w="1396" w:type="dxa"/>
            <w:noWrap w:val="0"/>
            <w:vAlign w:val="center"/>
          </w:tcPr>
          <w:p w14:paraId="1DEFF7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2DB145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6179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4071C9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5</w:t>
            </w:r>
          </w:p>
        </w:tc>
        <w:tc>
          <w:tcPr>
            <w:tcW w:w="2594" w:type="dxa"/>
            <w:noWrap w:val="0"/>
            <w:vAlign w:val="center"/>
          </w:tcPr>
          <w:p w14:paraId="0E6BF6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1号机房2#电机</w:t>
            </w:r>
          </w:p>
        </w:tc>
        <w:tc>
          <w:tcPr>
            <w:tcW w:w="2417" w:type="dxa"/>
            <w:noWrap w:val="0"/>
            <w:vAlign w:val="center"/>
          </w:tcPr>
          <w:p w14:paraId="0B6A96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注油</w:t>
            </w:r>
          </w:p>
        </w:tc>
        <w:tc>
          <w:tcPr>
            <w:tcW w:w="1396" w:type="dxa"/>
            <w:noWrap w:val="0"/>
            <w:vAlign w:val="center"/>
          </w:tcPr>
          <w:p w14:paraId="280B27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35FE2E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3B38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011" w:type="dxa"/>
            <w:noWrap w:val="0"/>
            <w:vAlign w:val="center"/>
          </w:tcPr>
          <w:p w14:paraId="78F01B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6</w:t>
            </w:r>
          </w:p>
        </w:tc>
        <w:tc>
          <w:tcPr>
            <w:tcW w:w="2594" w:type="dxa"/>
            <w:noWrap w:val="0"/>
            <w:vAlign w:val="center"/>
          </w:tcPr>
          <w:p w14:paraId="5053FA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2号机房1#电机</w:t>
            </w:r>
          </w:p>
        </w:tc>
        <w:tc>
          <w:tcPr>
            <w:tcW w:w="2417" w:type="dxa"/>
            <w:noWrap w:val="0"/>
            <w:vAlign w:val="center"/>
          </w:tcPr>
          <w:p w14:paraId="4EE746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动平衡</w:t>
            </w:r>
          </w:p>
        </w:tc>
        <w:tc>
          <w:tcPr>
            <w:tcW w:w="1396" w:type="dxa"/>
            <w:noWrap w:val="0"/>
            <w:vAlign w:val="center"/>
          </w:tcPr>
          <w:p w14:paraId="54DDC7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restart"/>
            <w:noWrap w:val="0"/>
            <w:vAlign w:val="center"/>
          </w:tcPr>
          <w:p w14:paraId="3DEA31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型号：Y2D200L5/4</w:t>
            </w:r>
          </w:p>
          <w:p w14:paraId="7EF843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电压：380V</w:t>
            </w:r>
          </w:p>
          <w:p w14:paraId="47851C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功率：22KW</w:t>
            </w:r>
          </w:p>
        </w:tc>
      </w:tr>
      <w:tr w14:paraId="585B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A0EEC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7</w:t>
            </w:r>
          </w:p>
        </w:tc>
        <w:tc>
          <w:tcPr>
            <w:tcW w:w="2594" w:type="dxa"/>
            <w:noWrap w:val="0"/>
            <w:vAlign w:val="center"/>
          </w:tcPr>
          <w:p w14:paraId="2C3A82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2号机房1#电机</w:t>
            </w:r>
          </w:p>
        </w:tc>
        <w:tc>
          <w:tcPr>
            <w:tcW w:w="2417" w:type="dxa"/>
            <w:noWrap w:val="0"/>
            <w:vAlign w:val="center"/>
          </w:tcPr>
          <w:p w14:paraId="5D6766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注油</w:t>
            </w:r>
          </w:p>
        </w:tc>
        <w:tc>
          <w:tcPr>
            <w:tcW w:w="1396" w:type="dxa"/>
            <w:noWrap w:val="0"/>
            <w:vAlign w:val="center"/>
          </w:tcPr>
          <w:p w14:paraId="3A466D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6A521B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4888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11" w:type="dxa"/>
            <w:noWrap w:val="0"/>
            <w:vAlign w:val="center"/>
          </w:tcPr>
          <w:p w14:paraId="7AB102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8</w:t>
            </w:r>
          </w:p>
        </w:tc>
        <w:tc>
          <w:tcPr>
            <w:tcW w:w="2594" w:type="dxa"/>
            <w:noWrap w:val="0"/>
            <w:vAlign w:val="center"/>
          </w:tcPr>
          <w:p w14:paraId="19824E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b/>
                <w:bCs/>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2号机房2#电机</w:t>
            </w:r>
          </w:p>
        </w:tc>
        <w:tc>
          <w:tcPr>
            <w:tcW w:w="2417" w:type="dxa"/>
            <w:noWrap w:val="0"/>
            <w:vAlign w:val="center"/>
          </w:tcPr>
          <w:p w14:paraId="38E857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更换轴承</w:t>
            </w:r>
          </w:p>
        </w:tc>
        <w:tc>
          <w:tcPr>
            <w:tcW w:w="1396" w:type="dxa"/>
            <w:noWrap w:val="0"/>
            <w:vAlign w:val="center"/>
          </w:tcPr>
          <w:p w14:paraId="558523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restart"/>
            <w:noWrap w:val="0"/>
            <w:vAlign w:val="center"/>
          </w:tcPr>
          <w:p w14:paraId="2EBDAF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型号：Y2D200L5/4</w:t>
            </w:r>
          </w:p>
          <w:p w14:paraId="589C5F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电压：380V</w:t>
            </w:r>
          </w:p>
          <w:p w14:paraId="34933A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功率：22KW</w:t>
            </w:r>
          </w:p>
        </w:tc>
      </w:tr>
      <w:tr w14:paraId="36E8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11" w:type="dxa"/>
            <w:noWrap w:val="0"/>
            <w:vAlign w:val="center"/>
          </w:tcPr>
          <w:p w14:paraId="6767C4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9</w:t>
            </w:r>
          </w:p>
        </w:tc>
        <w:tc>
          <w:tcPr>
            <w:tcW w:w="2594" w:type="dxa"/>
            <w:noWrap w:val="0"/>
            <w:vAlign w:val="center"/>
          </w:tcPr>
          <w:p w14:paraId="4893B5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2号机房2#电机</w:t>
            </w:r>
          </w:p>
        </w:tc>
        <w:tc>
          <w:tcPr>
            <w:tcW w:w="2417" w:type="dxa"/>
            <w:noWrap w:val="0"/>
            <w:vAlign w:val="center"/>
          </w:tcPr>
          <w:p w14:paraId="2E4A86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动平衡</w:t>
            </w:r>
          </w:p>
        </w:tc>
        <w:tc>
          <w:tcPr>
            <w:tcW w:w="1396" w:type="dxa"/>
            <w:noWrap w:val="0"/>
            <w:vAlign w:val="center"/>
          </w:tcPr>
          <w:p w14:paraId="3AFDD4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7E9C51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05A7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DCC2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10</w:t>
            </w:r>
          </w:p>
        </w:tc>
        <w:tc>
          <w:tcPr>
            <w:tcW w:w="2594" w:type="dxa"/>
            <w:noWrap w:val="0"/>
            <w:vAlign w:val="center"/>
          </w:tcPr>
          <w:p w14:paraId="1435FC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2号机房2#电机</w:t>
            </w:r>
          </w:p>
        </w:tc>
        <w:tc>
          <w:tcPr>
            <w:tcW w:w="2417" w:type="dxa"/>
            <w:noWrap w:val="0"/>
            <w:vAlign w:val="center"/>
          </w:tcPr>
          <w:p w14:paraId="51F11F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注油</w:t>
            </w:r>
          </w:p>
        </w:tc>
        <w:tc>
          <w:tcPr>
            <w:tcW w:w="1396" w:type="dxa"/>
            <w:noWrap w:val="0"/>
            <w:vAlign w:val="center"/>
          </w:tcPr>
          <w:p w14:paraId="243571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12A762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2DDA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42703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11</w:t>
            </w:r>
          </w:p>
        </w:tc>
        <w:tc>
          <w:tcPr>
            <w:tcW w:w="2594" w:type="dxa"/>
            <w:noWrap w:val="0"/>
            <w:vAlign w:val="center"/>
          </w:tcPr>
          <w:p w14:paraId="13A9A6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3号机房1#电机</w:t>
            </w:r>
          </w:p>
        </w:tc>
        <w:tc>
          <w:tcPr>
            <w:tcW w:w="2417" w:type="dxa"/>
            <w:noWrap w:val="0"/>
            <w:vAlign w:val="center"/>
          </w:tcPr>
          <w:p w14:paraId="63C8DB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更换轴承</w:t>
            </w:r>
          </w:p>
        </w:tc>
        <w:tc>
          <w:tcPr>
            <w:tcW w:w="1396" w:type="dxa"/>
            <w:noWrap w:val="0"/>
            <w:vAlign w:val="center"/>
          </w:tcPr>
          <w:p w14:paraId="57D9AA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restart"/>
            <w:noWrap w:val="0"/>
            <w:vAlign w:val="center"/>
          </w:tcPr>
          <w:p w14:paraId="7437E5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型号：Y2D180L5/4</w:t>
            </w:r>
          </w:p>
          <w:p w14:paraId="2557E4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电压：380V</w:t>
            </w:r>
          </w:p>
          <w:p w14:paraId="7A53C6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功率：16KW</w:t>
            </w:r>
          </w:p>
        </w:tc>
      </w:tr>
      <w:tr w14:paraId="5598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11" w:type="dxa"/>
            <w:noWrap w:val="0"/>
            <w:vAlign w:val="center"/>
          </w:tcPr>
          <w:p w14:paraId="656C0B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12</w:t>
            </w:r>
          </w:p>
        </w:tc>
        <w:tc>
          <w:tcPr>
            <w:tcW w:w="2594" w:type="dxa"/>
            <w:noWrap w:val="0"/>
            <w:vAlign w:val="center"/>
          </w:tcPr>
          <w:p w14:paraId="1C3C6C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3号机房1#电机</w:t>
            </w:r>
          </w:p>
        </w:tc>
        <w:tc>
          <w:tcPr>
            <w:tcW w:w="2417" w:type="dxa"/>
            <w:noWrap w:val="0"/>
            <w:vAlign w:val="center"/>
          </w:tcPr>
          <w:p w14:paraId="33186C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动平衡</w:t>
            </w:r>
          </w:p>
        </w:tc>
        <w:tc>
          <w:tcPr>
            <w:tcW w:w="1396" w:type="dxa"/>
            <w:noWrap w:val="0"/>
            <w:vAlign w:val="center"/>
          </w:tcPr>
          <w:p w14:paraId="3A25DA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557EA3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26DE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3C6C90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13</w:t>
            </w:r>
          </w:p>
        </w:tc>
        <w:tc>
          <w:tcPr>
            <w:tcW w:w="2594" w:type="dxa"/>
            <w:noWrap w:val="0"/>
            <w:vAlign w:val="center"/>
          </w:tcPr>
          <w:p w14:paraId="74A8C5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3号机房1#电机</w:t>
            </w:r>
          </w:p>
        </w:tc>
        <w:tc>
          <w:tcPr>
            <w:tcW w:w="2417" w:type="dxa"/>
            <w:noWrap w:val="0"/>
            <w:vAlign w:val="center"/>
          </w:tcPr>
          <w:p w14:paraId="42A449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注油</w:t>
            </w:r>
          </w:p>
        </w:tc>
        <w:tc>
          <w:tcPr>
            <w:tcW w:w="1396" w:type="dxa"/>
            <w:noWrap w:val="0"/>
            <w:vAlign w:val="center"/>
          </w:tcPr>
          <w:p w14:paraId="2802BE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51CAE9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546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011" w:type="dxa"/>
            <w:noWrap w:val="0"/>
            <w:vAlign w:val="center"/>
          </w:tcPr>
          <w:p w14:paraId="40F45C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14</w:t>
            </w:r>
          </w:p>
        </w:tc>
        <w:tc>
          <w:tcPr>
            <w:tcW w:w="2594" w:type="dxa"/>
            <w:noWrap w:val="0"/>
            <w:vAlign w:val="center"/>
          </w:tcPr>
          <w:p w14:paraId="431A07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3号机房2#电机</w:t>
            </w:r>
          </w:p>
        </w:tc>
        <w:tc>
          <w:tcPr>
            <w:tcW w:w="2417" w:type="dxa"/>
            <w:noWrap w:val="0"/>
            <w:vAlign w:val="center"/>
          </w:tcPr>
          <w:p w14:paraId="344091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动平衡</w:t>
            </w:r>
          </w:p>
        </w:tc>
        <w:tc>
          <w:tcPr>
            <w:tcW w:w="1396" w:type="dxa"/>
            <w:noWrap w:val="0"/>
            <w:vAlign w:val="center"/>
          </w:tcPr>
          <w:p w14:paraId="30CA98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restart"/>
            <w:noWrap w:val="0"/>
            <w:vAlign w:val="center"/>
          </w:tcPr>
          <w:p w14:paraId="410E89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型号：Y2D180L5/4</w:t>
            </w:r>
          </w:p>
          <w:p w14:paraId="3BAEB6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电压：380V</w:t>
            </w:r>
          </w:p>
          <w:p w14:paraId="65CDBC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功率：16KW</w:t>
            </w:r>
          </w:p>
        </w:tc>
      </w:tr>
      <w:tr w14:paraId="6876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D43FC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15</w:t>
            </w:r>
          </w:p>
        </w:tc>
        <w:tc>
          <w:tcPr>
            <w:tcW w:w="2594" w:type="dxa"/>
            <w:noWrap w:val="0"/>
            <w:vAlign w:val="center"/>
          </w:tcPr>
          <w:p w14:paraId="567C1C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3号机房2#电机</w:t>
            </w:r>
          </w:p>
        </w:tc>
        <w:tc>
          <w:tcPr>
            <w:tcW w:w="2417" w:type="dxa"/>
            <w:noWrap w:val="0"/>
            <w:vAlign w:val="center"/>
          </w:tcPr>
          <w:p w14:paraId="600B66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注油</w:t>
            </w:r>
          </w:p>
        </w:tc>
        <w:tc>
          <w:tcPr>
            <w:tcW w:w="1396" w:type="dxa"/>
            <w:noWrap w:val="0"/>
            <w:vAlign w:val="center"/>
          </w:tcPr>
          <w:p w14:paraId="5EA179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3F1FB6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749F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0C2B76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16</w:t>
            </w:r>
          </w:p>
        </w:tc>
        <w:tc>
          <w:tcPr>
            <w:tcW w:w="2594" w:type="dxa"/>
            <w:noWrap w:val="0"/>
            <w:vAlign w:val="center"/>
          </w:tcPr>
          <w:p w14:paraId="1DA74E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4号机房1#电机</w:t>
            </w:r>
          </w:p>
        </w:tc>
        <w:tc>
          <w:tcPr>
            <w:tcW w:w="2417" w:type="dxa"/>
            <w:noWrap w:val="0"/>
            <w:vAlign w:val="center"/>
          </w:tcPr>
          <w:p w14:paraId="1F0E94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更换轴承</w:t>
            </w:r>
          </w:p>
        </w:tc>
        <w:tc>
          <w:tcPr>
            <w:tcW w:w="1396" w:type="dxa"/>
            <w:noWrap w:val="0"/>
            <w:vAlign w:val="center"/>
          </w:tcPr>
          <w:p w14:paraId="44473B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restart"/>
            <w:noWrap w:val="0"/>
            <w:vAlign w:val="center"/>
          </w:tcPr>
          <w:p w14:paraId="58D8CB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型号：Y2D180L5/4</w:t>
            </w:r>
          </w:p>
          <w:p w14:paraId="0FA7A5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电压：380V</w:t>
            </w:r>
          </w:p>
          <w:p w14:paraId="233226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功率：16KW</w:t>
            </w:r>
          </w:p>
        </w:tc>
      </w:tr>
      <w:tr w14:paraId="7EC7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011" w:type="dxa"/>
            <w:noWrap w:val="0"/>
            <w:vAlign w:val="center"/>
          </w:tcPr>
          <w:p w14:paraId="7C0BB7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17</w:t>
            </w:r>
          </w:p>
        </w:tc>
        <w:tc>
          <w:tcPr>
            <w:tcW w:w="2594" w:type="dxa"/>
            <w:noWrap w:val="0"/>
            <w:vAlign w:val="center"/>
          </w:tcPr>
          <w:p w14:paraId="626CCF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4号机房1#电机</w:t>
            </w:r>
          </w:p>
        </w:tc>
        <w:tc>
          <w:tcPr>
            <w:tcW w:w="2417" w:type="dxa"/>
            <w:noWrap w:val="0"/>
            <w:vAlign w:val="center"/>
          </w:tcPr>
          <w:p w14:paraId="049D24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动平衡</w:t>
            </w:r>
          </w:p>
        </w:tc>
        <w:tc>
          <w:tcPr>
            <w:tcW w:w="1396" w:type="dxa"/>
            <w:noWrap w:val="0"/>
            <w:vAlign w:val="center"/>
          </w:tcPr>
          <w:p w14:paraId="3374BB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35D193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4256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2525B2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18</w:t>
            </w:r>
          </w:p>
        </w:tc>
        <w:tc>
          <w:tcPr>
            <w:tcW w:w="2594" w:type="dxa"/>
            <w:noWrap w:val="0"/>
            <w:vAlign w:val="center"/>
          </w:tcPr>
          <w:p w14:paraId="562755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4号机房1#电机</w:t>
            </w:r>
          </w:p>
        </w:tc>
        <w:tc>
          <w:tcPr>
            <w:tcW w:w="2417" w:type="dxa"/>
            <w:noWrap w:val="0"/>
            <w:vAlign w:val="center"/>
          </w:tcPr>
          <w:p w14:paraId="7090C9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注油</w:t>
            </w:r>
          </w:p>
        </w:tc>
        <w:tc>
          <w:tcPr>
            <w:tcW w:w="1396" w:type="dxa"/>
            <w:noWrap w:val="0"/>
            <w:vAlign w:val="center"/>
          </w:tcPr>
          <w:p w14:paraId="166D48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76E517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37AA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011" w:type="dxa"/>
            <w:noWrap w:val="0"/>
            <w:vAlign w:val="center"/>
          </w:tcPr>
          <w:p w14:paraId="5D91E4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19</w:t>
            </w:r>
          </w:p>
        </w:tc>
        <w:tc>
          <w:tcPr>
            <w:tcW w:w="2594" w:type="dxa"/>
            <w:noWrap w:val="0"/>
            <w:vAlign w:val="center"/>
          </w:tcPr>
          <w:p w14:paraId="61D06D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4号机房2#电机</w:t>
            </w:r>
          </w:p>
        </w:tc>
        <w:tc>
          <w:tcPr>
            <w:tcW w:w="2417" w:type="dxa"/>
            <w:noWrap w:val="0"/>
            <w:vAlign w:val="center"/>
          </w:tcPr>
          <w:p w14:paraId="524730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更换轴承</w:t>
            </w:r>
          </w:p>
        </w:tc>
        <w:tc>
          <w:tcPr>
            <w:tcW w:w="1396" w:type="dxa"/>
            <w:noWrap w:val="0"/>
            <w:vAlign w:val="center"/>
          </w:tcPr>
          <w:p w14:paraId="644D2F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restart"/>
            <w:noWrap w:val="0"/>
            <w:vAlign w:val="center"/>
          </w:tcPr>
          <w:p w14:paraId="3FD763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型号：Y2D180L5/4</w:t>
            </w:r>
          </w:p>
          <w:p w14:paraId="2AC275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电压：380V</w:t>
            </w:r>
          </w:p>
          <w:p w14:paraId="0E41E8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功率：16KW</w:t>
            </w:r>
          </w:p>
        </w:tc>
      </w:tr>
      <w:tr w14:paraId="7879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11" w:type="dxa"/>
            <w:noWrap w:val="0"/>
            <w:vAlign w:val="center"/>
          </w:tcPr>
          <w:p w14:paraId="6F858A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20</w:t>
            </w:r>
          </w:p>
        </w:tc>
        <w:tc>
          <w:tcPr>
            <w:tcW w:w="2594" w:type="dxa"/>
            <w:noWrap w:val="0"/>
            <w:vAlign w:val="center"/>
          </w:tcPr>
          <w:p w14:paraId="637CBE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4号机房2#电机</w:t>
            </w:r>
          </w:p>
        </w:tc>
        <w:tc>
          <w:tcPr>
            <w:tcW w:w="2417" w:type="dxa"/>
            <w:noWrap w:val="0"/>
            <w:vAlign w:val="center"/>
          </w:tcPr>
          <w:p w14:paraId="0C652B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动平衡</w:t>
            </w:r>
          </w:p>
        </w:tc>
        <w:tc>
          <w:tcPr>
            <w:tcW w:w="1396" w:type="dxa"/>
            <w:noWrap w:val="0"/>
            <w:vAlign w:val="center"/>
          </w:tcPr>
          <w:p w14:paraId="719742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0FDA00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3E7B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2B630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21</w:t>
            </w:r>
          </w:p>
        </w:tc>
        <w:tc>
          <w:tcPr>
            <w:tcW w:w="2594" w:type="dxa"/>
            <w:noWrap w:val="0"/>
            <w:vAlign w:val="center"/>
          </w:tcPr>
          <w:p w14:paraId="442497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4号机房2#电机</w:t>
            </w:r>
          </w:p>
        </w:tc>
        <w:tc>
          <w:tcPr>
            <w:tcW w:w="2417" w:type="dxa"/>
            <w:noWrap w:val="0"/>
            <w:vAlign w:val="center"/>
          </w:tcPr>
          <w:p w14:paraId="4AF4C9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注油</w:t>
            </w:r>
          </w:p>
        </w:tc>
        <w:tc>
          <w:tcPr>
            <w:tcW w:w="1396" w:type="dxa"/>
            <w:noWrap w:val="0"/>
            <w:vAlign w:val="center"/>
          </w:tcPr>
          <w:p w14:paraId="203640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1</w:t>
            </w:r>
          </w:p>
        </w:tc>
        <w:tc>
          <w:tcPr>
            <w:tcW w:w="1923" w:type="dxa"/>
            <w:vMerge w:val="continue"/>
            <w:noWrap w:val="0"/>
            <w:vAlign w:val="center"/>
          </w:tcPr>
          <w:p w14:paraId="2E498D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r w14:paraId="2E9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54ECF0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22</w:t>
            </w:r>
          </w:p>
        </w:tc>
        <w:tc>
          <w:tcPr>
            <w:tcW w:w="2594" w:type="dxa"/>
            <w:noWrap w:val="0"/>
            <w:vAlign w:val="center"/>
          </w:tcPr>
          <w:p w14:paraId="04F4F3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风机</w:t>
            </w:r>
          </w:p>
        </w:tc>
        <w:tc>
          <w:tcPr>
            <w:tcW w:w="2417" w:type="dxa"/>
            <w:noWrap w:val="0"/>
            <w:vAlign w:val="center"/>
          </w:tcPr>
          <w:p w14:paraId="2B2027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线缆更换</w:t>
            </w:r>
          </w:p>
        </w:tc>
        <w:tc>
          <w:tcPr>
            <w:tcW w:w="1396" w:type="dxa"/>
            <w:noWrap w:val="0"/>
            <w:vAlign w:val="center"/>
          </w:tcPr>
          <w:p w14:paraId="23902E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8</w:t>
            </w:r>
          </w:p>
        </w:tc>
        <w:tc>
          <w:tcPr>
            <w:tcW w:w="1923" w:type="dxa"/>
            <w:noWrap w:val="0"/>
            <w:vAlign w:val="center"/>
          </w:tcPr>
          <w:p w14:paraId="4F2BE9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电压：380V功率：22KW</w:t>
            </w:r>
          </w:p>
        </w:tc>
      </w:tr>
      <w:tr w14:paraId="0B45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14:paraId="13F588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23</w:t>
            </w:r>
          </w:p>
        </w:tc>
        <w:tc>
          <w:tcPr>
            <w:tcW w:w="2594" w:type="dxa"/>
            <w:noWrap w:val="0"/>
            <w:vAlign w:val="center"/>
          </w:tcPr>
          <w:p w14:paraId="63D01E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表冷器翅片</w:t>
            </w:r>
          </w:p>
        </w:tc>
        <w:tc>
          <w:tcPr>
            <w:tcW w:w="2417" w:type="dxa"/>
            <w:noWrap w:val="0"/>
            <w:vAlign w:val="center"/>
          </w:tcPr>
          <w:p w14:paraId="0C1674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检修</w:t>
            </w:r>
          </w:p>
        </w:tc>
        <w:tc>
          <w:tcPr>
            <w:tcW w:w="1396" w:type="dxa"/>
            <w:noWrap w:val="0"/>
            <w:vAlign w:val="center"/>
          </w:tcPr>
          <w:p w14:paraId="5CCA2B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8</w:t>
            </w:r>
          </w:p>
        </w:tc>
        <w:tc>
          <w:tcPr>
            <w:tcW w:w="1923" w:type="dxa"/>
            <w:noWrap w:val="0"/>
            <w:vAlign w:val="center"/>
          </w:tcPr>
          <w:p w14:paraId="6731E5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imes New Roman" w:hAnsi="Times New Roman" w:eastAsia="仿宋_GB2312" w:cs="仿宋_GB2312"/>
                <w:color w:val="auto"/>
                <w:kern w:val="2"/>
                <w:sz w:val="32"/>
                <w:szCs w:val="32"/>
                <w:lang w:val="en-US" w:eastAsia="zh-CN" w:bidi="ar"/>
              </w:rPr>
            </w:pPr>
          </w:p>
        </w:tc>
      </w:tr>
    </w:tbl>
    <w:p w14:paraId="404EBE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6.施工要求</w:t>
      </w:r>
    </w:p>
    <w:p w14:paraId="1AFBA7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严格遵循该行业的行业规范，检查确认每台变风量机组具体故障原因，对响应的故障机组更换轴承、动平衡、注油、线缆更换及表冷器检修等维修工作，确保维修后机组性能接近新机组性能，维修者必须持电工证、制冷维修证及焊接证上岗，保障现场及人身安全，并现场调试运行。</w:t>
      </w:r>
    </w:p>
    <w:p w14:paraId="3E1542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Times New Roman" w:hAnsi="Times New Roman" w:eastAsia="黑体" w:cs="Times New Roman"/>
          <w:bCs/>
          <w:color w:val="auto"/>
          <w:sz w:val="32"/>
          <w:szCs w:val="32"/>
          <w:lang w:val="en-US"/>
        </w:rPr>
      </w:pPr>
      <w:r>
        <w:rPr>
          <w:rFonts w:hint="eastAsia" w:ascii="Times New Roman" w:hAnsi="Times New Roman" w:eastAsia="黑体" w:cs="黑体"/>
          <w:bCs/>
          <w:color w:val="auto"/>
          <w:kern w:val="2"/>
          <w:sz w:val="32"/>
          <w:szCs w:val="32"/>
          <w:lang w:val="en-US" w:eastAsia="zh-CN" w:bidi="ar"/>
        </w:rPr>
        <w:t>七、验收标准</w:t>
      </w:r>
    </w:p>
    <w:p w14:paraId="036E898D">
      <w:pPr>
        <w:keepNext w:val="0"/>
        <w:keepLines w:val="0"/>
        <w:pageBreakBefore w:val="0"/>
        <w:widowControl w:val="0"/>
        <w:suppressLineNumbers w:val="0"/>
        <w:tabs>
          <w:tab w:val="left" w:pos="602"/>
        </w:tabs>
        <w:kinsoku/>
        <w:wordWrap/>
        <w:overflowPunct/>
        <w:topLinePunct w:val="0"/>
        <w:autoSpaceDE/>
        <w:autoSpaceDN/>
        <w:bidi w:val="0"/>
        <w:adjustRightInd/>
        <w:snapToGrid/>
        <w:spacing w:beforeAutospacing="0" w:afterAutospacing="0" w:line="580" w:lineRule="exact"/>
        <w:ind w:left="0" w:right="0" w:firstLine="640" w:firstLineChars="200"/>
        <w:jc w:val="left"/>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质量达到国家验收规范合格标准。</w:t>
      </w:r>
    </w:p>
    <w:p w14:paraId="5DC378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Times New Roman" w:hAnsi="Times New Roman" w:eastAsia="黑体" w:cs="Times New Roman"/>
          <w:color w:val="auto"/>
          <w:sz w:val="32"/>
          <w:szCs w:val="32"/>
          <w:lang w:val="en-US"/>
        </w:rPr>
      </w:pPr>
      <w:r>
        <w:rPr>
          <w:rFonts w:hint="eastAsia" w:ascii="Times New Roman" w:hAnsi="Times New Roman" w:eastAsia="黑体" w:cs="黑体"/>
          <w:color w:val="auto"/>
          <w:kern w:val="2"/>
          <w:sz w:val="32"/>
          <w:szCs w:val="32"/>
          <w:lang w:val="en-US" w:eastAsia="zh-CN" w:bidi="ar"/>
        </w:rPr>
        <w:t>八、评标方法、评标标准及因素</w:t>
      </w:r>
      <w:r>
        <w:rPr>
          <w:rFonts w:hint="default" w:ascii="Times New Roman" w:hAnsi="Times New Roman" w:eastAsia="黑体" w:cs="Times New Roman"/>
          <w:color w:val="auto"/>
          <w:kern w:val="2"/>
          <w:sz w:val="32"/>
          <w:szCs w:val="32"/>
          <w:lang w:val="en-US" w:eastAsia="zh-CN" w:bidi="ar"/>
        </w:rPr>
        <w:t xml:space="preserve"> </w:t>
      </w:r>
    </w:p>
    <w:p w14:paraId="19F795F1">
      <w:pPr>
        <w:keepNext w:val="0"/>
        <w:keepLines w:val="0"/>
        <w:pageBreakBefore w:val="0"/>
        <w:widowControl w:val="0"/>
        <w:suppressLineNumbers w:val="0"/>
        <w:tabs>
          <w:tab w:val="left" w:pos="602"/>
        </w:tabs>
        <w:kinsoku/>
        <w:wordWrap/>
        <w:overflowPunct/>
        <w:topLinePunct w:val="0"/>
        <w:autoSpaceDE/>
        <w:autoSpaceDN/>
        <w:bidi w:val="0"/>
        <w:adjustRightInd/>
        <w:snapToGrid/>
        <w:spacing w:beforeAutospacing="0" w:afterAutospacing="0" w:line="580" w:lineRule="exact"/>
        <w:ind w:left="0" w:right="0"/>
        <w:jc w:val="left"/>
        <w:textAlignment w:val="auto"/>
        <w:rPr>
          <w:rFonts w:hint="default" w:ascii="Times New Roman" w:hAnsi="Times New Roman" w:eastAsia="仿宋_GB2312" w:cs="Times New Roman"/>
          <w:color w:val="auto"/>
          <w:sz w:val="32"/>
          <w:szCs w:val="32"/>
          <w:lang w:val="en-US"/>
        </w:rPr>
      </w:pPr>
      <w:r>
        <w:rPr>
          <w:rFonts w:hint="default" w:ascii="Calibri" w:hAnsi="Calibri" w:eastAsia="宋体" w:cs="Times New Roman"/>
          <w:color w:val="auto"/>
          <w:kern w:val="2"/>
          <w:sz w:val="21"/>
          <w:szCs w:val="22"/>
          <w:lang w:val="en-US" w:eastAsia="zh-CN" w:bidi="ar"/>
        </w:rPr>
        <w:tab/>
      </w:r>
      <w:r>
        <w:rPr>
          <w:rFonts w:hint="eastAsia" w:ascii="Times New Roman" w:hAnsi="Times New Roman" w:eastAsia="仿宋_GB2312" w:cs="仿宋_GB2312"/>
          <w:color w:val="auto"/>
          <w:kern w:val="2"/>
          <w:sz w:val="32"/>
          <w:szCs w:val="32"/>
          <w:lang w:val="en-US" w:eastAsia="zh-CN" w:bidi="ar"/>
        </w:rPr>
        <w:t>评标方法采用综合评分法，评审得分最高的供应商为成交候</w:t>
      </w:r>
    </w:p>
    <w:p w14:paraId="16F59467">
      <w:pPr>
        <w:keepNext w:val="0"/>
        <w:keepLines w:val="0"/>
        <w:pageBreakBefore w:val="0"/>
        <w:widowControl w:val="0"/>
        <w:suppressLineNumbers w:val="0"/>
        <w:tabs>
          <w:tab w:val="left" w:pos="602"/>
        </w:tabs>
        <w:kinsoku/>
        <w:wordWrap/>
        <w:overflowPunct/>
        <w:topLinePunct w:val="0"/>
        <w:autoSpaceDE/>
        <w:autoSpaceDN/>
        <w:bidi w:val="0"/>
        <w:adjustRightInd/>
        <w:snapToGrid/>
        <w:spacing w:beforeAutospacing="0" w:afterAutospacing="0" w:line="580" w:lineRule="exact"/>
        <w:ind w:left="0" w:right="0"/>
        <w:jc w:val="left"/>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kern w:val="2"/>
          <w:sz w:val="32"/>
          <w:szCs w:val="32"/>
          <w:lang w:val="en-US" w:eastAsia="zh-CN" w:bidi="ar"/>
        </w:rPr>
        <w:t>选供应商，评审得分相同的，按投标报价由低到高顺序确定成交</w:t>
      </w:r>
    </w:p>
    <w:p w14:paraId="05191AA3">
      <w:pPr>
        <w:keepNext w:val="0"/>
        <w:keepLines w:val="0"/>
        <w:pageBreakBefore w:val="0"/>
        <w:widowControl w:val="0"/>
        <w:suppressLineNumbers w:val="0"/>
        <w:tabs>
          <w:tab w:val="left" w:pos="602"/>
        </w:tabs>
        <w:kinsoku/>
        <w:wordWrap/>
        <w:overflowPunct/>
        <w:topLinePunct w:val="0"/>
        <w:autoSpaceDE/>
        <w:autoSpaceDN/>
        <w:bidi w:val="0"/>
        <w:adjustRightInd/>
        <w:snapToGrid/>
        <w:spacing w:beforeAutospacing="0" w:afterAutospacing="0" w:line="580" w:lineRule="exact"/>
        <w:ind w:left="0" w:right="0"/>
        <w:jc w:val="left"/>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仿宋_GB2312"/>
          <w:color w:val="auto"/>
          <w:kern w:val="2"/>
          <w:sz w:val="32"/>
          <w:szCs w:val="32"/>
          <w:lang w:val="en-US" w:eastAsia="zh-CN" w:bidi="ar"/>
        </w:rPr>
        <w:t>候选供应商；得分且投标报价相同的，按技术指标优劣顺序提出</w:t>
      </w:r>
    </w:p>
    <w:p w14:paraId="3CD9A904">
      <w:pPr>
        <w:keepNext w:val="0"/>
        <w:keepLines w:val="0"/>
        <w:pageBreakBefore w:val="0"/>
        <w:widowControl w:val="0"/>
        <w:suppressLineNumbers w:val="0"/>
        <w:tabs>
          <w:tab w:val="left" w:pos="602"/>
        </w:tabs>
        <w:kinsoku/>
        <w:wordWrap/>
        <w:overflowPunct/>
        <w:topLinePunct w:val="0"/>
        <w:autoSpaceDE/>
        <w:autoSpaceDN/>
        <w:bidi w:val="0"/>
        <w:adjustRightInd/>
        <w:snapToGrid/>
        <w:spacing w:beforeAutospacing="0" w:afterAutospacing="0" w:line="580" w:lineRule="exact"/>
        <w:ind w:left="0" w:right="0"/>
        <w:jc w:val="left"/>
        <w:textAlignment w:val="auto"/>
        <w:rPr>
          <w:rFonts w:hint="default"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成交候选供应商。评标标准及因素如下：</w:t>
      </w:r>
    </w:p>
    <w:tbl>
      <w:tblPr>
        <w:tblStyle w:val="7"/>
        <w:tblpPr w:leftFromText="180" w:rightFromText="180" w:vertAnchor="text" w:horzAnchor="page" w:tblpXSpec="center" w:tblpY="644"/>
        <w:tblOverlap w:val="never"/>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320"/>
        <w:gridCol w:w="7030"/>
        <w:gridCol w:w="639"/>
      </w:tblGrid>
      <w:tr w14:paraId="5838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8810" w:type="dxa"/>
            <w:gridSpan w:val="3"/>
            <w:tcBorders>
              <w:top w:val="single" w:color="auto" w:sz="4" w:space="0"/>
              <w:left w:val="single" w:color="auto" w:sz="4" w:space="0"/>
              <w:bottom w:val="single" w:color="auto" w:sz="4" w:space="0"/>
              <w:right w:val="single" w:color="auto" w:sz="4" w:space="0"/>
            </w:tcBorders>
            <w:noWrap w:val="0"/>
            <w:vAlign w:val="center"/>
          </w:tcPr>
          <w:p w14:paraId="40299C2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第一部分</w:t>
            </w:r>
            <w:r>
              <w:rPr>
                <w:rFonts w:hint="default" w:ascii="Times New Roman" w:hAnsi="Times New Roman" w:eastAsia="宋体" w:cs="Times New Roman"/>
                <w:color w:val="auto"/>
                <w:kern w:val="0"/>
                <w:sz w:val="24"/>
                <w:szCs w:val="22"/>
                <w:lang w:val="en-US" w:eastAsia="zh-CN" w:bidi="ar"/>
              </w:rPr>
              <w:t xml:space="preserve"> </w:t>
            </w:r>
            <w:r>
              <w:rPr>
                <w:rFonts w:hint="eastAsia" w:ascii="Times New Roman" w:hAnsi="Times New Roman" w:eastAsia="宋体" w:cs="宋体"/>
                <w:color w:val="auto"/>
                <w:kern w:val="0"/>
                <w:sz w:val="24"/>
                <w:szCs w:val="22"/>
                <w:lang w:val="en-US" w:eastAsia="zh-CN" w:bidi="ar"/>
              </w:rPr>
              <w:t>价格（2</w:t>
            </w:r>
            <w:r>
              <w:rPr>
                <w:rFonts w:hint="default" w:ascii="Times New Roman" w:hAnsi="Times New Roman" w:eastAsia="宋体" w:cs="Times New Roman"/>
                <w:color w:val="auto"/>
                <w:kern w:val="0"/>
                <w:sz w:val="24"/>
                <w:szCs w:val="22"/>
                <w:lang w:val="en-US" w:eastAsia="zh-CN" w:bidi="ar"/>
              </w:rPr>
              <w:t>0</w:t>
            </w:r>
            <w:r>
              <w:rPr>
                <w:rFonts w:hint="eastAsia" w:ascii="Times New Roman" w:hAnsi="Times New Roman" w:eastAsia="宋体" w:cs="宋体"/>
                <w:color w:val="auto"/>
                <w:kern w:val="0"/>
                <w:sz w:val="24"/>
                <w:szCs w:val="22"/>
                <w:lang w:val="en-US" w:eastAsia="zh-CN" w:bidi="ar"/>
              </w:rPr>
              <w:t>分）</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2CC99A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分值</w:t>
            </w:r>
          </w:p>
        </w:tc>
      </w:tr>
      <w:tr w14:paraId="6BBD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460" w:type="dxa"/>
            <w:tcBorders>
              <w:top w:val="single" w:color="auto" w:sz="4" w:space="0"/>
              <w:left w:val="single" w:color="auto" w:sz="4" w:space="0"/>
              <w:bottom w:val="single" w:color="auto" w:sz="4" w:space="0"/>
              <w:right w:val="single" w:color="auto" w:sz="4" w:space="0"/>
            </w:tcBorders>
            <w:noWrap/>
            <w:vAlign w:val="center"/>
          </w:tcPr>
          <w:p w14:paraId="381E2A7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default" w:ascii="Times New Roman" w:hAnsi="Times New Roman" w:eastAsia="宋体" w:cs="Times New Roman"/>
                <w:color w:val="auto"/>
                <w:kern w:val="0"/>
                <w:sz w:val="24"/>
                <w:szCs w:val="22"/>
                <w:lang w:val="en-US" w:eastAsia="zh-CN" w:bidi="ar"/>
              </w:rPr>
              <w:t>1</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799986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价格</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59F1445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w:t>
            </w:r>
            <w:r>
              <w:rPr>
                <w:rFonts w:hint="default" w:ascii="Times New Roman" w:hAnsi="Times New Roman" w:eastAsia="宋体" w:cs="Times New Roman"/>
                <w:color w:val="auto"/>
                <w:kern w:val="0"/>
                <w:sz w:val="24"/>
                <w:szCs w:val="22"/>
                <w:lang w:val="en-US" w:eastAsia="zh-CN" w:bidi="ar"/>
              </w:rPr>
              <w:t>1</w:t>
            </w:r>
            <w:r>
              <w:rPr>
                <w:rFonts w:hint="eastAsia" w:ascii="Times New Roman" w:hAnsi="Times New Roman" w:eastAsia="宋体" w:cs="宋体"/>
                <w:color w:val="auto"/>
                <w:kern w:val="0"/>
                <w:sz w:val="24"/>
                <w:szCs w:val="22"/>
                <w:lang w:val="en-US" w:eastAsia="zh-CN" w:bidi="ar"/>
              </w:rPr>
              <w:t>）投标报价超过采购预算的，投标无效，未超过采购预算的投标报价按以下公式进行计算。</w:t>
            </w:r>
          </w:p>
          <w:p w14:paraId="19C2EE6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w:t>
            </w:r>
            <w:r>
              <w:rPr>
                <w:rFonts w:hint="default" w:ascii="Times New Roman" w:hAnsi="Times New Roman" w:eastAsia="宋体" w:cs="Times New Roman"/>
                <w:color w:val="auto"/>
                <w:kern w:val="0"/>
                <w:sz w:val="24"/>
                <w:szCs w:val="22"/>
                <w:lang w:val="en-US" w:eastAsia="zh-CN" w:bidi="ar"/>
              </w:rPr>
              <w:t>2</w:t>
            </w:r>
            <w:r>
              <w:rPr>
                <w:rFonts w:hint="eastAsia" w:ascii="Times New Roman" w:hAnsi="Times New Roman" w:eastAsia="宋体" w:cs="宋体"/>
                <w:color w:val="auto"/>
                <w:kern w:val="0"/>
                <w:sz w:val="24"/>
                <w:szCs w:val="22"/>
                <w:lang w:val="en-US" w:eastAsia="zh-CN" w:bidi="ar"/>
              </w:rPr>
              <w:t>）投标报价得分</w:t>
            </w:r>
            <w:r>
              <w:rPr>
                <w:rFonts w:hint="default" w:ascii="Times New Roman" w:hAnsi="Times New Roman" w:eastAsia="宋体" w:cs="Times New Roman"/>
                <w:color w:val="auto"/>
                <w:kern w:val="0"/>
                <w:sz w:val="24"/>
                <w:szCs w:val="22"/>
                <w:lang w:val="en-US" w:eastAsia="zh-CN" w:bidi="ar"/>
              </w:rPr>
              <w:t>=</w:t>
            </w:r>
            <w:r>
              <w:rPr>
                <w:rFonts w:hint="eastAsia" w:ascii="Times New Roman" w:hAnsi="Times New Roman" w:eastAsia="宋体" w:cs="宋体"/>
                <w:color w:val="auto"/>
                <w:kern w:val="0"/>
                <w:sz w:val="24"/>
                <w:szCs w:val="22"/>
                <w:lang w:val="en-US" w:eastAsia="zh-CN" w:bidi="ar"/>
              </w:rPr>
              <w:t>（评标基准价</w:t>
            </w:r>
            <w:r>
              <w:rPr>
                <w:rFonts w:hint="default" w:ascii="Times New Roman" w:hAnsi="Times New Roman" w:eastAsia="宋体" w:cs="Times New Roman"/>
                <w:color w:val="auto"/>
                <w:kern w:val="0"/>
                <w:sz w:val="24"/>
                <w:szCs w:val="22"/>
                <w:lang w:val="en-US" w:eastAsia="zh-CN" w:bidi="ar"/>
              </w:rPr>
              <w:t>/</w:t>
            </w:r>
            <w:r>
              <w:rPr>
                <w:rFonts w:hint="eastAsia" w:ascii="Times New Roman" w:hAnsi="Times New Roman" w:eastAsia="宋体" w:cs="宋体"/>
                <w:color w:val="auto"/>
                <w:kern w:val="0"/>
                <w:sz w:val="24"/>
                <w:szCs w:val="22"/>
                <w:lang w:val="en-US" w:eastAsia="zh-CN" w:bidi="ar"/>
              </w:rPr>
              <w:t>投标报价）</w:t>
            </w:r>
            <w:r>
              <w:rPr>
                <w:rFonts w:hint="default" w:ascii="Times New Roman" w:hAnsi="Times New Roman" w:eastAsia="宋体" w:cs="Times New Roman"/>
                <w:color w:val="auto"/>
                <w:kern w:val="0"/>
                <w:sz w:val="24"/>
                <w:szCs w:val="22"/>
                <w:lang w:val="en-US" w:eastAsia="zh-CN" w:bidi="ar"/>
              </w:rPr>
              <w:t>×</w:t>
            </w:r>
            <w:r>
              <w:rPr>
                <w:rFonts w:hint="eastAsia" w:ascii="Times New Roman" w:hAnsi="Times New Roman" w:eastAsia="宋体" w:cs="Times New Roman"/>
                <w:color w:val="auto"/>
                <w:kern w:val="0"/>
                <w:sz w:val="24"/>
                <w:szCs w:val="22"/>
                <w:lang w:val="en-US" w:eastAsia="zh-CN" w:bidi="ar"/>
              </w:rPr>
              <w:t>2</w:t>
            </w:r>
            <w:r>
              <w:rPr>
                <w:rFonts w:hint="default" w:ascii="Times New Roman" w:hAnsi="Times New Roman" w:eastAsia="宋体" w:cs="Times New Roman"/>
                <w:color w:val="auto"/>
                <w:kern w:val="0"/>
                <w:sz w:val="24"/>
                <w:szCs w:val="22"/>
                <w:lang w:val="en-US" w:eastAsia="zh-CN" w:bidi="ar"/>
              </w:rPr>
              <w:t>0</w:t>
            </w:r>
          </w:p>
          <w:p w14:paraId="1646BA8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注：满足招标文件要求且投标报价最低的投标报价为评标基准价。</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676640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Times New Roman"/>
                <w:color w:val="auto"/>
                <w:kern w:val="0"/>
                <w:sz w:val="24"/>
                <w:szCs w:val="22"/>
                <w:lang w:val="en-US" w:eastAsia="zh-CN" w:bidi="ar"/>
              </w:rPr>
              <w:t>2</w:t>
            </w:r>
            <w:r>
              <w:rPr>
                <w:rFonts w:hint="default" w:ascii="Times New Roman" w:hAnsi="Times New Roman" w:eastAsia="宋体" w:cs="Times New Roman"/>
                <w:color w:val="auto"/>
                <w:kern w:val="0"/>
                <w:sz w:val="24"/>
                <w:szCs w:val="22"/>
                <w:lang w:val="en-US" w:eastAsia="zh-CN" w:bidi="ar"/>
              </w:rPr>
              <w:t>0</w:t>
            </w:r>
          </w:p>
        </w:tc>
      </w:tr>
      <w:tr w14:paraId="73B7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8810" w:type="dxa"/>
            <w:gridSpan w:val="3"/>
            <w:tcBorders>
              <w:top w:val="single" w:color="auto" w:sz="4" w:space="0"/>
              <w:left w:val="single" w:color="auto" w:sz="4" w:space="0"/>
              <w:bottom w:val="single" w:color="auto" w:sz="4" w:space="0"/>
              <w:right w:val="single" w:color="auto" w:sz="4" w:space="0"/>
            </w:tcBorders>
            <w:noWrap/>
            <w:vAlign w:val="center"/>
          </w:tcPr>
          <w:p w14:paraId="1AA1B7B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第二部分</w:t>
            </w:r>
            <w:r>
              <w:rPr>
                <w:rFonts w:hint="default" w:ascii="Times New Roman" w:hAnsi="Times New Roman" w:eastAsia="宋体" w:cs="Times New Roman"/>
                <w:color w:val="auto"/>
                <w:kern w:val="0"/>
                <w:sz w:val="24"/>
                <w:szCs w:val="22"/>
                <w:lang w:val="en-US" w:eastAsia="zh-CN" w:bidi="ar"/>
              </w:rPr>
              <w:t xml:space="preserve"> </w:t>
            </w:r>
            <w:r>
              <w:rPr>
                <w:rFonts w:hint="eastAsia" w:ascii="Times New Roman" w:hAnsi="Times New Roman" w:eastAsia="宋体" w:cs="宋体"/>
                <w:color w:val="auto"/>
                <w:kern w:val="0"/>
                <w:sz w:val="24"/>
                <w:szCs w:val="22"/>
                <w:lang w:val="en-US" w:eastAsia="zh-CN" w:bidi="ar"/>
              </w:rPr>
              <w:t>客观分（55分）</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65FF901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分值</w:t>
            </w:r>
          </w:p>
        </w:tc>
      </w:tr>
      <w:tr w14:paraId="5A3A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460" w:type="dxa"/>
            <w:tcBorders>
              <w:top w:val="single" w:color="auto" w:sz="4" w:space="0"/>
              <w:left w:val="single" w:color="auto" w:sz="4" w:space="0"/>
              <w:bottom w:val="single" w:color="auto" w:sz="4" w:space="0"/>
              <w:right w:val="single" w:color="auto" w:sz="4" w:space="0"/>
            </w:tcBorders>
            <w:noWrap/>
            <w:vAlign w:val="center"/>
          </w:tcPr>
          <w:p w14:paraId="41AB539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eastAsia" w:ascii="Times New Roman" w:hAnsi="Times New Roman" w:eastAsia="宋体" w:cs="Times New Roman"/>
                <w:color w:val="auto"/>
                <w:kern w:val="0"/>
                <w:sz w:val="24"/>
                <w:szCs w:val="22"/>
                <w:lang w:val="en-US" w:eastAsia="zh-CN"/>
              </w:rPr>
            </w:pPr>
            <w:r>
              <w:rPr>
                <w:rFonts w:hint="eastAsia" w:ascii="Times New Roman" w:hAnsi="Times New Roman" w:cs="Times New Roman"/>
                <w:color w:val="auto"/>
                <w:kern w:val="0"/>
                <w:sz w:val="24"/>
                <w:szCs w:val="22"/>
                <w:lang w:val="en-US" w:eastAsia="zh-CN"/>
              </w:rPr>
              <w:t>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893EF5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投标人业绩</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5C4835B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完全按照以下要求提供投标人曾实施的空调维保维修服务业绩，提供的证明材料均不得遮挡涂黑，否则不予认定加分。</w:t>
            </w:r>
          </w:p>
          <w:p w14:paraId="72B109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lang w:val="en-US"/>
              </w:rPr>
            </w:pPr>
            <w:r>
              <w:rPr>
                <w:rFonts w:hint="default" w:ascii="Times New Roman" w:hAnsi="Times New Roman" w:eastAsia="宋体" w:cs="Times New Roman"/>
                <w:color w:val="auto"/>
                <w:kern w:val="0"/>
                <w:sz w:val="24"/>
                <w:szCs w:val="22"/>
                <w:lang w:val="en-US" w:eastAsia="zh-CN" w:bidi="ar"/>
              </w:rPr>
              <w:t xml:space="preserve">A. </w:t>
            </w:r>
            <w:r>
              <w:rPr>
                <w:rFonts w:hint="eastAsia" w:ascii="Times New Roman" w:hAnsi="Times New Roman" w:eastAsia="宋体" w:cs="宋体"/>
                <w:color w:val="auto"/>
                <w:kern w:val="0"/>
                <w:sz w:val="24"/>
                <w:szCs w:val="22"/>
                <w:lang w:val="en-US" w:eastAsia="zh-CN" w:bidi="ar"/>
              </w:rPr>
              <w:t>合同原件扫描件。包括合同金额、买卖双方名称及盖章、服务内容</w:t>
            </w:r>
            <w:r>
              <w:rPr>
                <w:rFonts w:hint="eastAsia" w:ascii="Times New Roman" w:hAnsi="Times New Roman" w:eastAsia="宋体" w:cs="宋体"/>
                <w:bCs/>
                <w:color w:val="auto"/>
                <w:kern w:val="2"/>
                <w:sz w:val="24"/>
                <w:szCs w:val="22"/>
                <w:lang w:val="en-US" w:eastAsia="zh-CN" w:bidi="ar"/>
              </w:rPr>
              <w:t>、合同签订时间</w:t>
            </w:r>
            <w:r>
              <w:rPr>
                <w:rFonts w:hint="default" w:ascii="Times New Roman" w:hAnsi="Times New Roman" w:eastAsia="宋体" w:cs="Times New Roman"/>
                <w:bCs/>
                <w:color w:val="auto"/>
                <w:sz w:val="24"/>
                <w:szCs w:val="22"/>
                <w:lang w:bidi="ar"/>
              </w:rPr>
              <w:t>（应为2022年1月1日至今完成的）</w:t>
            </w:r>
            <w:r>
              <w:rPr>
                <w:rFonts w:hint="eastAsia" w:ascii="Times New Roman" w:hAnsi="Times New Roman" w:eastAsia="宋体" w:cs="宋体"/>
                <w:color w:val="auto"/>
                <w:kern w:val="0"/>
                <w:sz w:val="24"/>
                <w:szCs w:val="22"/>
                <w:lang w:val="en-US" w:eastAsia="zh-CN" w:bidi="ar"/>
              </w:rPr>
              <w:t>。</w:t>
            </w:r>
          </w:p>
          <w:p w14:paraId="5AF206C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lang w:val="en-US"/>
              </w:rPr>
            </w:pPr>
            <w:r>
              <w:rPr>
                <w:rFonts w:hint="default" w:ascii="Times New Roman" w:hAnsi="Times New Roman" w:eastAsia="宋体" w:cs="Times New Roman"/>
                <w:color w:val="auto"/>
                <w:kern w:val="0"/>
                <w:sz w:val="24"/>
                <w:szCs w:val="22"/>
                <w:lang w:val="en-US" w:eastAsia="zh-CN" w:bidi="ar"/>
              </w:rPr>
              <w:t xml:space="preserve">B. </w:t>
            </w:r>
            <w:r>
              <w:rPr>
                <w:rFonts w:hint="eastAsia" w:ascii="Times New Roman" w:hAnsi="Times New Roman" w:eastAsia="宋体" w:cs="宋体"/>
                <w:color w:val="auto"/>
                <w:kern w:val="0"/>
                <w:sz w:val="24"/>
                <w:szCs w:val="22"/>
                <w:lang w:val="en-US" w:eastAsia="zh-CN" w:bidi="ar"/>
              </w:rPr>
              <w:t>上述合同履行良好的相关证明材料原件扫描件或合同对应的发票（加盖上述合同甲方单位公章或上述合同甲方印章）。</w:t>
            </w:r>
          </w:p>
          <w:p w14:paraId="741D4F9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每个业绩5分，最多</w:t>
            </w:r>
            <w:r>
              <w:rPr>
                <w:rFonts w:hint="default" w:ascii="Times New Roman" w:hAnsi="Times New Roman" w:eastAsia="宋体" w:cs="Times New Roman"/>
                <w:color w:val="auto"/>
                <w:kern w:val="0"/>
                <w:sz w:val="24"/>
                <w:szCs w:val="22"/>
                <w:lang w:val="en-US" w:eastAsia="zh-CN" w:bidi="ar"/>
              </w:rPr>
              <w:t>1</w:t>
            </w:r>
            <w:r>
              <w:rPr>
                <w:rFonts w:hint="eastAsia" w:ascii="Times New Roman" w:hAnsi="Times New Roman" w:eastAsia="宋体" w:cs="Times New Roman"/>
                <w:color w:val="auto"/>
                <w:kern w:val="0"/>
                <w:sz w:val="24"/>
                <w:szCs w:val="22"/>
                <w:lang w:val="en-US" w:eastAsia="zh-CN" w:bidi="ar"/>
              </w:rPr>
              <w:t>5</w:t>
            </w:r>
            <w:r>
              <w:rPr>
                <w:rFonts w:hint="eastAsia" w:ascii="Times New Roman" w:hAnsi="Times New Roman" w:eastAsia="宋体" w:cs="宋体"/>
                <w:color w:val="auto"/>
                <w:kern w:val="0"/>
                <w:sz w:val="24"/>
                <w:szCs w:val="22"/>
                <w:lang w:val="en-US" w:eastAsia="zh-CN" w:bidi="ar"/>
              </w:rPr>
              <w:t>分</w:t>
            </w:r>
            <w:r>
              <w:rPr>
                <w:rFonts w:hint="default" w:ascii="Times New Roman" w:hAnsi="Times New Roman" w:eastAsia="宋体" w:cs="Times New Roman"/>
                <w:color w:val="auto"/>
                <w:kern w:val="0"/>
                <w:sz w:val="24"/>
                <w:szCs w:val="22"/>
                <w:lang w:val="en-US" w:eastAsia="zh-CN" w:bidi="ar"/>
              </w:rPr>
              <w:tab/>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390B9E5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default" w:ascii="Times New Roman" w:hAnsi="Times New Roman" w:eastAsia="宋体" w:cs="Times New Roman"/>
                <w:color w:val="auto"/>
                <w:kern w:val="0"/>
                <w:sz w:val="24"/>
                <w:szCs w:val="22"/>
                <w:lang w:val="en-US" w:eastAsia="zh-CN" w:bidi="ar"/>
              </w:rPr>
              <w:t>1</w:t>
            </w:r>
            <w:r>
              <w:rPr>
                <w:rFonts w:hint="eastAsia" w:ascii="Times New Roman" w:hAnsi="Times New Roman" w:eastAsia="宋体" w:cs="Times New Roman"/>
                <w:color w:val="auto"/>
                <w:kern w:val="0"/>
                <w:sz w:val="24"/>
                <w:szCs w:val="22"/>
                <w:lang w:val="en-US" w:eastAsia="zh-CN" w:bidi="ar"/>
              </w:rPr>
              <w:t>5</w:t>
            </w:r>
          </w:p>
        </w:tc>
      </w:tr>
      <w:tr w14:paraId="3BE7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8" w:hRule="atLeast"/>
        </w:trPr>
        <w:tc>
          <w:tcPr>
            <w:tcW w:w="460" w:type="dxa"/>
            <w:tcBorders>
              <w:top w:val="single" w:color="auto" w:sz="4" w:space="0"/>
              <w:left w:val="single" w:color="auto" w:sz="4" w:space="0"/>
              <w:bottom w:val="single" w:color="auto" w:sz="4" w:space="0"/>
              <w:right w:val="single" w:color="auto" w:sz="4" w:space="0"/>
            </w:tcBorders>
            <w:noWrap/>
            <w:vAlign w:val="center"/>
          </w:tcPr>
          <w:p w14:paraId="65AB41C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eastAsia" w:ascii="Times New Roman" w:hAnsi="Times New Roman" w:eastAsia="宋体" w:cs="Times New Roman"/>
                <w:color w:val="auto"/>
                <w:kern w:val="0"/>
                <w:sz w:val="24"/>
                <w:szCs w:val="22"/>
                <w:lang w:val="en-US" w:eastAsia="zh-CN"/>
              </w:rPr>
            </w:pPr>
            <w:r>
              <w:rPr>
                <w:rFonts w:hint="eastAsia" w:ascii="Times New Roman" w:hAnsi="Times New Roman" w:cs="Times New Roman"/>
                <w:color w:val="auto"/>
                <w:kern w:val="0"/>
                <w:sz w:val="24"/>
                <w:szCs w:val="22"/>
                <w:lang w:val="en-US" w:eastAsia="zh-CN"/>
              </w:rPr>
              <w:t>3</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92595F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投入人员评价</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15A36EC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highlight w:val="none"/>
                <w:lang w:val="en-US"/>
              </w:rPr>
            </w:pPr>
            <w:r>
              <w:rPr>
                <w:rFonts w:hint="eastAsia" w:ascii="Times New Roman" w:hAnsi="Times New Roman" w:cs="Times New Roman"/>
                <w:color w:val="auto"/>
                <w:kern w:val="0"/>
                <w:sz w:val="24"/>
                <w:szCs w:val="22"/>
                <w:highlight w:val="none"/>
                <w:lang w:val="en-US"/>
              </w:rPr>
              <w:t>1、项目经理必须为投标人正式职工，</w:t>
            </w:r>
            <w:r>
              <w:rPr>
                <w:rFonts w:hint="eastAsia" w:ascii="Times New Roman" w:hAnsi="Times New Roman" w:cs="Times New Roman"/>
                <w:color w:val="auto"/>
                <w:kern w:val="0"/>
                <w:sz w:val="24"/>
                <w:szCs w:val="22"/>
                <w:highlight w:val="none"/>
                <w:lang w:val="en-US" w:eastAsia="zh-CN"/>
              </w:rPr>
              <w:t>须</w:t>
            </w:r>
            <w:r>
              <w:rPr>
                <w:rFonts w:hint="eastAsia" w:ascii="Times New Roman" w:hAnsi="Times New Roman" w:cs="Times New Roman"/>
                <w:color w:val="auto"/>
                <w:kern w:val="0"/>
                <w:sz w:val="24"/>
                <w:szCs w:val="22"/>
                <w:highlight w:val="none"/>
                <w:lang w:val="en-US"/>
              </w:rPr>
              <w:t>提供制冷维修操作证、电工证、电焊证</w:t>
            </w:r>
            <w:r>
              <w:rPr>
                <w:rFonts w:hint="eastAsia" w:ascii="Times New Roman" w:hAnsi="Times New Roman" w:cs="Times New Roman"/>
                <w:color w:val="auto"/>
                <w:kern w:val="0"/>
                <w:sz w:val="24"/>
                <w:szCs w:val="22"/>
                <w:highlight w:val="none"/>
                <w:lang w:val="en-US" w:eastAsia="zh-CN"/>
              </w:rPr>
              <w:t>、缴纳社保证明，</w:t>
            </w:r>
            <w:r>
              <w:rPr>
                <w:rFonts w:hint="eastAsia" w:ascii="Times New Roman" w:hAnsi="Times New Roman" w:cs="Times New Roman"/>
                <w:color w:val="auto"/>
                <w:kern w:val="0"/>
                <w:sz w:val="24"/>
                <w:szCs w:val="22"/>
                <w:highlight w:val="none"/>
                <w:lang w:val="en-US"/>
              </w:rPr>
              <w:t>并具备两年以上同类项目工作经验。</w:t>
            </w:r>
            <w:r>
              <w:rPr>
                <w:rFonts w:hint="default" w:ascii="Times New Roman" w:hAnsi="Times New Roman" w:cs="Times New Roman"/>
                <w:color w:val="auto"/>
                <w:kern w:val="0"/>
                <w:sz w:val="24"/>
                <w:szCs w:val="22"/>
                <w:highlight w:val="none"/>
                <w:lang w:val="en-US"/>
              </w:rPr>
              <w:t>提供证书复印件及工作经验相关证明文件并加盖公章，</w:t>
            </w:r>
            <w:r>
              <w:rPr>
                <w:rFonts w:hint="eastAsia" w:ascii="Times New Roman" w:hAnsi="Times New Roman" w:cs="Times New Roman"/>
                <w:color w:val="auto"/>
                <w:kern w:val="0"/>
                <w:sz w:val="24"/>
                <w:szCs w:val="22"/>
                <w:highlight w:val="none"/>
                <w:lang w:val="en-US" w:eastAsia="zh-CN"/>
              </w:rPr>
              <w:t>根据上述要求全部提供得5分，未提供或提供不全，不得分。</w:t>
            </w:r>
            <w:r>
              <w:rPr>
                <w:rFonts w:hint="default" w:ascii="Times New Roman" w:hAnsi="Times New Roman" w:cs="Times New Roman"/>
                <w:color w:val="auto"/>
                <w:kern w:val="0"/>
                <w:sz w:val="24"/>
                <w:szCs w:val="22"/>
                <w:highlight w:val="none"/>
                <w:lang w:val="en-US"/>
              </w:rPr>
              <w:t>满分</w:t>
            </w:r>
            <w:r>
              <w:rPr>
                <w:rFonts w:hint="eastAsia" w:ascii="Times New Roman" w:hAnsi="Times New Roman" w:cs="Times New Roman"/>
                <w:color w:val="auto"/>
                <w:kern w:val="0"/>
                <w:sz w:val="24"/>
                <w:szCs w:val="22"/>
                <w:highlight w:val="none"/>
                <w:lang w:val="en-US" w:eastAsia="zh-CN"/>
              </w:rPr>
              <w:t>5</w:t>
            </w:r>
            <w:r>
              <w:rPr>
                <w:rFonts w:hint="default" w:ascii="Times New Roman" w:hAnsi="Times New Roman" w:cs="Times New Roman"/>
                <w:color w:val="auto"/>
                <w:kern w:val="0"/>
                <w:sz w:val="24"/>
                <w:szCs w:val="22"/>
                <w:highlight w:val="none"/>
                <w:lang w:val="en-US"/>
              </w:rPr>
              <w:t>分</w:t>
            </w:r>
          </w:p>
          <w:p w14:paraId="6037B67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highlight w:val="none"/>
                <w:lang w:val="en-US"/>
              </w:rPr>
            </w:pPr>
            <w:r>
              <w:rPr>
                <w:rFonts w:hint="eastAsia" w:ascii="Times New Roman" w:hAnsi="Times New Roman" w:cs="Times New Roman"/>
                <w:color w:val="auto"/>
                <w:kern w:val="0"/>
                <w:sz w:val="24"/>
                <w:szCs w:val="22"/>
                <w:highlight w:val="none"/>
                <w:lang w:val="en-US"/>
              </w:rPr>
              <w:t>2、</w:t>
            </w:r>
            <w:r>
              <w:rPr>
                <w:rFonts w:hint="default" w:ascii="Times New Roman" w:hAnsi="Times New Roman" w:cs="Times New Roman"/>
                <w:color w:val="auto"/>
                <w:kern w:val="0"/>
                <w:sz w:val="24"/>
                <w:szCs w:val="22"/>
                <w:highlight w:val="none"/>
                <w:lang w:val="en-US"/>
              </w:rPr>
              <w:t>投入人员至少3人，</w:t>
            </w:r>
            <w:r>
              <w:rPr>
                <w:rFonts w:hint="eastAsia" w:ascii="Times New Roman" w:hAnsi="Times New Roman" w:cs="Times New Roman"/>
                <w:color w:val="auto"/>
                <w:kern w:val="0"/>
                <w:sz w:val="24"/>
                <w:szCs w:val="22"/>
                <w:highlight w:val="none"/>
                <w:lang w:val="en-US"/>
              </w:rPr>
              <w:t>技术人员、维修人员必须</w:t>
            </w:r>
            <w:r>
              <w:rPr>
                <w:rFonts w:hint="eastAsia" w:ascii="Times New Roman" w:hAnsi="Times New Roman" w:cs="Times New Roman"/>
                <w:color w:val="auto"/>
                <w:kern w:val="0"/>
                <w:sz w:val="24"/>
                <w:szCs w:val="22"/>
                <w:highlight w:val="none"/>
                <w:lang w:val="en-US" w:eastAsia="zh-CN"/>
              </w:rPr>
              <w:t>具</w:t>
            </w:r>
            <w:r>
              <w:rPr>
                <w:rFonts w:hint="eastAsia" w:ascii="Times New Roman" w:hAnsi="Times New Roman" w:cs="Times New Roman"/>
                <w:color w:val="auto"/>
                <w:kern w:val="0"/>
                <w:sz w:val="24"/>
                <w:szCs w:val="22"/>
                <w:highlight w:val="none"/>
                <w:lang w:val="en-US"/>
              </w:rPr>
              <w:t>有符合国家相关规定的维修操作证、电工证、电焊证，并具备2年以上同类项目工作经验。</w:t>
            </w:r>
            <w:r>
              <w:rPr>
                <w:rFonts w:hint="default" w:ascii="Times New Roman" w:hAnsi="Times New Roman" w:cs="Times New Roman"/>
                <w:color w:val="auto"/>
                <w:kern w:val="0"/>
                <w:sz w:val="24"/>
                <w:szCs w:val="22"/>
                <w:highlight w:val="none"/>
                <w:lang w:val="en-US"/>
              </w:rPr>
              <w:t>提供证书复印件及工作经验相关证明文件并加盖公章，满足上述条件满足3人得</w:t>
            </w:r>
            <w:r>
              <w:rPr>
                <w:rFonts w:hint="eastAsia" w:ascii="Times New Roman" w:hAnsi="Times New Roman" w:cs="Times New Roman"/>
                <w:color w:val="auto"/>
                <w:kern w:val="0"/>
                <w:sz w:val="24"/>
                <w:szCs w:val="22"/>
                <w:highlight w:val="none"/>
                <w:lang w:val="en-US" w:eastAsia="zh-CN"/>
              </w:rPr>
              <w:t>15</w:t>
            </w:r>
            <w:r>
              <w:rPr>
                <w:rFonts w:hint="default" w:ascii="Times New Roman" w:hAnsi="Times New Roman" w:cs="Times New Roman"/>
                <w:color w:val="auto"/>
                <w:kern w:val="0"/>
                <w:sz w:val="24"/>
                <w:szCs w:val="22"/>
                <w:highlight w:val="none"/>
                <w:lang w:val="en-US"/>
              </w:rPr>
              <w:t>分</w:t>
            </w:r>
            <w:r>
              <w:rPr>
                <w:rFonts w:hint="eastAsia" w:ascii="Times New Roman" w:hAnsi="Times New Roman" w:cs="Times New Roman"/>
                <w:color w:val="auto"/>
                <w:kern w:val="0"/>
                <w:sz w:val="24"/>
                <w:szCs w:val="22"/>
                <w:highlight w:val="none"/>
                <w:lang w:val="en-US" w:eastAsia="zh-CN"/>
              </w:rPr>
              <w:t>。</w:t>
            </w:r>
            <w:r>
              <w:rPr>
                <w:rFonts w:hint="default" w:ascii="Times New Roman" w:hAnsi="Times New Roman" w:cs="Times New Roman"/>
                <w:color w:val="auto"/>
                <w:kern w:val="0"/>
                <w:sz w:val="24"/>
                <w:szCs w:val="22"/>
                <w:highlight w:val="none"/>
                <w:lang w:val="en-US"/>
              </w:rPr>
              <w:t>不足3人或其他得0分。满分</w:t>
            </w:r>
            <w:r>
              <w:rPr>
                <w:rFonts w:hint="eastAsia" w:ascii="Times New Roman" w:hAnsi="Times New Roman" w:cs="Times New Roman"/>
                <w:color w:val="auto"/>
                <w:kern w:val="0"/>
                <w:sz w:val="24"/>
                <w:szCs w:val="22"/>
                <w:highlight w:val="none"/>
                <w:lang w:val="en-US" w:eastAsia="zh-CN"/>
              </w:rPr>
              <w:t>15</w:t>
            </w:r>
            <w:r>
              <w:rPr>
                <w:rFonts w:hint="default" w:ascii="Times New Roman" w:hAnsi="Times New Roman" w:cs="Times New Roman"/>
                <w:color w:val="auto"/>
                <w:kern w:val="0"/>
                <w:sz w:val="24"/>
                <w:szCs w:val="22"/>
                <w:highlight w:val="none"/>
                <w:lang w:val="en-US"/>
              </w:rPr>
              <w:t>分</w:t>
            </w:r>
          </w:p>
          <w:p w14:paraId="23FE91D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lang w:val="en-US"/>
              </w:rPr>
            </w:pPr>
            <w:r>
              <w:rPr>
                <w:rFonts w:hint="default" w:ascii="Times New Roman" w:hAnsi="Times New Roman" w:cs="Times New Roman"/>
                <w:color w:val="auto"/>
                <w:kern w:val="0"/>
                <w:sz w:val="24"/>
                <w:szCs w:val="22"/>
                <w:highlight w:val="none"/>
                <w:lang w:val="en-US"/>
              </w:rPr>
              <w:t>注：投入所有人员均须为本单位正式职工，投标文件中须提供该人员身份证复印件及投标人为该人员在202</w:t>
            </w:r>
            <w:r>
              <w:rPr>
                <w:rFonts w:hint="eastAsia" w:ascii="Times New Roman" w:hAnsi="Times New Roman" w:cs="Times New Roman"/>
                <w:color w:val="auto"/>
                <w:kern w:val="0"/>
                <w:sz w:val="24"/>
                <w:szCs w:val="22"/>
                <w:highlight w:val="none"/>
                <w:lang w:val="en-US" w:eastAsia="zh-CN"/>
              </w:rPr>
              <w:t>5</w:t>
            </w:r>
            <w:r>
              <w:rPr>
                <w:rFonts w:hint="default" w:ascii="Times New Roman" w:hAnsi="Times New Roman" w:cs="Times New Roman"/>
                <w:color w:val="auto"/>
                <w:kern w:val="0"/>
                <w:sz w:val="24"/>
                <w:szCs w:val="22"/>
                <w:highlight w:val="none"/>
                <w:lang w:val="en-US"/>
              </w:rPr>
              <w:t>年任意一个月缴纳社保证明的复印件并加盖投标单位公章，否则不得分）。</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AE4771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auto"/>
                <w:kern w:val="0"/>
                <w:sz w:val="24"/>
                <w:szCs w:val="22"/>
                <w:lang w:val="en-US" w:eastAsia="zh-CN"/>
              </w:rPr>
            </w:pPr>
            <w:r>
              <w:rPr>
                <w:rFonts w:hint="eastAsia" w:ascii="Times New Roman" w:hAnsi="Times New Roman" w:cs="Times New Roman"/>
                <w:color w:val="auto"/>
                <w:kern w:val="0"/>
                <w:sz w:val="24"/>
                <w:szCs w:val="22"/>
                <w:lang w:val="en-US" w:eastAsia="zh-CN"/>
              </w:rPr>
              <w:t>20</w:t>
            </w:r>
          </w:p>
        </w:tc>
      </w:tr>
      <w:tr w14:paraId="1C36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460" w:type="dxa"/>
            <w:tcBorders>
              <w:top w:val="single" w:color="auto" w:sz="4" w:space="0"/>
              <w:left w:val="single" w:color="auto" w:sz="4" w:space="0"/>
              <w:bottom w:val="single" w:color="auto" w:sz="4" w:space="0"/>
              <w:right w:val="single" w:color="auto" w:sz="4" w:space="0"/>
            </w:tcBorders>
            <w:noWrap/>
            <w:vAlign w:val="center"/>
          </w:tcPr>
          <w:p w14:paraId="094B39D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eastAsia" w:ascii="Times New Roman" w:hAnsi="Times New Roman" w:eastAsia="宋体" w:cs="Times New Roman"/>
                <w:color w:val="auto"/>
                <w:kern w:val="0"/>
                <w:sz w:val="24"/>
                <w:szCs w:val="22"/>
                <w:lang w:val="en-US" w:eastAsia="zh-CN"/>
              </w:rPr>
            </w:pPr>
            <w:r>
              <w:rPr>
                <w:rFonts w:hint="eastAsia" w:ascii="Times New Roman" w:hAnsi="Times New Roman" w:cs="Times New Roman"/>
                <w:color w:val="auto"/>
                <w:kern w:val="0"/>
                <w:sz w:val="24"/>
                <w:szCs w:val="22"/>
                <w:lang w:val="en-US" w:eastAsia="zh-CN"/>
              </w:rPr>
              <w:t>4</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7C0EDA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投标人资质评价</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72CE0EE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投标人具备管理体系认证、环境管理体系认证、职业健康安全管理体系认证，</w:t>
            </w:r>
            <w:r>
              <w:rPr>
                <w:rFonts w:hint="default" w:ascii="Times New Roman" w:hAnsi="Times New Roman" w:eastAsia="宋体" w:cs="Times New Roman"/>
                <w:color w:val="auto"/>
                <w:kern w:val="0"/>
                <w:sz w:val="24"/>
                <w:szCs w:val="22"/>
                <w:lang w:bidi="ar"/>
              </w:rPr>
              <w:t>提供有效期内的证书复印件并加盖投标人单位公章。</w:t>
            </w:r>
            <w:r>
              <w:rPr>
                <w:rFonts w:hint="eastAsia" w:ascii="Times New Roman" w:hAnsi="Times New Roman" w:eastAsia="宋体" w:cs="宋体"/>
                <w:color w:val="auto"/>
                <w:kern w:val="0"/>
                <w:sz w:val="24"/>
                <w:szCs w:val="22"/>
                <w:lang w:val="en-US" w:eastAsia="zh-CN" w:bidi="ar"/>
              </w:rPr>
              <w:t>提供1个证书得3分，最高9分。</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5883140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Times New Roman"/>
                <w:color w:val="auto"/>
                <w:kern w:val="0"/>
                <w:sz w:val="24"/>
                <w:szCs w:val="22"/>
                <w:lang w:val="en-US" w:eastAsia="zh-CN" w:bidi="ar"/>
              </w:rPr>
              <w:t>9</w:t>
            </w:r>
          </w:p>
        </w:tc>
      </w:tr>
      <w:tr w14:paraId="3AB1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460" w:type="dxa"/>
            <w:tcBorders>
              <w:top w:val="single" w:color="auto" w:sz="4" w:space="0"/>
              <w:left w:val="single" w:color="auto" w:sz="4" w:space="0"/>
              <w:bottom w:val="single" w:color="auto" w:sz="4" w:space="0"/>
              <w:right w:val="single" w:color="auto" w:sz="4" w:space="0"/>
            </w:tcBorders>
            <w:noWrap/>
            <w:vAlign w:val="center"/>
          </w:tcPr>
          <w:p w14:paraId="3F5472C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auto"/>
                <w:kern w:val="0"/>
                <w:sz w:val="24"/>
                <w:szCs w:val="22"/>
                <w:lang w:val="en-US" w:eastAsia="zh-CN" w:bidi="ar"/>
              </w:rPr>
            </w:pPr>
            <w:r>
              <w:rPr>
                <w:rFonts w:hint="eastAsia" w:ascii="Times New Roman" w:hAnsi="Times New Roman" w:eastAsia="宋体" w:cs="Times New Roman"/>
                <w:color w:val="auto"/>
                <w:kern w:val="0"/>
                <w:sz w:val="24"/>
                <w:szCs w:val="22"/>
                <w:lang w:val="en-US" w:eastAsia="zh-CN" w:bidi="ar"/>
              </w:rPr>
              <w:t>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370CAB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eastAsia" w:ascii="Times New Roman" w:hAnsi="Times New Roman" w:eastAsia="宋体" w:cs="宋体"/>
                <w:color w:val="auto"/>
                <w:kern w:val="0"/>
                <w:sz w:val="24"/>
                <w:szCs w:val="22"/>
                <w:lang w:val="en-US" w:eastAsia="zh-CN" w:bidi="ar"/>
              </w:rPr>
            </w:pPr>
            <w:r>
              <w:rPr>
                <w:rFonts w:hint="eastAsia" w:ascii="Times New Roman" w:hAnsi="Times New Roman" w:cs="Times New Roman"/>
                <w:color w:val="auto"/>
                <w:kern w:val="0"/>
                <w:sz w:val="24"/>
                <w:szCs w:val="22"/>
                <w:lang w:eastAsia="zh-CN"/>
              </w:rPr>
              <w:t>投标人</w:t>
            </w:r>
            <w:r>
              <w:rPr>
                <w:rFonts w:hint="default" w:ascii="Times New Roman" w:hAnsi="Times New Roman" w:cs="Times New Roman"/>
                <w:color w:val="auto"/>
                <w:kern w:val="0"/>
                <w:sz w:val="24"/>
                <w:szCs w:val="22"/>
              </w:rPr>
              <w:t>服务能力</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146C3F7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eastAsia" w:ascii="Times New Roman" w:hAnsi="Times New Roman" w:eastAsia="宋体" w:cs="宋体"/>
                <w:color w:val="auto"/>
                <w:kern w:val="0"/>
                <w:sz w:val="24"/>
                <w:szCs w:val="22"/>
                <w:lang w:val="en-US" w:eastAsia="zh-CN" w:bidi="ar"/>
              </w:rPr>
            </w:pPr>
            <w:r>
              <w:rPr>
                <w:rFonts w:hint="eastAsia" w:ascii="Times New Roman" w:hAnsi="Times New Roman" w:eastAsia="宋体" w:cs="宋体"/>
                <w:color w:val="auto"/>
                <w:kern w:val="0"/>
                <w:sz w:val="24"/>
                <w:szCs w:val="22"/>
                <w:lang w:val="en-US" w:eastAsia="zh-CN" w:bidi="ar"/>
              </w:rPr>
              <w:t>具备有效期内的制冷空调设备维修能力等级证书A类Ⅰ级资质，提供资质证书原件扫描件加盖公章。</w:t>
            </w:r>
            <w:r>
              <w:rPr>
                <w:rFonts w:hint="default" w:ascii="Times New Roman" w:hAnsi="Times New Roman" w:eastAsia="宋体" w:cs="宋体"/>
                <w:color w:val="auto"/>
                <w:kern w:val="0"/>
                <w:sz w:val="24"/>
                <w:szCs w:val="22"/>
                <w:lang w:val="en-US" w:eastAsia="zh-CN" w:bidi="ar"/>
              </w:rPr>
              <w:t>满足上述条件得</w:t>
            </w:r>
            <w:r>
              <w:rPr>
                <w:rFonts w:hint="eastAsia" w:ascii="Times New Roman" w:hAnsi="Times New Roman" w:eastAsia="宋体" w:cs="宋体"/>
                <w:color w:val="auto"/>
                <w:kern w:val="0"/>
                <w:sz w:val="24"/>
                <w:szCs w:val="22"/>
                <w:lang w:val="en-US" w:eastAsia="zh-CN" w:bidi="ar"/>
              </w:rPr>
              <w:t>6</w:t>
            </w:r>
            <w:r>
              <w:rPr>
                <w:rFonts w:hint="default" w:ascii="Times New Roman" w:hAnsi="Times New Roman" w:eastAsia="宋体" w:cs="宋体"/>
                <w:color w:val="auto"/>
                <w:kern w:val="0"/>
                <w:sz w:val="24"/>
                <w:szCs w:val="22"/>
                <w:lang w:val="en-US" w:eastAsia="zh-CN" w:bidi="ar"/>
              </w:rPr>
              <w:t>分</w:t>
            </w:r>
            <w:r>
              <w:rPr>
                <w:rFonts w:hint="eastAsia" w:ascii="Times New Roman" w:hAnsi="Times New Roman" w:eastAsia="宋体" w:cs="宋体"/>
                <w:color w:val="auto"/>
                <w:kern w:val="0"/>
                <w:sz w:val="24"/>
                <w:szCs w:val="22"/>
                <w:lang w:val="en-US" w:eastAsia="zh-CN" w:bidi="ar"/>
              </w:rPr>
              <w:t>，</w:t>
            </w:r>
            <w:r>
              <w:rPr>
                <w:rFonts w:hint="default" w:ascii="Times New Roman" w:hAnsi="Times New Roman" w:eastAsia="宋体" w:cs="宋体"/>
                <w:color w:val="auto"/>
                <w:kern w:val="0"/>
                <w:sz w:val="24"/>
                <w:szCs w:val="22"/>
                <w:lang w:val="en-US" w:eastAsia="zh-CN" w:bidi="ar"/>
              </w:rPr>
              <w:t>满分</w:t>
            </w:r>
            <w:r>
              <w:rPr>
                <w:rFonts w:hint="eastAsia" w:ascii="Times New Roman" w:hAnsi="Times New Roman" w:eastAsia="宋体" w:cs="宋体"/>
                <w:color w:val="auto"/>
                <w:kern w:val="0"/>
                <w:sz w:val="24"/>
                <w:szCs w:val="22"/>
                <w:lang w:val="en-US" w:eastAsia="zh-CN" w:bidi="ar"/>
              </w:rPr>
              <w:t>6</w:t>
            </w:r>
            <w:r>
              <w:rPr>
                <w:rFonts w:hint="default" w:ascii="Times New Roman" w:hAnsi="Times New Roman" w:eastAsia="宋体" w:cs="宋体"/>
                <w:color w:val="auto"/>
                <w:kern w:val="0"/>
                <w:sz w:val="24"/>
                <w:szCs w:val="22"/>
                <w:lang w:val="en-US" w:eastAsia="zh-CN" w:bidi="ar"/>
              </w:rPr>
              <w:t>分</w:t>
            </w:r>
            <w:r>
              <w:rPr>
                <w:rFonts w:hint="eastAsia" w:ascii="Times New Roman" w:hAnsi="Times New Roman" w:eastAsia="宋体" w:cs="宋体"/>
                <w:color w:val="auto"/>
                <w:kern w:val="0"/>
                <w:sz w:val="24"/>
                <w:szCs w:val="22"/>
                <w:lang w:val="en-US" w:eastAsia="zh-CN" w:bidi="ar"/>
              </w:rPr>
              <w:t>。</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002D640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auto"/>
                <w:kern w:val="0"/>
                <w:sz w:val="24"/>
                <w:szCs w:val="22"/>
                <w:lang w:val="en-US" w:eastAsia="zh-CN" w:bidi="ar"/>
              </w:rPr>
            </w:pPr>
            <w:r>
              <w:rPr>
                <w:rFonts w:hint="eastAsia" w:ascii="Times New Roman" w:hAnsi="Times New Roman" w:eastAsia="宋体" w:cs="Times New Roman"/>
                <w:color w:val="auto"/>
                <w:kern w:val="0"/>
                <w:sz w:val="24"/>
                <w:szCs w:val="22"/>
                <w:lang w:val="en-US" w:eastAsia="zh-CN" w:bidi="ar"/>
              </w:rPr>
              <w:t>6</w:t>
            </w:r>
          </w:p>
        </w:tc>
      </w:tr>
      <w:tr w14:paraId="4C19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460" w:type="dxa"/>
            <w:tcBorders>
              <w:top w:val="single" w:color="auto" w:sz="4" w:space="0"/>
              <w:left w:val="single" w:color="auto" w:sz="4" w:space="0"/>
              <w:bottom w:val="single" w:color="auto" w:sz="4" w:space="0"/>
              <w:right w:val="single" w:color="auto" w:sz="4" w:space="0"/>
            </w:tcBorders>
            <w:noWrap/>
            <w:vAlign w:val="center"/>
          </w:tcPr>
          <w:p w14:paraId="0FCE622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auto"/>
                <w:kern w:val="0"/>
                <w:sz w:val="24"/>
                <w:szCs w:val="22"/>
                <w:lang w:val="en-US" w:eastAsia="zh-CN"/>
              </w:rPr>
            </w:pPr>
            <w:r>
              <w:rPr>
                <w:rFonts w:hint="eastAsia" w:ascii="Times New Roman" w:hAnsi="Times New Roman" w:cs="Times New Roman"/>
                <w:color w:val="auto"/>
                <w:kern w:val="0"/>
                <w:sz w:val="24"/>
                <w:szCs w:val="22"/>
                <w:lang w:val="en-US" w:eastAsia="zh-CN"/>
              </w:rPr>
              <w:t>6</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190E71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投标人承诺评价</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5EBC772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both"/>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承诺完全满足项目需求书“服务要求”、“技术要求”、“结算方式”要求的得</w:t>
            </w:r>
            <w:r>
              <w:rPr>
                <w:rFonts w:hint="eastAsia" w:ascii="Times New Roman" w:hAnsi="Times New Roman" w:eastAsia="宋体" w:cs="Times New Roman"/>
                <w:color w:val="auto"/>
                <w:kern w:val="0"/>
                <w:sz w:val="24"/>
                <w:szCs w:val="22"/>
                <w:lang w:val="en-US" w:eastAsia="zh-CN" w:bidi="ar"/>
              </w:rPr>
              <w:t>5</w:t>
            </w:r>
            <w:r>
              <w:rPr>
                <w:rFonts w:hint="eastAsia" w:ascii="Times New Roman" w:hAnsi="Times New Roman" w:eastAsia="宋体" w:cs="宋体"/>
                <w:color w:val="auto"/>
                <w:kern w:val="0"/>
                <w:sz w:val="24"/>
                <w:szCs w:val="22"/>
                <w:lang w:val="en-US" w:eastAsia="zh-CN" w:bidi="ar"/>
              </w:rPr>
              <w:t>分，其他</w:t>
            </w:r>
            <w:r>
              <w:rPr>
                <w:rFonts w:hint="default" w:ascii="Times New Roman" w:hAnsi="Times New Roman" w:eastAsia="宋体" w:cs="Times New Roman"/>
                <w:color w:val="auto"/>
                <w:kern w:val="0"/>
                <w:sz w:val="24"/>
                <w:szCs w:val="22"/>
                <w:lang w:val="en-US" w:eastAsia="zh-CN" w:bidi="ar"/>
              </w:rPr>
              <w:t>0</w:t>
            </w:r>
            <w:r>
              <w:rPr>
                <w:rFonts w:hint="eastAsia" w:ascii="Times New Roman" w:hAnsi="Times New Roman" w:eastAsia="宋体" w:cs="宋体"/>
                <w:color w:val="auto"/>
                <w:kern w:val="0"/>
                <w:sz w:val="24"/>
                <w:szCs w:val="22"/>
                <w:lang w:val="en-US" w:eastAsia="zh-CN" w:bidi="ar"/>
              </w:rPr>
              <w:t>分。</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1033788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Times New Roman"/>
                <w:color w:val="auto"/>
                <w:kern w:val="0"/>
                <w:sz w:val="24"/>
                <w:szCs w:val="22"/>
                <w:lang w:val="en-US" w:eastAsia="zh-CN" w:bidi="ar"/>
              </w:rPr>
              <w:t>5</w:t>
            </w:r>
          </w:p>
        </w:tc>
      </w:tr>
      <w:tr w14:paraId="6337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8810" w:type="dxa"/>
            <w:gridSpan w:val="3"/>
            <w:tcBorders>
              <w:top w:val="single" w:color="auto" w:sz="4" w:space="0"/>
              <w:left w:val="single" w:color="auto" w:sz="4" w:space="0"/>
              <w:bottom w:val="single" w:color="auto" w:sz="4" w:space="0"/>
              <w:right w:val="single" w:color="auto" w:sz="4" w:space="0"/>
            </w:tcBorders>
            <w:noWrap/>
            <w:vAlign w:val="center"/>
          </w:tcPr>
          <w:p w14:paraId="26B440F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leftChars="0" w:right="0" w:rightChars="0"/>
              <w:jc w:val="center"/>
              <w:rPr>
                <w:rFonts w:hint="eastAsia" w:ascii="Times New Roman" w:hAnsi="Times New Roman" w:eastAsia="宋体" w:cs="宋体"/>
                <w:b w:val="0"/>
                <w:color w:val="auto"/>
                <w:kern w:val="0"/>
                <w:sz w:val="24"/>
                <w:szCs w:val="22"/>
                <w:lang w:val="en-US" w:eastAsia="zh-CN" w:bidi="ar"/>
              </w:rPr>
            </w:pPr>
            <w:r>
              <w:rPr>
                <w:rFonts w:hint="eastAsia" w:ascii="Times New Roman" w:hAnsi="Times New Roman" w:eastAsia="宋体" w:cs="宋体"/>
                <w:color w:val="auto"/>
                <w:kern w:val="0"/>
                <w:sz w:val="24"/>
                <w:szCs w:val="22"/>
                <w:lang w:val="en-US" w:eastAsia="zh-CN" w:bidi="ar"/>
              </w:rPr>
              <w:t>第三部分</w:t>
            </w:r>
            <w:r>
              <w:rPr>
                <w:rFonts w:hint="default" w:ascii="Times New Roman" w:hAnsi="Times New Roman" w:eastAsia="宋体" w:cs="Times New Roman"/>
                <w:color w:val="auto"/>
                <w:kern w:val="0"/>
                <w:sz w:val="24"/>
                <w:szCs w:val="22"/>
                <w:lang w:val="en-US" w:eastAsia="zh-CN" w:bidi="ar"/>
              </w:rPr>
              <w:t xml:space="preserve"> </w:t>
            </w:r>
            <w:r>
              <w:rPr>
                <w:rFonts w:hint="eastAsia" w:ascii="Times New Roman" w:hAnsi="Times New Roman" w:eastAsia="宋体" w:cs="Times New Roman"/>
                <w:color w:val="auto"/>
                <w:kern w:val="0"/>
                <w:sz w:val="24"/>
                <w:szCs w:val="22"/>
                <w:lang w:val="en-US" w:eastAsia="zh-CN" w:bidi="ar"/>
              </w:rPr>
              <w:t>主</w:t>
            </w:r>
            <w:r>
              <w:rPr>
                <w:rFonts w:hint="eastAsia" w:ascii="Times New Roman" w:hAnsi="Times New Roman" w:eastAsia="宋体" w:cs="宋体"/>
                <w:color w:val="auto"/>
                <w:kern w:val="0"/>
                <w:sz w:val="24"/>
                <w:szCs w:val="22"/>
                <w:lang w:val="en-US" w:eastAsia="zh-CN" w:bidi="ar"/>
              </w:rPr>
              <w:t>观分（25分）</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244138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leftChars="0" w:right="0" w:rightChars="0"/>
              <w:jc w:val="center"/>
              <w:rPr>
                <w:rFonts w:hint="eastAsia" w:ascii="Times New Roman" w:hAnsi="Times New Roman" w:cs="Times New Roman"/>
                <w:color w:val="auto"/>
                <w:kern w:val="0"/>
                <w:sz w:val="24"/>
                <w:szCs w:val="22"/>
                <w:lang w:val="en-US" w:eastAsia="zh-CN"/>
              </w:rPr>
            </w:pPr>
            <w:r>
              <w:rPr>
                <w:rFonts w:hint="eastAsia" w:ascii="Times New Roman" w:hAnsi="Times New Roman" w:eastAsia="宋体" w:cs="宋体"/>
                <w:color w:val="auto"/>
                <w:kern w:val="0"/>
                <w:sz w:val="24"/>
                <w:szCs w:val="22"/>
                <w:lang w:val="en-US" w:eastAsia="zh-CN" w:bidi="ar"/>
              </w:rPr>
              <w:t>分值</w:t>
            </w:r>
          </w:p>
        </w:tc>
      </w:tr>
      <w:tr w14:paraId="2F74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460" w:type="dxa"/>
            <w:tcBorders>
              <w:top w:val="single" w:color="auto" w:sz="4" w:space="0"/>
              <w:left w:val="single" w:color="auto" w:sz="4" w:space="0"/>
              <w:bottom w:val="single" w:color="auto" w:sz="4" w:space="0"/>
              <w:right w:val="single" w:color="auto" w:sz="4" w:space="0"/>
            </w:tcBorders>
            <w:noWrap/>
            <w:vAlign w:val="center"/>
          </w:tcPr>
          <w:p w14:paraId="0E1143F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eastAsia" w:ascii="Times New Roman" w:hAnsi="Times New Roman" w:eastAsia="宋体" w:cs="Times New Roman"/>
                <w:color w:val="auto"/>
                <w:kern w:val="0"/>
                <w:sz w:val="24"/>
                <w:szCs w:val="22"/>
                <w:lang w:val="en-US" w:eastAsia="zh-CN"/>
              </w:rPr>
            </w:pPr>
            <w:r>
              <w:rPr>
                <w:rFonts w:hint="eastAsia" w:ascii="Times New Roman" w:hAnsi="Times New Roman" w:cs="Times New Roman"/>
                <w:color w:val="auto"/>
                <w:kern w:val="0"/>
                <w:sz w:val="24"/>
                <w:szCs w:val="22"/>
                <w:lang w:val="en-US" w:eastAsia="zh-CN"/>
              </w:rPr>
              <w:t>7</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B1C2D5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eastAsia" w:ascii="Times New Roman" w:hAnsi="Times New Roman" w:eastAsia="宋体" w:cs="宋体"/>
                <w:color w:val="auto"/>
                <w:kern w:val="0"/>
                <w:sz w:val="24"/>
                <w:szCs w:val="22"/>
                <w:lang w:val="en-US" w:eastAsia="zh-CN" w:bidi="ar"/>
              </w:rPr>
              <w:t>整体运行方案评价</w:t>
            </w:r>
          </w:p>
        </w:tc>
        <w:tc>
          <w:tcPr>
            <w:tcW w:w="7030" w:type="dxa"/>
            <w:tcBorders>
              <w:top w:val="single" w:color="auto" w:sz="4" w:space="0"/>
              <w:left w:val="single" w:color="auto" w:sz="4" w:space="0"/>
              <w:bottom w:val="single" w:color="auto" w:sz="4" w:space="0"/>
              <w:right w:val="single" w:color="auto" w:sz="4" w:space="0"/>
            </w:tcBorders>
            <w:noWrap w:val="0"/>
            <w:vAlign w:val="center"/>
          </w:tcPr>
          <w:p w14:paraId="25C0291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left"/>
              <w:rPr>
                <w:rFonts w:hint="eastAsia" w:ascii="Times New Roman" w:hAnsi="Times New Roman" w:eastAsia="宋体" w:cs="宋体"/>
                <w:color w:val="auto"/>
                <w:kern w:val="0"/>
                <w:sz w:val="24"/>
                <w:szCs w:val="22"/>
                <w:lang w:val="en-US" w:eastAsia="zh-CN" w:bidi="ar"/>
              </w:rPr>
            </w:pPr>
            <w:r>
              <w:rPr>
                <w:rFonts w:hint="eastAsia" w:ascii="Times New Roman" w:hAnsi="Times New Roman" w:eastAsia="宋体" w:cs="宋体"/>
                <w:color w:val="auto"/>
                <w:kern w:val="0"/>
                <w:sz w:val="24"/>
                <w:szCs w:val="22"/>
                <w:lang w:val="en-US" w:eastAsia="zh-CN" w:bidi="ar"/>
              </w:rPr>
              <w:t>至少包含针对本项目的维修服务方案、故障管理处理、突发事件处理、作业安全管理等方面的内容。</w:t>
            </w:r>
          </w:p>
          <w:p w14:paraId="454910C1">
            <w:pPr>
              <w:pStyle w:val="2"/>
              <w:keepNext w:val="0"/>
              <w:keepLines w:val="0"/>
              <w:pageBreakBefore w:val="0"/>
              <w:suppressLineNumbers w:val="0"/>
              <w:kinsoku/>
              <w:wordWrap/>
              <w:overflowPunct/>
              <w:topLinePunct w:val="0"/>
              <w:bidi w:val="0"/>
              <w:spacing w:before="0" w:beforeAutospacing="0" w:after="0" w:afterAutospacing="0"/>
              <w:ind w:left="0" w:right="0"/>
              <w:jc w:val="left"/>
              <w:rPr>
                <w:rFonts w:hint="eastAsia" w:ascii="Times New Roman" w:hAnsi="Times New Roman" w:eastAsia="宋体" w:cs="宋体"/>
                <w:b w:val="0"/>
                <w:color w:val="auto"/>
                <w:kern w:val="0"/>
                <w:sz w:val="24"/>
                <w:szCs w:val="22"/>
                <w:lang w:val="en-US" w:eastAsia="zh-CN" w:bidi="ar"/>
              </w:rPr>
            </w:pPr>
            <w:r>
              <w:rPr>
                <w:rFonts w:hint="eastAsia" w:ascii="Times New Roman" w:hAnsi="Times New Roman" w:eastAsia="宋体" w:cs="宋体"/>
                <w:b w:val="0"/>
                <w:color w:val="auto"/>
                <w:kern w:val="0"/>
                <w:sz w:val="24"/>
                <w:szCs w:val="22"/>
                <w:lang w:val="en-US" w:eastAsia="zh-CN" w:bidi="ar"/>
              </w:rPr>
              <w:t>满足项目需求书要求，方案内容具体、完整、可行性强的：25分；</w:t>
            </w:r>
          </w:p>
          <w:p w14:paraId="5CF55ACA">
            <w:pPr>
              <w:keepNext w:val="0"/>
              <w:keepLines w:val="0"/>
              <w:pageBreakBefore w:val="0"/>
              <w:suppressLineNumbers w:val="0"/>
              <w:kinsoku/>
              <w:wordWrap/>
              <w:overflowPunct/>
              <w:topLinePunct w:val="0"/>
              <w:bidi w:val="0"/>
              <w:spacing w:before="0" w:beforeAutospacing="0" w:after="0" w:afterAutospacing="0"/>
              <w:ind w:left="0" w:right="0"/>
              <w:rPr>
                <w:rFonts w:hint="eastAsia" w:ascii="Times New Roman" w:hAnsi="Times New Roman" w:eastAsia="宋体" w:cs="宋体"/>
                <w:b w:val="0"/>
                <w:color w:val="auto"/>
                <w:kern w:val="0"/>
                <w:sz w:val="24"/>
                <w:szCs w:val="22"/>
                <w:lang w:val="en-US" w:eastAsia="zh-CN" w:bidi="ar"/>
              </w:rPr>
            </w:pPr>
            <w:r>
              <w:rPr>
                <w:rFonts w:hint="eastAsia" w:ascii="Times New Roman" w:hAnsi="Times New Roman" w:eastAsia="宋体" w:cs="宋体"/>
                <w:b w:val="0"/>
                <w:color w:val="auto"/>
                <w:kern w:val="0"/>
                <w:sz w:val="24"/>
                <w:szCs w:val="22"/>
                <w:lang w:val="en-US" w:eastAsia="zh-CN" w:bidi="ar"/>
              </w:rPr>
              <w:t>方案内容较具体、完整、可行性较好的：18分；</w:t>
            </w:r>
          </w:p>
          <w:p w14:paraId="781D535E">
            <w:pPr>
              <w:pStyle w:val="2"/>
              <w:keepNext w:val="0"/>
              <w:keepLines w:val="0"/>
              <w:pageBreakBefore w:val="0"/>
              <w:suppressLineNumbers w:val="0"/>
              <w:kinsoku/>
              <w:wordWrap/>
              <w:overflowPunct/>
              <w:topLinePunct w:val="0"/>
              <w:bidi w:val="0"/>
              <w:spacing w:before="0" w:beforeAutospacing="0" w:after="0" w:afterAutospacing="0"/>
              <w:ind w:left="0" w:right="0"/>
              <w:jc w:val="left"/>
              <w:rPr>
                <w:rFonts w:hint="eastAsia" w:ascii="Times New Roman" w:hAnsi="Times New Roman" w:eastAsia="宋体" w:cs="宋体"/>
                <w:b w:val="0"/>
                <w:color w:val="auto"/>
                <w:kern w:val="0"/>
                <w:sz w:val="24"/>
                <w:szCs w:val="22"/>
                <w:lang w:val="en-US" w:eastAsia="zh-CN" w:bidi="ar"/>
              </w:rPr>
            </w:pPr>
            <w:r>
              <w:rPr>
                <w:rFonts w:hint="eastAsia" w:ascii="Times New Roman" w:hAnsi="Times New Roman" w:eastAsia="宋体" w:cs="宋体"/>
                <w:b w:val="0"/>
                <w:color w:val="auto"/>
                <w:kern w:val="0"/>
                <w:sz w:val="24"/>
                <w:szCs w:val="22"/>
                <w:lang w:val="en-US" w:eastAsia="zh-CN" w:bidi="ar"/>
              </w:rPr>
              <w:t>方案内容简单，可行性一般：10分；</w:t>
            </w:r>
          </w:p>
          <w:p w14:paraId="694B7748">
            <w:pPr>
              <w:keepNext w:val="0"/>
              <w:keepLines w:val="0"/>
              <w:pageBreakBefore w:val="0"/>
              <w:suppressLineNumbers w:val="0"/>
              <w:kinsoku/>
              <w:wordWrap/>
              <w:overflowPunct/>
              <w:topLinePunct w:val="0"/>
              <w:bidi w:val="0"/>
              <w:spacing w:before="0" w:beforeAutospacing="0" w:after="0" w:afterAutospacing="0"/>
              <w:ind w:left="0" w:right="0"/>
              <w:rPr>
                <w:rFonts w:hint="default"/>
                <w:color w:val="auto"/>
                <w:lang w:val="en-US"/>
              </w:rPr>
            </w:pPr>
            <w:r>
              <w:rPr>
                <w:rFonts w:hint="eastAsia" w:ascii="Times New Roman" w:hAnsi="Times New Roman" w:eastAsia="宋体" w:cs="宋体"/>
                <w:b w:val="0"/>
                <w:color w:val="auto"/>
                <w:kern w:val="0"/>
                <w:sz w:val="24"/>
                <w:szCs w:val="22"/>
                <w:lang w:val="en-US" w:eastAsia="zh-CN" w:bidi="ar"/>
              </w:rPr>
              <w:t>未提供方案或不满足项目需求书要求：0分</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0420698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auto"/>
                <w:kern w:val="0"/>
                <w:sz w:val="24"/>
                <w:szCs w:val="22"/>
                <w:lang w:val="en-US" w:eastAsia="zh-CN"/>
              </w:rPr>
            </w:pPr>
            <w:r>
              <w:rPr>
                <w:rFonts w:hint="eastAsia" w:ascii="Times New Roman" w:hAnsi="Times New Roman" w:cs="Times New Roman"/>
                <w:color w:val="auto"/>
                <w:kern w:val="0"/>
                <w:sz w:val="24"/>
                <w:szCs w:val="22"/>
                <w:lang w:val="en-US" w:eastAsia="zh-CN"/>
              </w:rPr>
              <w:t>25</w:t>
            </w:r>
          </w:p>
        </w:tc>
      </w:tr>
      <w:tr w14:paraId="6798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810" w:type="dxa"/>
            <w:gridSpan w:val="3"/>
            <w:tcBorders>
              <w:top w:val="single" w:color="auto" w:sz="4" w:space="0"/>
              <w:left w:val="single" w:color="auto" w:sz="4" w:space="0"/>
              <w:bottom w:val="single" w:color="auto" w:sz="4" w:space="0"/>
              <w:right w:val="single" w:color="auto" w:sz="4" w:space="0"/>
            </w:tcBorders>
            <w:noWrap/>
            <w:vAlign w:val="center"/>
          </w:tcPr>
          <w:p w14:paraId="0FAF15A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sz w:val="24"/>
                <w:szCs w:val="22"/>
                <w:lang w:val="en-US"/>
              </w:rPr>
            </w:pPr>
            <w:r>
              <w:rPr>
                <w:rFonts w:hint="eastAsia" w:ascii="Times New Roman" w:hAnsi="Times New Roman" w:eastAsia="宋体" w:cs="宋体"/>
                <w:color w:val="auto"/>
                <w:kern w:val="2"/>
                <w:sz w:val="24"/>
                <w:szCs w:val="22"/>
                <w:lang w:val="en-US" w:eastAsia="zh-CN" w:bidi="ar"/>
              </w:rPr>
              <w:t>合计</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6814C82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0"/>
                <w:sz w:val="24"/>
                <w:szCs w:val="22"/>
                <w:lang w:val="en-US"/>
              </w:rPr>
            </w:pPr>
            <w:r>
              <w:rPr>
                <w:rFonts w:hint="default" w:ascii="Times New Roman" w:hAnsi="Times New Roman" w:eastAsia="宋体" w:cs="Times New Roman"/>
                <w:color w:val="auto"/>
                <w:kern w:val="0"/>
                <w:sz w:val="24"/>
                <w:szCs w:val="22"/>
                <w:lang w:val="en-US" w:eastAsia="zh-CN" w:bidi="ar"/>
              </w:rPr>
              <w:t>100</w:t>
            </w:r>
          </w:p>
        </w:tc>
      </w:tr>
    </w:tbl>
    <w:p w14:paraId="76A85278"/>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
    <w:altName w:val="仿宋"/>
    <w:panose1 w:val="00000000000000000000"/>
    <w:charset w:val="00"/>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3FDC0">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0D02FD1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EAB0813"/>
    <w:rsid w:val="4A3E07C6"/>
    <w:rsid w:val="4FD23AE9"/>
    <w:rsid w:val="68FFFEB6"/>
    <w:rsid w:val="766EC896"/>
    <w:rsid w:val="7F3F791D"/>
    <w:rsid w:val="DDFDB357"/>
    <w:rsid w:val="F5E9A3D1"/>
    <w:rsid w:val="FDBDF547"/>
    <w:rsid w:val="FFDB57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宋体" w:cs="Calibri"/>
      <w:b/>
      <w:kern w:val="44"/>
      <w:sz w:val="44"/>
      <w:szCs w:val="22"/>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center" w:pos="4252"/>
        <w:tab w:val="right" w:pos="8504"/>
      </w:tabs>
      <w:jc w:val="center"/>
    </w:pPr>
    <w:rPr>
      <w:rFonts w:ascii="仿宋_GB2312" w:hAnsi="宋体" w:eastAsia="仿宋_GB2312"/>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keepNext w:val="0"/>
      <w:keepLines w:val="0"/>
      <w:widowControl w:val="0"/>
      <w:suppressLineNumbers w:val="0"/>
      <w:spacing w:before="240" w:beforeAutospacing="0" w:after="60" w:afterAutospacing="0"/>
      <w:ind w:left="0" w:right="0"/>
      <w:jc w:val="center"/>
      <w:outlineLvl w:val="0"/>
    </w:pPr>
    <w:rPr>
      <w:rFonts w:hint="default" w:ascii="Cambria" w:hAnsi="Cambria" w:eastAsia="宋体" w:cs="Times New Roman"/>
      <w:b/>
      <w:bCs/>
      <w:kern w:val="2"/>
      <w:sz w:val="32"/>
      <w:szCs w:val="32"/>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 w:hAnsi="Calibri" w:eastAsia="......." w:c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2680</Words>
  <Characters>2942</Characters>
  <Lines>0</Lines>
  <Paragraphs>0</Paragraphs>
  <TotalTime>5</TotalTime>
  <ScaleCrop>false</ScaleCrop>
  <LinksUpToDate>false</LinksUpToDate>
  <CharactersWithSpaces>2953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田茂金</cp:lastModifiedBy>
  <dcterms:modified xsi:type="dcterms:W3CDTF">2025-10-16T02:22:16Z</dcterms:modified>
  <dc:title>天津市政务服务中心变风量机组维修项目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eyJoZGlkIjoiMWViOGEwNjRkYzljMDkwZWU1YTJmMWQ3ZTc2NTFmZjUiLCJ1c2VySWQiOiI0OTYzMDUwNzYifQ==</vt:lpwstr>
  </property>
  <property fmtid="{D5CDD505-2E9C-101B-9397-08002B2CF9AE}" pid="4" name="ICV">
    <vt:lpwstr>E7A63D061F9344BB8F1105C8C5050D2D_12</vt:lpwstr>
  </property>
</Properties>
</file>