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9DF2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天津市人民政府政务服务办公室</w:t>
      </w:r>
      <w:r>
        <w:rPr>
          <w:rFonts w:hint="eastAsia" w:ascii="方正小标宋简体" w:hAnsi="方正小标宋简体" w:eastAsia="方正小标宋简体" w:cs="方正小标宋简体"/>
          <w:sz w:val="44"/>
          <w:szCs w:val="44"/>
          <w:lang w:val="en-US" w:eastAsia="zh-CN"/>
        </w:rPr>
        <w:t>2026年</w:t>
      </w:r>
      <w:r>
        <w:rPr>
          <w:rFonts w:hint="eastAsia" w:ascii="方正小标宋简体" w:hAnsi="方正小标宋简体" w:eastAsia="方正小标宋简体" w:cs="方正小标宋简体"/>
          <w:sz w:val="44"/>
          <w:szCs w:val="44"/>
          <w:lang w:eastAsia="zh-CN"/>
        </w:rPr>
        <w:t>“天津政务服务”微信公众号运维服务项目需求书</w:t>
      </w:r>
    </w:p>
    <w:p w14:paraId="1E7CBB0C">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p w14:paraId="01B11D80">
      <w:pPr>
        <w:pStyle w:val="7"/>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黑体" w:cs="Times New Roman"/>
          <w:spacing w:val="0"/>
          <w:sz w:val="32"/>
          <w:szCs w:val="32"/>
          <w:shd w:val="clear" w:color="auto" w:fill="FFFFFF"/>
        </w:rPr>
      </w:pPr>
      <w:r>
        <w:rPr>
          <w:rFonts w:hint="default" w:ascii="Times New Roman" w:hAnsi="Times New Roman" w:eastAsia="黑体" w:cs="Times New Roman"/>
          <w:spacing w:val="0"/>
          <w:sz w:val="32"/>
          <w:szCs w:val="32"/>
          <w:shd w:val="clear" w:color="auto" w:fill="FFFFFF"/>
        </w:rPr>
        <w:t>项目</w:t>
      </w:r>
      <w:r>
        <w:rPr>
          <w:rFonts w:hint="eastAsia" w:ascii="Times New Roman" w:hAnsi="Times New Roman" w:eastAsia="黑体" w:cs="Times New Roman"/>
          <w:spacing w:val="0"/>
          <w:sz w:val="32"/>
          <w:szCs w:val="32"/>
          <w:shd w:val="clear" w:color="auto" w:fill="FFFFFF"/>
          <w:lang w:eastAsia="zh-CN"/>
        </w:rPr>
        <w:t>背景</w:t>
      </w:r>
    </w:p>
    <w:p w14:paraId="4FDD1760">
      <w:pPr>
        <w:pStyle w:val="19"/>
        <w:numPr>
          <w:ilvl w:val="0"/>
          <w:numId w:val="0"/>
        </w:numPr>
        <w:ind w:firstLine="640" w:firstLineChars="200"/>
        <w:rPr>
          <w:rFonts w:hint="default" w:ascii="Times New Roman" w:hAnsi="Times New Roman" w:cs="Times New Roman"/>
        </w:rPr>
      </w:pPr>
      <w:r>
        <w:rPr>
          <w:rFonts w:hint="default" w:ascii="Times New Roman" w:hAnsi="Times New Roman" w:cs="Times New Roman"/>
        </w:rPr>
        <w:t>为继续加强</w:t>
      </w:r>
      <w:r>
        <w:rPr>
          <w:rFonts w:hint="eastAsia" w:ascii="Times New Roman" w:hAnsi="Times New Roman" w:cs="Times New Roman"/>
          <w:lang w:eastAsia="zh-CN"/>
        </w:rPr>
        <w:t>市政务服务办</w:t>
      </w:r>
      <w:r>
        <w:rPr>
          <w:rFonts w:hint="default" w:ascii="Times New Roman" w:hAnsi="Times New Roman" w:cs="Times New Roman"/>
        </w:rPr>
        <w:t>政务新媒体宣传能力，提升“天津政务服务”微信公众号的传播力影响力</w:t>
      </w:r>
      <w:r>
        <w:rPr>
          <w:rFonts w:hint="eastAsia" w:ascii="Times New Roman" w:hAnsi="Times New Roman" w:cs="Times New Roman"/>
          <w:lang w:eastAsia="zh-CN"/>
        </w:rPr>
        <w:t>，拟</w:t>
      </w:r>
      <w:r>
        <w:rPr>
          <w:rFonts w:hint="eastAsia" w:ascii="仿宋_GB2312" w:hAnsi="Times New Roman" w:eastAsia="仿宋_GB2312"/>
          <w:sz w:val="32"/>
          <w:szCs w:val="32"/>
        </w:rPr>
        <w:t>通过购买第三方服务的方式</w:t>
      </w:r>
      <w:r>
        <w:rPr>
          <w:rFonts w:hint="eastAsia" w:ascii="仿宋_GB2312" w:hAnsi="Times New Roman" w:eastAsia="仿宋_GB2312"/>
          <w:color w:val="000000"/>
          <w:sz w:val="32"/>
          <w:szCs w:val="32"/>
        </w:rPr>
        <w:t>，</w:t>
      </w:r>
      <w:r>
        <w:rPr>
          <w:rFonts w:hint="eastAsia" w:ascii="Times New Roman" w:hAnsi="Times New Roman" w:eastAsia="仿宋_GB2312"/>
          <w:color w:val="000000"/>
          <w:sz w:val="32"/>
          <w:szCs w:val="32"/>
        </w:rPr>
        <w:t>由专业团队协助</w:t>
      </w:r>
      <w:r>
        <w:rPr>
          <w:rFonts w:hint="eastAsia" w:ascii="Times New Roman" w:hAnsi="Times New Roman" w:eastAsia="仿宋_GB2312"/>
          <w:color w:val="000000"/>
          <w:sz w:val="32"/>
          <w:szCs w:val="32"/>
          <w:lang w:eastAsia="zh-CN"/>
        </w:rPr>
        <w:t>做好</w:t>
      </w:r>
      <w:r>
        <w:rPr>
          <w:rFonts w:hint="eastAsia" w:ascii="Times New Roman" w:hAnsi="Times New Roman" w:eastAsia="仿宋_GB2312"/>
          <w:color w:val="000000"/>
          <w:sz w:val="32"/>
          <w:szCs w:val="32"/>
        </w:rPr>
        <w:t>“天津政务服务”微信公众号信息编辑</w:t>
      </w:r>
      <w:r>
        <w:rPr>
          <w:rFonts w:ascii="Times New Roman" w:hAnsi="Times New Roman" w:eastAsia="仿宋_GB2312"/>
          <w:color w:val="000000"/>
          <w:sz w:val="32"/>
          <w:szCs w:val="32"/>
        </w:rPr>
        <w:t>工作</w:t>
      </w:r>
      <w:r>
        <w:rPr>
          <w:rFonts w:hint="default" w:ascii="Times New Roman" w:hAnsi="Times New Roman" w:cs="Times New Roman"/>
          <w:color w:val="auto"/>
        </w:rPr>
        <w:t>。</w:t>
      </w:r>
    </w:p>
    <w:p w14:paraId="46EDD951">
      <w:pPr>
        <w:pStyle w:val="7"/>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黑体" w:cs="Times New Roman"/>
          <w:spacing w:val="0"/>
          <w:sz w:val="32"/>
          <w:szCs w:val="32"/>
          <w:shd w:val="clear" w:color="auto" w:fill="FFFFFF"/>
        </w:rPr>
      </w:pPr>
      <w:r>
        <w:rPr>
          <w:rFonts w:hint="default" w:ascii="Times New Roman" w:hAnsi="Times New Roman" w:eastAsia="黑体" w:cs="Times New Roman"/>
          <w:spacing w:val="0"/>
          <w:sz w:val="32"/>
          <w:szCs w:val="32"/>
          <w:shd w:val="clear" w:color="auto" w:fill="FFFFFF"/>
        </w:rPr>
        <w:t>资格要求</w:t>
      </w:r>
    </w:p>
    <w:p w14:paraId="0FCF6306">
      <w:pPr>
        <w:keepNext w:val="0"/>
        <w:keepLines w:val="0"/>
        <w:pageBreakBefore w:val="0"/>
        <w:kinsoku/>
        <w:wordWrap/>
        <w:overflowPunct/>
        <w:topLinePunct w:val="0"/>
        <w:autoSpaceDN/>
        <w:bidi w:val="0"/>
        <w:adjustRightInd/>
        <w:spacing w:line="560" w:lineRule="exact"/>
        <w:ind w:firstLine="641"/>
        <w:textAlignment w:val="auto"/>
        <w:rPr>
          <w:rFonts w:hint="eastAsia" w:ascii="Times New Roman" w:hAnsi="Times New Roman" w:eastAsia="仿宋_GB2312" w:cs="Times New Roman"/>
          <w:spacing w:val="0"/>
          <w:sz w:val="32"/>
          <w:szCs w:val="32"/>
          <w:shd w:val="clear" w:color="auto" w:fill="FFFFFF"/>
          <w:lang w:eastAsia="zh-CN"/>
        </w:rPr>
      </w:pPr>
      <w:r>
        <w:rPr>
          <w:rFonts w:hint="eastAsia" w:ascii="Times New Roman" w:hAnsi="Times New Roman" w:eastAsia="仿宋_GB2312" w:cs="Times New Roman"/>
          <w:spacing w:val="0"/>
          <w:sz w:val="32"/>
          <w:szCs w:val="32"/>
          <w:shd w:val="clear" w:color="auto" w:fill="FFFFFF"/>
          <w:lang w:eastAsia="zh-CN"/>
        </w:rPr>
        <w:t>（一）投标人须具备《中华人民共和国政府采购法》第二十二条第一款规定的条件，提供以下材料：</w:t>
      </w:r>
    </w:p>
    <w:p w14:paraId="0CABCF48">
      <w:pPr>
        <w:keepNext w:val="0"/>
        <w:keepLines w:val="0"/>
        <w:pageBreakBefore w:val="0"/>
        <w:kinsoku/>
        <w:wordWrap/>
        <w:overflowPunct/>
        <w:topLinePunct w:val="0"/>
        <w:autoSpaceDN/>
        <w:bidi w:val="0"/>
        <w:adjustRightInd/>
        <w:spacing w:line="560" w:lineRule="exact"/>
        <w:ind w:left="0" w:firstLine="640" w:firstLineChars="200"/>
        <w:jc w:val="both"/>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营业执照副本或事业单位法人证书或民办非企业单位登记证书或社会团体法人登记证书或基金会法人登记证书复印件或自然人的身份证明复印件，复印件加盖单位公章</w:t>
      </w:r>
      <w:r>
        <w:rPr>
          <w:rFonts w:hint="eastAsia" w:ascii="Times New Roman" w:hAnsi="Times New Roman" w:eastAsia="仿宋_GB2312" w:cs="Times New Roman"/>
          <w:sz w:val="32"/>
          <w:szCs w:val="32"/>
          <w:lang w:eastAsia="zh-CN"/>
        </w:rPr>
        <w:t>。</w:t>
      </w:r>
    </w:p>
    <w:p w14:paraId="2935D3E0">
      <w:pPr>
        <w:keepNext w:val="0"/>
        <w:keepLines w:val="0"/>
        <w:pageBreakBefore w:val="0"/>
        <w:kinsoku/>
        <w:wordWrap/>
        <w:overflowPunct/>
        <w:topLinePunct w:val="0"/>
        <w:autoSpaceDN/>
        <w:bidi w:val="0"/>
        <w:adjustRightInd/>
        <w:spacing w:line="560" w:lineRule="exact"/>
        <w:ind w:left="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财务状况报告等相关材料：</w:t>
      </w:r>
    </w:p>
    <w:p w14:paraId="0406F78B">
      <w:pPr>
        <w:keepNext w:val="0"/>
        <w:keepLines w:val="0"/>
        <w:pageBreakBefore w:val="0"/>
        <w:kinsoku/>
        <w:wordWrap/>
        <w:overflowPunct/>
        <w:topLinePunct w:val="0"/>
        <w:autoSpaceDN/>
        <w:bidi w:val="0"/>
        <w:adjustRightInd/>
        <w:spacing w:line="560" w:lineRule="exact"/>
        <w:ind w:left="0" w:firstLine="640" w:firstLineChars="200"/>
        <w:jc w:val="both"/>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A</w:t>
      </w:r>
      <w:r>
        <w:rPr>
          <w:rFonts w:hint="default" w:ascii="Times New Roman" w:hAnsi="Times New Roman" w:eastAsia="仿宋_GB2312" w:cs="Times New Roman"/>
          <w:sz w:val="32"/>
          <w:szCs w:val="32"/>
        </w:rPr>
        <w:t>.经第三方会计师事务所审计的202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年度财务报告复印件，复印件加盖单位公章</w:t>
      </w:r>
      <w:r>
        <w:rPr>
          <w:rFonts w:hint="eastAsia" w:ascii="Times New Roman" w:hAnsi="Times New Roman" w:eastAsia="仿宋_GB2312" w:cs="Times New Roman"/>
          <w:sz w:val="32"/>
          <w:szCs w:val="32"/>
          <w:lang w:eastAsia="zh-CN"/>
        </w:rPr>
        <w:t>。</w:t>
      </w:r>
    </w:p>
    <w:p w14:paraId="302EAA4C">
      <w:pPr>
        <w:keepNext w:val="0"/>
        <w:keepLines w:val="0"/>
        <w:pageBreakBefore w:val="0"/>
        <w:kinsoku/>
        <w:wordWrap/>
        <w:overflowPunct/>
        <w:topLinePunct w:val="0"/>
        <w:autoSpaceDN/>
        <w:bidi w:val="0"/>
        <w:adjustRightInd/>
        <w:spacing w:line="560" w:lineRule="exact"/>
        <w:ind w:left="0" w:firstLine="640" w:firstLineChars="200"/>
        <w:jc w:val="both"/>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B</w:t>
      </w:r>
      <w:r>
        <w:rPr>
          <w:rFonts w:hint="default" w:ascii="Times New Roman" w:hAnsi="Times New Roman" w:eastAsia="仿宋_GB2312" w:cs="Times New Roman"/>
          <w:sz w:val="32"/>
          <w:szCs w:val="32"/>
        </w:rPr>
        <w:t>.具有良好的商业信誉和健全的财务会计制度的书面声明，书面声明加盖单位公章</w:t>
      </w:r>
      <w:r>
        <w:rPr>
          <w:rFonts w:hint="eastAsia" w:ascii="Times New Roman" w:hAnsi="Times New Roman" w:eastAsia="仿宋_GB2312" w:cs="Times New Roman"/>
          <w:sz w:val="32"/>
          <w:szCs w:val="32"/>
          <w:lang w:eastAsia="zh-CN"/>
        </w:rPr>
        <w:t>。</w:t>
      </w:r>
    </w:p>
    <w:p w14:paraId="1DA16171">
      <w:pPr>
        <w:keepNext w:val="0"/>
        <w:keepLines w:val="0"/>
        <w:pageBreakBefore w:val="0"/>
        <w:kinsoku/>
        <w:wordWrap/>
        <w:overflowPunct/>
        <w:topLinePunct w:val="0"/>
        <w:autoSpaceDN/>
        <w:bidi w:val="0"/>
        <w:adjustRightInd/>
        <w:spacing w:line="560" w:lineRule="exact"/>
        <w:ind w:lef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w:t>
      </w:r>
      <w:r>
        <w:rPr>
          <w:rFonts w:hint="default" w:ascii="Times New Roman" w:hAnsi="Times New Roman" w:eastAsia="仿宋_GB2312" w:cs="Times New Roman"/>
          <w:sz w:val="32"/>
          <w:szCs w:val="32"/>
          <w:lang w:val="en"/>
        </w:rPr>
        <w:t>A</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
        </w:rPr>
        <w:t>B</w:t>
      </w:r>
      <w:r>
        <w:rPr>
          <w:rFonts w:hint="default" w:ascii="Times New Roman" w:hAnsi="Times New Roman" w:eastAsia="仿宋_GB2312" w:cs="Times New Roman"/>
          <w:sz w:val="32"/>
          <w:szCs w:val="32"/>
        </w:rPr>
        <w:t>两项提供任意一项均可。</w:t>
      </w:r>
    </w:p>
    <w:p w14:paraId="1A4BDF5F">
      <w:pPr>
        <w:keepNext w:val="0"/>
        <w:keepLines w:val="0"/>
        <w:pageBreakBefore w:val="0"/>
        <w:kinsoku/>
        <w:wordWrap/>
        <w:overflowPunct/>
        <w:topLinePunct w:val="0"/>
        <w:autoSpaceDN/>
        <w:bidi w:val="0"/>
        <w:adjustRightInd/>
        <w:spacing w:line="560" w:lineRule="exact"/>
        <w:ind w:left="0" w:firstLine="640" w:firstLineChars="200"/>
        <w:jc w:val="both"/>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依法缴纳税收和社会保障资金的书面声明，书面声明加盖单位公章</w:t>
      </w:r>
      <w:r>
        <w:rPr>
          <w:rFonts w:hint="eastAsia" w:ascii="Times New Roman" w:hAnsi="Times New Roman" w:eastAsia="仿宋_GB2312" w:cs="Times New Roman"/>
          <w:sz w:val="32"/>
          <w:szCs w:val="32"/>
          <w:lang w:eastAsia="zh-CN"/>
        </w:rPr>
        <w:t>。</w:t>
      </w:r>
    </w:p>
    <w:p w14:paraId="09C2B928">
      <w:pPr>
        <w:keepNext w:val="0"/>
        <w:keepLines w:val="0"/>
        <w:pageBreakBefore w:val="0"/>
        <w:kinsoku/>
        <w:wordWrap/>
        <w:overflowPunct/>
        <w:topLinePunct w:val="0"/>
        <w:autoSpaceDN/>
        <w:bidi w:val="0"/>
        <w:adjustRightInd/>
        <w:spacing w:line="560" w:lineRule="exact"/>
        <w:ind w:left="0" w:firstLine="640" w:firstLineChars="200"/>
        <w:jc w:val="both"/>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提交</w:t>
      </w:r>
      <w:r>
        <w:rPr>
          <w:rFonts w:hint="default" w:ascii="Times New Roman" w:hAnsi="Times New Roman" w:eastAsia="仿宋_GB2312" w:cs="Times New Roman"/>
          <w:sz w:val="32"/>
          <w:szCs w:val="32"/>
          <w:highlight w:val="none"/>
        </w:rPr>
        <w:t>响应文件</w:t>
      </w:r>
      <w:r>
        <w:rPr>
          <w:rFonts w:hint="default" w:ascii="Times New Roman" w:hAnsi="Times New Roman" w:eastAsia="仿宋_GB2312" w:cs="Times New Roman"/>
          <w:sz w:val="32"/>
          <w:szCs w:val="32"/>
        </w:rPr>
        <w:t>截止日前3年在经营活动中没有重大违法记录的书面声明（截至提交响应文件截止日成立不足3年的供应商可提供自成立以来无重大违法记录的书面声明），书面声明加盖单位公章</w:t>
      </w:r>
      <w:r>
        <w:rPr>
          <w:rFonts w:hint="eastAsia" w:ascii="Times New Roman" w:hAnsi="Times New Roman" w:eastAsia="仿宋_GB2312" w:cs="Times New Roman"/>
          <w:sz w:val="32"/>
          <w:szCs w:val="32"/>
          <w:lang w:eastAsia="zh-CN"/>
        </w:rPr>
        <w:t>。</w:t>
      </w:r>
    </w:p>
    <w:p w14:paraId="5212D54E">
      <w:pPr>
        <w:keepNext w:val="0"/>
        <w:keepLines w:val="0"/>
        <w:pageBreakBefore w:val="0"/>
        <w:kinsoku/>
        <w:wordWrap/>
        <w:overflowPunct/>
        <w:topLinePunct w:val="0"/>
        <w:autoSpaceDN/>
        <w:bidi w:val="0"/>
        <w:adjustRightInd/>
        <w:spacing w:line="560" w:lineRule="exact"/>
        <w:ind w:left="0" w:firstLine="640" w:firstLineChars="200"/>
        <w:jc w:val="both"/>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提交具备履行合同所必需的设备和专业技术能力证明材料，书面声明加盖单位公章</w:t>
      </w:r>
      <w:r>
        <w:rPr>
          <w:rFonts w:hint="eastAsia" w:ascii="Times New Roman" w:hAnsi="Times New Roman" w:eastAsia="仿宋_GB2312" w:cs="Times New Roman"/>
          <w:sz w:val="32"/>
          <w:szCs w:val="32"/>
          <w:lang w:eastAsia="zh-CN"/>
        </w:rPr>
        <w:t>。</w:t>
      </w:r>
    </w:p>
    <w:p w14:paraId="0F2AE03D">
      <w:pPr>
        <w:pStyle w:val="14"/>
        <w:keepNext w:val="0"/>
        <w:keepLines w:val="0"/>
        <w:pageBreakBefore w:val="0"/>
        <w:kinsoku/>
        <w:wordWrap/>
        <w:overflowPunct/>
        <w:topLinePunct w:val="0"/>
        <w:autoSpaceDN/>
        <w:bidi w:val="0"/>
        <w:adjustRightInd/>
        <w:spacing w:line="560" w:lineRule="exact"/>
        <w:ind w:firstLine="640"/>
        <w:textAlignment w:val="auto"/>
        <w:rPr>
          <w:rFonts w:hint="eastAsia" w:ascii="Times New Roman" w:hAnsi="Times New Roman" w:eastAsia="仿宋_GB2312" w:cs="Times New Roman"/>
          <w:sz w:val="32"/>
          <w:szCs w:val="32"/>
          <w:lang w:eastAsia="zh-CN"/>
        </w:rPr>
      </w:pPr>
      <w:r>
        <w:rPr>
          <w:rFonts w:hint="eastAsia"/>
        </w:rPr>
        <w:t>（</w:t>
      </w:r>
      <w:r>
        <w:rPr>
          <w:rFonts w:hint="eastAsia"/>
          <w:lang w:eastAsia="zh-CN"/>
        </w:rPr>
        <w:t>二</w:t>
      </w:r>
      <w:r>
        <w:rPr>
          <w:rFonts w:hint="eastAsia"/>
        </w:rPr>
        <w:t>）本项目不接受联合体投标</w:t>
      </w:r>
      <w:r>
        <w:rPr>
          <w:rFonts w:hint="eastAsia"/>
          <w:lang w:eastAsia="zh-CN"/>
        </w:rPr>
        <w:t>。</w:t>
      </w:r>
    </w:p>
    <w:p w14:paraId="716AEB76">
      <w:pPr>
        <w:keepNext w:val="0"/>
        <w:keepLines w:val="0"/>
        <w:pageBreakBefore w:val="0"/>
        <w:kinsoku/>
        <w:wordWrap/>
        <w:overflowPunct/>
        <w:topLinePunct w:val="0"/>
        <w:autoSpaceDN/>
        <w:bidi w:val="0"/>
        <w:adjustRightInd/>
        <w:spacing w:line="560" w:lineRule="exact"/>
        <w:ind w:lef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）投标单位负责人为同一人或者存在控股、管理关系的不同单位，不得参加同一采购包应答或者未划分采购包的同一项目投标。</w:t>
      </w:r>
    </w:p>
    <w:p w14:paraId="017F995C">
      <w:pPr>
        <w:pStyle w:val="15"/>
        <w:numPr>
          <w:ilvl w:val="0"/>
          <w:numId w:val="0"/>
        </w:numPr>
        <w:ind w:left="640"/>
        <w:rPr>
          <w:rFonts w:hint="default" w:ascii="Times New Roman" w:hAnsi="Times New Roman" w:eastAsia="仿宋_GB2312" w:cs="Times New Roman"/>
        </w:rPr>
      </w:pPr>
      <w:r>
        <w:rPr>
          <w:rFonts w:hint="eastAsia" w:ascii="Times New Roman" w:hAnsi="Times New Roman" w:cs="Times New Roman"/>
          <w:lang w:eastAsia="zh-CN"/>
        </w:rPr>
        <w:t>三</w:t>
      </w:r>
      <w:r>
        <w:rPr>
          <w:rFonts w:hint="default" w:ascii="Times New Roman" w:hAnsi="Times New Roman" w:cs="Times New Roman"/>
        </w:rPr>
        <w:t>、项目预算</w:t>
      </w:r>
    </w:p>
    <w:p w14:paraId="435B65A3">
      <w:pPr>
        <w:pStyle w:val="14"/>
        <w:ind w:firstLine="640"/>
        <w:rPr>
          <w:rFonts w:hint="default" w:ascii="Times New Roman" w:hAnsi="Times New Roman" w:cs="Times New Roman"/>
        </w:rPr>
      </w:pPr>
      <w:r>
        <w:rPr>
          <w:rFonts w:hint="default" w:ascii="Times New Roman" w:hAnsi="Times New Roman" w:cs="Times New Roman"/>
        </w:rPr>
        <w:t>项目预算计划</w:t>
      </w:r>
      <w:r>
        <w:rPr>
          <w:rFonts w:hint="eastAsia" w:ascii="Times New Roman" w:hAnsi="Times New Roman" w:cs="Times New Roman"/>
          <w:lang w:val="en-US" w:eastAsia="zh-CN"/>
        </w:rPr>
        <w:t>17</w:t>
      </w:r>
      <w:r>
        <w:rPr>
          <w:rFonts w:hint="default" w:ascii="Times New Roman" w:hAnsi="Times New Roman" w:cs="Times New Roman"/>
        </w:rPr>
        <w:t>万元</w:t>
      </w:r>
    </w:p>
    <w:p w14:paraId="7E4A6D26">
      <w:pPr>
        <w:keepNext w:val="0"/>
        <w:keepLines w:val="0"/>
        <w:pageBreakBefore w:val="0"/>
        <w:kinsoku/>
        <w:wordWrap/>
        <w:overflowPunct/>
        <w:topLinePunct w:val="0"/>
        <w:autoSpaceDN/>
        <w:bidi w:val="0"/>
        <w:adjustRightInd/>
        <w:spacing w:line="560" w:lineRule="exact"/>
        <w:ind w:left="0" w:firstLine="640"/>
        <w:jc w:val="both"/>
        <w:textAlignment w:val="auto"/>
        <w:outlineLvl w:val="9"/>
        <w:rPr>
          <w:rFonts w:hint="default" w:ascii="Times New Roman" w:hAnsi="Times New Roman" w:eastAsia="黑体" w:cs="Times New Roman"/>
          <w:spacing w:val="0"/>
          <w:kern w:val="0"/>
          <w:sz w:val="32"/>
          <w:szCs w:val="32"/>
          <w:shd w:val="clear" w:color="auto" w:fill="FFFFFF"/>
          <w:lang w:eastAsia="zh-CN" w:bidi="ar"/>
        </w:rPr>
      </w:pPr>
      <w:r>
        <w:rPr>
          <w:rFonts w:hint="default" w:ascii="Times New Roman" w:hAnsi="Times New Roman" w:eastAsia="黑体" w:cs="Times New Roman"/>
          <w:spacing w:val="0"/>
          <w:kern w:val="0"/>
          <w:sz w:val="32"/>
          <w:szCs w:val="32"/>
          <w:shd w:val="clear" w:color="auto" w:fill="FFFFFF"/>
          <w:lang w:eastAsia="zh-CN" w:bidi="ar"/>
        </w:rPr>
        <w:t>四、服务期</w:t>
      </w:r>
    </w:p>
    <w:p w14:paraId="01D171F0">
      <w:pPr>
        <w:keepNext w:val="0"/>
        <w:keepLines w:val="0"/>
        <w:pageBreakBefore w:val="0"/>
        <w:widowControl w:val="0"/>
        <w:kinsoku/>
        <w:wordWrap/>
        <w:overflowPunct/>
        <w:topLinePunct w:val="0"/>
        <w:autoSpaceDN/>
        <w:bidi w:val="0"/>
        <w:adjustRightInd/>
        <w:snapToGrid/>
        <w:spacing w:line="560" w:lineRule="exact"/>
        <w:ind w:left="0" w:firstLine="640" w:firstLineChars="200"/>
        <w:jc w:val="both"/>
        <w:textAlignment w:val="auto"/>
        <w:outlineLvl w:val="9"/>
        <w:rPr>
          <w:rFonts w:hint="default" w:ascii="Times New Roman" w:hAnsi="Times New Roman" w:cs="Times New Roman"/>
        </w:rPr>
      </w:pPr>
      <w:r>
        <w:rPr>
          <w:rFonts w:hint="eastAsia" w:ascii="Times New Roman" w:hAnsi="Times New Roman" w:eastAsia="仿宋_GB2312" w:cs="Times New Roman"/>
          <w:sz w:val="32"/>
          <w:szCs w:val="32"/>
          <w:lang w:eastAsia="zh-CN"/>
        </w:rPr>
        <w:t>自合同签订之日起</w:t>
      </w:r>
      <w:r>
        <w:rPr>
          <w:rFonts w:hint="eastAsia" w:ascii="Times New Roman" w:hAnsi="Times New Roman" w:eastAsia="仿宋_GB2312" w:cs="Times New Roman"/>
          <w:sz w:val="32"/>
          <w:szCs w:val="32"/>
          <w:lang w:val="en-US" w:eastAsia="zh-CN"/>
        </w:rPr>
        <w:t>1年</w:t>
      </w:r>
      <w:r>
        <w:rPr>
          <w:rFonts w:hint="default" w:ascii="Times New Roman" w:hAnsi="Times New Roman" w:eastAsia="仿宋_GB2312" w:cs="Times New Roman"/>
          <w:sz w:val="32"/>
          <w:szCs w:val="32"/>
        </w:rPr>
        <w:t>。</w:t>
      </w:r>
    </w:p>
    <w:p w14:paraId="147264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黑体" w:cs="Times New Roman"/>
          <w:spacing w:val="0"/>
          <w:kern w:val="0"/>
          <w:sz w:val="32"/>
          <w:szCs w:val="32"/>
          <w:shd w:val="clear" w:color="auto" w:fill="FFFFFF"/>
          <w:lang w:eastAsia="zh-CN" w:bidi="ar"/>
        </w:rPr>
      </w:pPr>
      <w:r>
        <w:rPr>
          <w:rFonts w:hint="default" w:ascii="Times New Roman" w:hAnsi="Times New Roman" w:eastAsia="黑体" w:cs="Times New Roman"/>
          <w:spacing w:val="0"/>
          <w:kern w:val="0"/>
          <w:sz w:val="32"/>
          <w:szCs w:val="32"/>
          <w:shd w:val="clear" w:color="auto" w:fill="FFFFFF"/>
          <w:lang w:eastAsia="zh-CN" w:bidi="ar"/>
        </w:rPr>
        <w:t>五、</w:t>
      </w:r>
      <w:r>
        <w:rPr>
          <w:rFonts w:hint="eastAsia" w:ascii="Times New Roman" w:hAnsi="Times New Roman" w:eastAsia="黑体" w:cs="Times New Roman"/>
          <w:spacing w:val="0"/>
          <w:kern w:val="0"/>
          <w:sz w:val="32"/>
          <w:szCs w:val="32"/>
          <w:shd w:val="clear" w:color="auto" w:fill="FFFFFF"/>
          <w:lang w:eastAsia="zh-CN" w:bidi="ar"/>
        </w:rPr>
        <w:t>付款</w:t>
      </w:r>
      <w:r>
        <w:rPr>
          <w:rFonts w:hint="default" w:ascii="Times New Roman" w:hAnsi="Times New Roman" w:eastAsia="黑体" w:cs="Times New Roman"/>
          <w:spacing w:val="0"/>
          <w:kern w:val="0"/>
          <w:sz w:val="32"/>
          <w:szCs w:val="32"/>
          <w:shd w:val="clear" w:color="auto" w:fill="FFFFFF"/>
          <w:lang w:eastAsia="zh-CN" w:bidi="ar"/>
        </w:rPr>
        <w:t>方式</w:t>
      </w:r>
    </w:p>
    <w:p w14:paraId="4F0C22F0">
      <w:pPr>
        <w:keepNext w:val="0"/>
        <w:keepLines w:val="0"/>
        <w:pageBreakBefore w:val="0"/>
        <w:numPr>
          <w:ilvl w:val="0"/>
          <w:numId w:val="0"/>
        </w:numPr>
        <w:kinsoku/>
        <w:wordWrap/>
        <w:overflowPunct/>
        <w:topLinePunct w:val="0"/>
        <w:autoSpaceDN/>
        <w:bidi w:val="0"/>
        <w:adjustRightInd/>
        <w:spacing w:line="560" w:lineRule="exact"/>
        <w:ind w:left="0"/>
        <w:jc w:val="both"/>
        <w:textAlignment w:val="auto"/>
        <w:outlineLvl w:val="9"/>
        <w:rPr>
          <w:rFonts w:hint="default" w:ascii="Times New Roman" w:hAnsi="Times New Roman" w:cs="Times New Roman"/>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eastAsia="zh-CN"/>
        </w:rPr>
        <w:t>采购人</w:t>
      </w:r>
      <w:r>
        <w:rPr>
          <w:rFonts w:hint="default" w:ascii="Times New Roman" w:hAnsi="Times New Roman" w:eastAsia="仿宋_GB2312" w:cs="Times New Roman"/>
          <w:sz w:val="32"/>
          <w:szCs w:val="32"/>
        </w:rPr>
        <w:t>在合同签订后</w:t>
      </w:r>
      <w:r>
        <w:rPr>
          <w:rFonts w:hint="eastAsia"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个工作日内支付合同总额</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w:t>
      </w:r>
      <w:r>
        <w:rPr>
          <w:rFonts w:hint="eastAsia" w:ascii="Times New Roman" w:hAnsi="Times New Roman" w:eastAsia="仿宋_GB2312" w:cs="Times New Roman"/>
          <w:sz w:val="32"/>
          <w:szCs w:val="32"/>
          <w:lang w:eastAsia="zh-CN"/>
        </w:rPr>
        <w:t>，</w:t>
      </w:r>
      <w:r>
        <w:rPr>
          <w:rFonts w:hint="default" w:ascii="Times New Roman" w:hAnsi="Times New Roman" w:eastAsia="仿宋_GB2312"/>
          <w:sz w:val="32"/>
          <w:szCs w:val="32"/>
        </w:rPr>
        <w:t>；</w:t>
      </w:r>
      <w:r>
        <w:rPr>
          <w:rFonts w:hint="eastAsia" w:ascii="仿宋_GB2312" w:eastAsia="仿宋_GB2312" w:cs="仿宋_GB2312"/>
          <w:sz w:val="32"/>
          <w:szCs w:val="32"/>
          <w:lang w:bidi="ar"/>
        </w:rPr>
        <w:t>合同签订</w:t>
      </w:r>
      <w:r>
        <w:rPr>
          <w:rFonts w:hint="default" w:ascii="Times New Roman" w:hAnsi="Times New Roman" w:eastAsia="仿宋_GB2312" w:cs="Times New Roman"/>
          <w:sz w:val="32"/>
          <w:szCs w:val="32"/>
          <w:lang w:bidi="ar"/>
        </w:rPr>
        <w:t>3个</w:t>
      </w:r>
      <w:r>
        <w:rPr>
          <w:rFonts w:hint="eastAsia" w:ascii="仿宋_GB2312" w:eastAsia="仿宋_GB2312" w:cs="仿宋_GB2312"/>
          <w:sz w:val="32"/>
          <w:szCs w:val="32"/>
          <w:lang w:bidi="ar"/>
        </w:rPr>
        <w:t>月后</w:t>
      </w:r>
      <w:r>
        <w:rPr>
          <w:rFonts w:hint="default" w:ascii="Times New Roman" w:hAnsi="Times New Roman" w:eastAsia="仿宋_GB2312" w:cs="Times New Roman"/>
          <w:sz w:val="32"/>
          <w:szCs w:val="32"/>
        </w:rPr>
        <w:t>，支付合同总额</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0%；</w:t>
      </w:r>
      <w:r>
        <w:rPr>
          <w:rFonts w:hint="eastAsia" w:ascii="Times New Roman" w:hAnsi="Times New Roman" w:eastAsia="仿宋_GB2312" w:cs="Times New Roman"/>
          <w:sz w:val="32"/>
          <w:szCs w:val="32"/>
          <w:lang w:eastAsia="zh-CN"/>
        </w:rPr>
        <w:t>服务期满</w:t>
      </w:r>
      <w:r>
        <w:rPr>
          <w:rFonts w:hint="default" w:ascii="Times New Roman" w:hAnsi="Times New Roman" w:eastAsia="仿宋_GB2312" w:cs="Times New Roman"/>
          <w:sz w:val="32"/>
          <w:szCs w:val="32"/>
        </w:rPr>
        <w:t>，完成全部服务并验收合格后，支付合同总额的10%。</w:t>
      </w:r>
    </w:p>
    <w:p w14:paraId="12F4FB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黑体" w:cs="Times New Roman"/>
          <w:spacing w:val="0"/>
          <w:kern w:val="0"/>
          <w:sz w:val="32"/>
          <w:szCs w:val="32"/>
          <w:shd w:val="clear" w:color="auto" w:fill="FFFFFF"/>
          <w:lang w:eastAsia="zh-CN" w:bidi="ar"/>
        </w:rPr>
      </w:pPr>
      <w:r>
        <w:rPr>
          <w:rFonts w:hint="eastAsia" w:ascii="Times New Roman" w:hAnsi="Times New Roman" w:eastAsia="黑体" w:cs="Times New Roman"/>
          <w:spacing w:val="0"/>
          <w:kern w:val="0"/>
          <w:sz w:val="32"/>
          <w:szCs w:val="32"/>
          <w:shd w:val="clear" w:color="auto" w:fill="FFFFFF"/>
          <w:lang w:eastAsia="zh-CN" w:bidi="ar"/>
        </w:rPr>
        <w:t>六、</w:t>
      </w:r>
      <w:r>
        <w:rPr>
          <w:rFonts w:hint="default" w:ascii="Times New Roman" w:hAnsi="Times New Roman" w:eastAsia="黑体" w:cs="Times New Roman"/>
          <w:spacing w:val="0"/>
          <w:kern w:val="0"/>
          <w:sz w:val="32"/>
          <w:szCs w:val="32"/>
          <w:shd w:val="clear" w:color="auto" w:fill="FFFFFF"/>
          <w:lang w:eastAsia="zh-CN" w:bidi="ar"/>
        </w:rPr>
        <w:t>服务内容</w:t>
      </w:r>
    </w:p>
    <w:p w14:paraId="540D2224">
      <w:pPr>
        <w:pStyle w:val="14"/>
        <w:tabs>
          <w:tab w:val="left" w:pos="312"/>
        </w:tabs>
        <w:ind w:firstLine="640"/>
        <w:rPr>
          <w:rFonts w:hint="default" w:ascii="Times New Roman" w:hAnsi="Times New Roman" w:cs="Times New Roman"/>
        </w:rPr>
      </w:pPr>
      <w:bookmarkStart w:id="0" w:name="_Hlk89032247"/>
      <w:r>
        <w:rPr>
          <w:rFonts w:hint="eastAsia" w:ascii="Times New Roman" w:hAnsi="Times New Roman" w:cs="Times New Roman"/>
          <w:lang w:eastAsia="zh-CN"/>
        </w:rPr>
        <w:t>（一）</w:t>
      </w:r>
      <w:r>
        <w:rPr>
          <w:rFonts w:hint="default" w:ascii="Times New Roman" w:hAnsi="Times New Roman" w:cs="Times New Roman"/>
        </w:rPr>
        <w:t>页面美化排版。中标方派</w:t>
      </w:r>
      <w:r>
        <w:rPr>
          <w:rFonts w:hint="eastAsia" w:ascii="Times New Roman" w:hAnsi="Times New Roman" w:cs="Times New Roman"/>
          <w:lang w:val="en-US" w:eastAsia="zh-CN"/>
        </w:rPr>
        <w:t>1</w:t>
      </w:r>
      <w:r>
        <w:rPr>
          <w:rFonts w:hint="default" w:ascii="Times New Roman" w:hAnsi="Times New Roman" w:cs="Times New Roman"/>
        </w:rPr>
        <w:t>名驻场人员现场办公，采用新媒体语言编辑宣传信息，通过图片、视频等方式对文案进行排版设计，提高信息阅读趣味性，原则上当天内容当天完成，加急类信息应在2小时内完成。</w:t>
      </w:r>
    </w:p>
    <w:p w14:paraId="005282DD">
      <w:pPr>
        <w:pStyle w:val="14"/>
        <w:tabs>
          <w:tab w:val="left" w:pos="312"/>
        </w:tabs>
        <w:ind w:firstLine="640"/>
        <w:rPr>
          <w:rFonts w:hint="default" w:ascii="Times New Roman" w:hAnsi="Times New Roman" w:cs="Times New Roman"/>
        </w:rPr>
      </w:pPr>
      <w:r>
        <w:rPr>
          <w:rFonts w:hint="default" w:ascii="Times New Roman" w:hAnsi="Times New Roman" w:cs="Times New Roman"/>
        </w:rPr>
        <w:t>工作日推送：周一至周五每天1期，每期文章至少</w:t>
      </w:r>
      <w:r>
        <w:rPr>
          <w:rFonts w:hint="eastAsia" w:ascii="Times New Roman" w:hAnsi="Times New Roman" w:cs="Times New Roman"/>
          <w:lang w:val="en-US" w:eastAsia="zh-CN"/>
        </w:rPr>
        <w:t>2</w:t>
      </w:r>
      <w:r>
        <w:rPr>
          <w:rFonts w:hint="default" w:ascii="Times New Roman" w:hAnsi="Times New Roman" w:cs="Times New Roman"/>
        </w:rPr>
        <w:t>篇。</w:t>
      </w:r>
    </w:p>
    <w:p w14:paraId="01D780EA">
      <w:pPr>
        <w:pStyle w:val="14"/>
        <w:tabs>
          <w:tab w:val="left" w:pos="312"/>
        </w:tabs>
        <w:ind w:firstLine="640"/>
        <w:rPr>
          <w:rFonts w:hint="default" w:ascii="Times New Roman" w:hAnsi="Times New Roman" w:cs="Times New Roman"/>
        </w:rPr>
      </w:pPr>
      <w:r>
        <w:rPr>
          <w:rFonts w:hint="default" w:ascii="Times New Roman" w:hAnsi="Times New Roman" w:cs="Times New Roman"/>
        </w:rPr>
        <w:t>法定节假日推送：法定节假日是指元旦、春节、清明节、劳动节、端午节、中秋节、国庆节，中标方根据市政务服务办提供的素材，安排专人进行整理、排版节假日推送信息，每个节日推送1篇。</w:t>
      </w:r>
    </w:p>
    <w:p w14:paraId="38C54D47">
      <w:pPr>
        <w:pStyle w:val="1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（二）</w:t>
      </w:r>
      <w:r>
        <w:rPr>
          <w:rFonts w:hint="default" w:ascii="Times New Roman" w:hAnsi="Times New Roman" w:cs="Times New Roman"/>
        </w:rPr>
        <w:t>信息点挖掘。驻场人员</w:t>
      </w:r>
      <w:r>
        <w:rPr>
          <w:rFonts w:hint="eastAsia" w:ascii="Times New Roman" w:hAnsi="Times New Roman" w:cs="Times New Roman"/>
          <w:lang w:eastAsia="zh-CN"/>
        </w:rPr>
        <w:t>根据甲方需求，</w:t>
      </w:r>
      <w:r>
        <w:rPr>
          <w:rFonts w:hint="default" w:ascii="Times New Roman" w:hAnsi="Times New Roman" w:cs="Times New Roman"/>
        </w:rPr>
        <w:t>协助工作人员进行信息</w:t>
      </w:r>
      <w:r>
        <w:rPr>
          <w:rFonts w:hint="eastAsia" w:ascii="Times New Roman" w:hAnsi="Times New Roman" w:cs="Times New Roman"/>
          <w:lang w:eastAsia="zh-CN"/>
        </w:rPr>
        <w:t>点挖掘</w:t>
      </w:r>
      <w:r>
        <w:rPr>
          <w:rFonts w:hint="default" w:ascii="Times New Roman" w:hAnsi="Times New Roman" w:cs="Times New Roman"/>
        </w:rPr>
        <w:t>采编，</w:t>
      </w:r>
      <w:bookmarkEnd w:id="0"/>
      <w:r>
        <w:rPr>
          <w:rFonts w:hint="eastAsia" w:ascii="Times New Roman" w:hAnsi="Times New Roman" w:cs="Times New Roman"/>
          <w:lang w:eastAsia="zh-CN"/>
        </w:rPr>
        <w:t>运用网络语言对信息进行润色，增加文章趣味性</w:t>
      </w:r>
      <w:r>
        <w:rPr>
          <w:rFonts w:hint="default" w:ascii="Times New Roman" w:hAnsi="Times New Roman" w:cs="Times New Roman"/>
        </w:rPr>
        <w:t>。</w:t>
      </w:r>
    </w:p>
    <w:p w14:paraId="49111F7F">
      <w:pPr>
        <w:pStyle w:val="14"/>
        <w:tabs>
          <w:tab w:val="left" w:pos="312"/>
        </w:tabs>
        <w:ind w:firstLine="640"/>
        <w:rPr>
          <w:rFonts w:hint="default" w:ascii="Times New Roman" w:hAnsi="Times New Roman" w:cs="Times New Roman"/>
        </w:rPr>
      </w:pPr>
      <w:r>
        <w:rPr>
          <w:rFonts w:hint="eastAsia" w:ascii="Times New Roman" w:hAnsi="Times New Roman" w:cs="Times New Roman"/>
          <w:lang w:val="en-US" w:eastAsia="zh-CN"/>
        </w:rPr>
        <w:t>（三）</w:t>
      </w:r>
      <w:r>
        <w:rPr>
          <w:rFonts w:hint="default" w:ascii="Times New Roman" w:hAnsi="Times New Roman" w:cs="Times New Roman"/>
        </w:rPr>
        <w:t>活动策划与举办。中标方需安排团队协助市政务服务办策划并举办线上粉丝互动活动</w:t>
      </w:r>
      <w:r>
        <w:rPr>
          <w:rFonts w:hint="eastAsia" w:ascii="Times New Roman" w:hAnsi="Times New Roman" w:cs="Times New Roman"/>
          <w:lang w:val="en-US" w:eastAsia="zh-CN"/>
        </w:rPr>
        <w:t>2次</w:t>
      </w:r>
      <w:r>
        <w:rPr>
          <w:rFonts w:hint="default" w:ascii="Times New Roman" w:hAnsi="Times New Roman" w:cs="Times New Roman"/>
        </w:rPr>
        <w:t>，加强粉丝粘性。</w:t>
      </w:r>
    </w:p>
    <w:p w14:paraId="7A52528E">
      <w:pPr>
        <w:pStyle w:val="14"/>
        <w:tabs>
          <w:tab w:val="left" w:pos="312"/>
        </w:tabs>
        <w:ind w:firstLine="640"/>
        <w:rPr>
          <w:rFonts w:hint="default" w:ascii="Times New Roman" w:hAnsi="Times New Roman" w:cs="Times New Roman"/>
        </w:rPr>
      </w:pPr>
      <w:r>
        <w:rPr>
          <w:rFonts w:hint="eastAsia" w:ascii="Times New Roman" w:hAnsi="Times New Roman" w:cs="Times New Roman"/>
          <w:lang w:val="en-US" w:eastAsia="zh-CN"/>
        </w:rPr>
        <w:t>（四）</w:t>
      </w:r>
      <w:r>
        <w:rPr>
          <w:rFonts w:hint="default" w:ascii="Times New Roman" w:hAnsi="Times New Roman" w:cs="Times New Roman"/>
        </w:rPr>
        <w:t>人员培训。中标方需</w:t>
      </w:r>
      <w:r>
        <w:rPr>
          <w:rFonts w:hint="eastAsia" w:ascii="Times New Roman" w:hAnsi="Times New Roman" w:cs="Times New Roman"/>
          <w:lang w:eastAsia="zh-CN"/>
        </w:rPr>
        <w:t>安排工作人员每季度</w:t>
      </w:r>
      <w:r>
        <w:rPr>
          <w:rFonts w:hint="default" w:ascii="Times New Roman" w:hAnsi="Times New Roman" w:cs="Times New Roman"/>
        </w:rPr>
        <w:t>开展</w:t>
      </w:r>
      <w:r>
        <w:rPr>
          <w:rFonts w:hint="eastAsia" w:ascii="Times New Roman" w:hAnsi="Times New Roman" w:cs="Times New Roman"/>
          <w:lang w:val="en-US" w:eastAsia="zh-CN"/>
        </w:rPr>
        <w:t>1</w:t>
      </w:r>
      <w:r>
        <w:rPr>
          <w:rFonts w:hint="eastAsia" w:ascii="Times New Roman" w:hAnsi="Times New Roman" w:cs="Times New Roman"/>
          <w:lang w:eastAsia="zh-CN"/>
        </w:rPr>
        <w:t>次</w:t>
      </w:r>
      <w:r>
        <w:rPr>
          <w:rFonts w:hint="default" w:ascii="Times New Roman" w:hAnsi="Times New Roman" w:cs="Times New Roman"/>
        </w:rPr>
        <w:t>信息编辑培训，提高市政务服务办工作人员新闻敏感度与摄影水平，提高信息编辑质量。</w:t>
      </w:r>
    </w:p>
    <w:p w14:paraId="23F151ED">
      <w:pPr>
        <w:pStyle w:val="14"/>
        <w:tabs>
          <w:tab w:val="left" w:pos="312"/>
        </w:tabs>
        <w:ind w:firstLine="640"/>
        <w:rPr>
          <w:rFonts w:hint="default" w:ascii="Times New Roman" w:hAnsi="Times New Roman" w:cs="Times New Roman"/>
        </w:rPr>
      </w:pPr>
      <w:r>
        <w:rPr>
          <w:rFonts w:hint="eastAsia" w:ascii="Times New Roman" w:hAnsi="Times New Roman" w:cs="Times New Roman"/>
          <w:lang w:val="en-US" w:eastAsia="zh-CN"/>
        </w:rPr>
        <w:t>（五）</w:t>
      </w:r>
      <w:r>
        <w:rPr>
          <w:rFonts w:hint="default" w:ascii="Times New Roman" w:hAnsi="Times New Roman" w:cs="Times New Roman"/>
        </w:rPr>
        <w:t>界面维护。对微信公众号菜单栏目</w:t>
      </w:r>
      <w:bookmarkStart w:id="1" w:name="_GoBack"/>
      <w:bookmarkEnd w:id="1"/>
      <w:r>
        <w:rPr>
          <w:rFonts w:hint="default" w:ascii="Times New Roman" w:hAnsi="Times New Roman" w:cs="Times New Roman"/>
        </w:rPr>
        <w:t>进行更新维护</w:t>
      </w:r>
      <w:r>
        <w:rPr>
          <w:rFonts w:hint="default" w:ascii="Times New Roman" w:hAnsi="Times New Roman" w:cs="Times New Roman"/>
          <w:lang w:eastAsia="zh-CN"/>
        </w:rPr>
        <w:t>，并根据工作需要增加相应功能模块</w:t>
      </w:r>
      <w:r>
        <w:rPr>
          <w:rFonts w:hint="default" w:ascii="Times New Roman" w:hAnsi="Times New Roman" w:cs="Times New Roman"/>
        </w:rPr>
        <w:t>。</w:t>
      </w:r>
    </w:p>
    <w:p w14:paraId="6BB77F7B">
      <w:pPr>
        <w:pStyle w:val="14"/>
        <w:tabs>
          <w:tab w:val="left" w:pos="312"/>
        </w:tabs>
        <w:ind w:firstLine="640"/>
        <w:rPr>
          <w:rFonts w:hint="default" w:ascii="Times New Roman" w:hAnsi="Times New Roman" w:eastAsia="仿宋_GB2312" w:cs="Times New Roman"/>
          <w:lang w:val="en-US" w:eastAsia="zh-CN"/>
        </w:rPr>
      </w:pPr>
      <w:r>
        <w:rPr>
          <w:rFonts w:hint="eastAsia" w:ascii="Times New Roman" w:hAnsi="Times New Roman" w:cs="Times New Roman"/>
          <w:lang w:val="en-US" w:eastAsia="zh-CN"/>
        </w:rPr>
        <w:t>（六）文创产品制作。设计制作文创产品，产品需融合“天津政务服务”LOGO，通过举办活动发放文创产品，提升“天津政务服务”品牌影响力。</w:t>
      </w:r>
    </w:p>
    <w:p w14:paraId="288DE308">
      <w:pPr>
        <w:pStyle w:val="14"/>
        <w:tabs>
          <w:tab w:val="left" w:pos="312"/>
        </w:tabs>
        <w:ind w:firstLine="640"/>
        <w:rPr>
          <w:rFonts w:hint="default" w:ascii="Times New Roman" w:hAnsi="Times New Roman" w:cs="Times New Roman"/>
        </w:rPr>
      </w:pPr>
      <w:r>
        <w:rPr>
          <w:rFonts w:hint="eastAsia" w:ascii="Times New Roman" w:hAnsi="Times New Roman" w:cs="Times New Roman"/>
          <w:lang w:val="en-US" w:eastAsia="zh-CN"/>
        </w:rPr>
        <w:t>（七）</w:t>
      </w:r>
      <w:r>
        <w:rPr>
          <w:rFonts w:hint="default" w:ascii="Times New Roman" w:hAnsi="Times New Roman" w:cs="Times New Roman"/>
        </w:rPr>
        <w:t>运维报告。每月前5个工作日对上月微信公众号日常运维工作进行总结，</w:t>
      </w:r>
      <w:r>
        <w:rPr>
          <w:rFonts w:hint="eastAsia" w:ascii="Times New Roman" w:hAnsi="Times New Roman" w:cs="Times New Roman"/>
          <w:lang w:eastAsia="zh-CN"/>
        </w:rPr>
        <w:t>每周第</w:t>
      </w:r>
      <w:r>
        <w:rPr>
          <w:rFonts w:hint="eastAsia" w:ascii="Times New Roman" w:hAnsi="Times New Roman" w:cs="Times New Roman"/>
          <w:lang w:val="en-US" w:eastAsia="zh-CN"/>
        </w:rPr>
        <w:t>1</w:t>
      </w:r>
      <w:r>
        <w:rPr>
          <w:rFonts w:hint="eastAsia" w:ascii="Times New Roman" w:hAnsi="Times New Roman" w:cs="Times New Roman"/>
          <w:lang w:eastAsia="zh-CN"/>
        </w:rPr>
        <w:t>个工作日对上周微信公众号日常运维工作进行总结，</w:t>
      </w:r>
      <w:r>
        <w:rPr>
          <w:rFonts w:hint="default" w:ascii="Times New Roman" w:hAnsi="Times New Roman" w:cs="Times New Roman"/>
        </w:rPr>
        <w:t>出具运维报告，并根据甲方需求提供阶段性的总结报告。</w:t>
      </w:r>
    </w:p>
    <w:p w14:paraId="1D928608">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outlineLvl w:val="9"/>
        <w:rPr>
          <w:rFonts w:hint="default" w:ascii="Times New Roman" w:hAnsi="Times New Roman" w:eastAsia="黑体" w:cs="Times New Roman"/>
          <w:spacing w:val="0"/>
          <w:kern w:val="0"/>
          <w:sz w:val="32"/>
          <w:szCs w:val="32"/>
          <w:shd w:val="clear" w:color="auto" w:fill="FFFFFF"/>
          <w:lang w:eastAsia="zh-CN" w:bidi="ar"/>
        </w:rPr>
      </w:pPr>
      <w:r>
        <w:rPr>
          <w:rFonts w:hint="eastAsia" w:ascii="Times New Roman" w:hAnsi="Times New Roman" w:eastAsia="黑体" w:cs="Times New Roman"/>
          <w:sz w:val="32"/>
          <w:szCs w:val="32"/>
          <w:lang w:eastAsia="zh-CN"/>
        </w:rPr>
        <w:t>七</w:t>
      </w:r>
      <w:r>
        <w:rPr>
          <w:rFonts w:hint="default" w:ascii="Times New Roman" w:hAnsi="Times New Roman" w:eastAsia="黑体" w:cs="Times New Roman"/>
          <w:spacing w:val="0"/>
          <w:kern w:val="0"/>
          <w:sz w:val="32"/>
          <w:szCs w:val="32"/>
          <w:shd w:val="clear" w:color="auto" w:fill="FFFFFF"/>
          <w:lang w:eastAsia="zh-CN" w:bidi="ar"/>
        </w:rPr>
        <w:t>、</w:t>
      </w:r>
      <w:r>
        <w:rPr>
          <w:rFonts w:hint="eastAsia" w:ascii="Times New Roman" w:hAnsi="Times New Roman" w:eastAsia="黑体" w:cs="Times New Roman"/>
          <w:spacing w:val="0"/>
          <w:kern w:val="0"/>
          <w:sz w:val="32"/>
          <w:szCs w:val="32"/>
          <w:shd w:val="clear" w:color="auto" w:fill="FFFFFF"/>
          <w:lang w:eastAsia="zh-CN" w:bidi="ar"/>
        </w:rPr>
        <w:t>服务要求</w:t>
      </w:r>
    </w:p>
    <w:p w14:paraId="3851F0B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（一）供应商按照国家有关法规规定提供服务，并承担相应的法律责任。</w:t>
      </w:r>
    </w:p>
    <w:p w14:paraId="3BC8305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（二）供应商需与采购人双方签订服务</w:t>
      </w:r>
      <w:r>
        <w:rPr>
          <w:rFonts w:hint="default" w:ascii="Times New Roman" w:hAnsi="Times New Roman" w:eastAsia="仿宋_GB2312" w:cs="Times New Roman"/>
          <w:sz w:val="32"/>
          <w:szCs w:val="32"/>
          <w:lang w:eastAsia="zh-CN"/>
        </w:rPr>
        <w:t>合同</w:t>
      </w:r>
      <w:r>
        <w:rPr>
          <w:rFonts w:hint="default" w:ascii="Times New Roman" w:hAnsi="Times New Roman" w:eastAsia="仿宋_GB2312" w:cs="Times New Roman"/>
          <w:sz w:val="32"/>
          <w:szCs w:val="32"/>
        </w:rPr>
        <w:t>，明确双方的权利与义务。</w:t>
      </w:r>
    </w:p>
    <w:p w14:paraId="7AE1798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（三）供应商</w:t>
      </w:r>
      <w:r>
        <w:rPr>
          <w:rFonts w:hint="default"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rPr>
        <w:t>履行合同</w:t>
      </w:r>
      <w:r>
        <w:rPr>
          <w:rFonts w:hint="default" w:ascii="Times New Roman" w:hAnsi="Times New Roman" w:eastAsia="仿宋_GB2312" w:cs="Times New Roman"/>
          <w:sz w:val="32"/>
          <w:szCs w:val="32"/>
          <w:lang w:eastAsia="zh-CN"/>
        </w:rPr>
        <w:t>中，对采购人提供的</w:t>
      </w:r>
      <w:r>
        <w:rPr>
          <w:rFonts w:hint="default" w:ascii="Times New Roman" w:hAnsi="Times New Roman" w:eastAsia="仿宋_GB2312" w:cs="Times New Roman"/>
          <w:sz w:val="32"/>
          <w:szCs w:val="32"/>
        </w:rPr>
        <w:t>未经公开的数据</w:t>
      </w:r>
      <w:r>
        <w:rPr>
          <w:rFonts w:hint="default" w:ascii="Times New Roman" w:hAnsi="Times New Roman" w:eastAsia="仿宋_GB2312" w:cs="Times New Roman"/>
          <w:sz w:val="32"/>
          <w:szCs w:val="32"/>
          <w:lang w:eastAsia="zh-CN"/>
        </w:rPr>
        <w:t>、文件</w:t>
      </w:r>
      <w:r>
        <w:rPr>
          <w:rFonts w:hint="default" w:ascii="Times New Roman" w:hAnsi="Times New Roman" w:eastAsia="仿宋_GB2312" w:cs="Times New Roman"/>
          <w:sz w:val="32"/>
          <w:szCs w:val="32"/>
        </w:rPr>
        <w:t>等负有保密责任。</w:t>
      </w:r>
    </w:p>
    <w:p w14:paraId="689BD46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供应商</w:t>
      </w:r>
      <w:r>
        <w:rPr>
          <w:rFonts w:hint="default" w:ascii="Times New Roman" w:hAnsi="Times New Roman" w:eastAsia="仿宋_GB2312" w:cs="Times New Roman"/>
          <w:sz w:val="32"/>
          <w:szCs w:val="32"/>
          <w:lang w:eastAsia="zh-CN"/>
        </w:rPr>
        <w:t>完成项目</w:t>
      </w:r>
      <w:r>
        <w:rPr>
          <w:rFonts w:hint="default" w:ascii="Times New Roman" w:hAnsi="Times New Roman" w:eastAsia="仿宋_GB2312" w:cs="Times New Roman"/>
          <w:sz w:val="32"/>
          <w:szCs w:val="32"/>
        </w:rPr>
        <w:t>成果</w:t>
      </w:r>
      <w:r>
        <w:rPr>
          <w:rFonts w:hint="default"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lang w:eastAsia="zh-CN"/>
        </w:rPr>
        <w:t>版权和</w:t>
      </w:r>
      <w:r>
        <w:rPr>
          <w:rFonts w:hint="default" w:ascii="Times New Roman" w:hAnsi="Times New Roman" w:eastAsia="仿宋_GB2312" w:cs="Times New Roman"/>
          <w:sz w:val="32"/>
          <w:szCs w:val="32"/>
        </w:rPr>
        <w:t>知识产权归采购人所有，未经采购人书面同意不得用于履行合同以外的目的。</w:t>
      </w:r>
    </w:p>
    <w:p w14:paraId="527E1CD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（五）供应商应对所提供项目成果的设计、文字等质量负责。</w:t>
      </w:r>
    </w:p>
    <w:p w14:paraId="5CEA199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sz w:val="32"/>
          <w:szCs w:val="32"/>
          <w:lang w:eastAsia="zh-CN"/>
        </w:rPr>
        <w:t>（六）供应商违约导致合同终止或解除的，供应商须于15个工作日内返还采购人已经支付的全部费用。</w:t>
      </w:r>
    </w:p>
    <w:p w14:paraId="2A0C8585">
      <w:pPr>
        <w:keepNext w:val="0"/>
        <w:keepLines w:val="0"/>
        <w:pageBreakBefore w:val="0"/>
        <w:numPr>
          <w:ilvl w:val="0"/>
          <w:numId w:val="0"/>
        </w:numPr>
        <w:kinsoku/>
        <w:wordWrap/>
        <w:overflowPunct/>
        <w:topLinePunct w:val="0"/>
        <w:autoSpaceDN/>
        <w:bidi w:val="0"/>
        <w:adjustRightInd/>
        <w:spacing w:line="560" w:lineRule="exact"/>
        <w:ind w:firstLine="640" w:firstLineChars="200"/>
        <w:jc w:val="both"/>
        <w:textAlignment w:val="auto"/>
        <w:outlineLvl w:val="9"/>
        <w:rPr>
          <w:rFonts w:hint="default" w:ascii="Times New Roman" w:hAnsi="Times New Roman" w:eastAsia="仿宋_GB2312" w:cs="Times New Roman"/>
          <w:sz w:val="32"/>
          <w:szCs w:val="32"/>
          <w:lang w:eastAsia="zh-CN"/>
        </w:rPr>
      </w:pPr>
      <w:r>
        <w:rPr>
          <w:rFonts w:hint="eastAsia" w:ascii="Times New Roman" w:hAnsi="Times New Roman" w:eastAsia="黑体" w:cs="Times New Roman"/>
          <w:spacing w:val="0"/>
          <w:sz w:val="32"/>
          <w:szCs w:val="32"/>
          <w:shd w:val="clear" w:color="auto" w:fill="FFFFFF"/>
          <w:lang w:eastAsia="zh-CN"/>
        </w:rPr>
        <w:t>八、商务要求</w:t>
      </w:r>
    </w:p>
    <w:p w14:paraId="383C719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lang w:eastAsia="zh-CN"/>
        </w:rPr>
        <w:t>投标报价以人民币填列。</w:t>
      </w:r>
    </w:p>
    <w:p w14:paraId="100AE3C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lang w:eastAsia="zh-CN"/>
        </w:rPr>
        <w:t>投标人的报价应包括：人员费用、服务费用、材料费用等为完成</w:t>
      </w:r>
      <w:r>
        <w:rPr>
          <w:rFonts w:hint="eastAsia" w:ascii="Times New Roman" w:hAnsi="Times New Roman" w:eastAsia="仿宋_GB2312" w:cs="Times New Roman"/>
          <w:sz w:val="32"/>
          <w:szCs w:val="32"/>
          <w:lang w:eastAsia="zh-CN"/>
        </w:rPr>
        <w:t>采购</w:t>
      </w:r>
      <w:r>
        <w:rPr>
          <w:rFonts w:hint="default" w:ascii="Times New Roman" w:hAnsi="Times New Roman" w:eastAsia="仿宋_GB2312" w:cs="Times New Roman"/>
          <w:sz w:val="32"/>
          <w:szCs w:val="32"/>
          <w:lang w:eastAsia="zh-CN"/>
        </w:rPr>
        <w:t>文件规定的一切工作所需的全部费用。投标人所报价格应为最终优惠价格。</w:t>
      </w:r>
    </w:p>
    <w:p w14:paraId="00AAE63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Times New Roman" w:hAnsi="Times New Roman" w:eastAsia="黑体" w:cs="Times New Roman"/>
          <w:b w:val="0"/>
          <w:bCs/>
          <w:sz w:val="32"/>
          <w:szCs w:val="32"/>
          <w:lang w:eastAsia="zh-CN"/>
        </w:rPr>
      </w:pPr>
      <w:r>
        <w:rPr>
          <w:rFonts w:hint="eastAsia"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lang w:eastAsia="zh-CN"/>
        </w:rPr>
        <w:t>验收相关费用由投标人负责。</w:t>
      </w:r>
    </w:p>
    <w:p w14:paraId="2D720CCF">
      <w:pPr>
        <w:keepNext w:val="0"/>
        <w:keepLines w:val="0"/>
        <w:pageBreakBefore w:val="0"/>
        <w:numPr>
          <w:ilvl w:val="0"/>
          <w:numId w:val="0"/>
        </w:numPr>
        <w:kinsoku/>
        <w:wordWrap/>
        <w:overflowPunct/>
        <w:topLinePunct w:val="0"/>
        <w:autoSpaceDN/>
        <w:bidi w:val="0"/>
        <w:adjustRightInd/>
        <w:spacing w:line="560" w:lineRule="exact"/>
        <w:ind w:left="0" w:firstLine="640" w:firstLineChars="200"/>
        <w:jc w:val="both"/>
        <w:textAlignment w:val="auto"/>
        <w:outlineLvl w:val="9"/>
        <w:rPr>
          <w:rFonts w:hint="default" w:ascii="Times New Roman" w:hAnsi="Times New Roman" w:eastAsia="仿宋_GB2312" w:cs="Times New Roman"/>
          <w:b/>
          <w:bCs/>
          <w:sz w:val="32"/>
          <w:szCs w:val="32"/>
        </w:rPr>
      </w:pPr>
      <w:r>
        <w:rPr>
          <w:rFonts w:hint="eastAsia" w:ascii="Times New Roman" w:hAnsi="Times New Roman" w:eastAsia="黑体" w:cs="Times New Roman"/>
          <w:spacing w:val="0"/>
          <w:sz w:val="32"/>
          <w:szCs w:val="32"/>
          <w:shd w:val="clear" w:color="auto" w:fill="FFFFFF"/>
          <w:lang w:eastAsia="zh-CN"/>
        </w:rPr>
        <w:t>九</w:t>
      </w:r>
      <w:r>
        <w:rPr>
          <w:rFonts w:hint="default" w:ascii="Times New Roman" w:hAnsi="Times New Roman" w:eastAsia="黑体" w:cs="Times New Roman"/>
          <w:spacing w:val="0"/>
          <w:sz w:val="32"/>
          <w:szCs w:val="32"/>
          <w:shd w:val="clear" w:color="auto" w:fill="FFFFFF"/>
        </w:rPr>
        <w:t>、</w:t>
      </w:r>
      <w:r>
        <w:rPr>
          <w:rFonts w:hint="default" w:ascii="Times New Roman" w:hAnsi="Times New Roman" w:eastAsia="黑体" w:cs="Times New Roman"/>
          <w:spacing w:val="0"/>
          <w:kern w:val="0"/>
          <w:sz w:val="32"/>
          <w:szCs w:val="32"/>
          <w:shd w:val="clear" w:color="auto" w:fill="FFFFFF"/>
          <w:lang w:val="en-US" w:eastAsia="zh-CN" w:bidi="ar"/>
        </w:rPr>
        <w:t>评标方法、评标标准及因素</w:t>
      </w:r>
    </w:p>
    <w:p w14:paraId="54AC06B0">
      <w:pPr>
        <w:keepNext w:val="0"/>
        <w:keepLines w:val="0"/>
        <w:pageBreakBefore w:val="0"/>
        <w:widowControl w:val="0"/>
        <w:kinsoku/>
        <w:wordWrap/>
        <w:overflowPunct/>
        <w:topLinePunct w:val="0"/>
        <w:autoSpaceDN/>
        <w:bidi w:val="0"/>
        <w:adjustRightInd/>
        <w:snapToGrid/>
        <w:spacing w:line="560" w:lineRule="exact"/>
        <w:ind w:left="0" w:firstLine="640" w:firstLineChars="200"/>
        <w:jc w:val="both"/>
        <w:textAlignment w:val="auto"/>
        <w:outlineLvl w:val="9"/>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本项目采用综合评分法，资格要求审查合格，按得分由高到低顺序确定成交候选供应商；得分相同的，按投标报价由低到高顺序确定成交候选供应商；得分且投标报价相同的，按技术指标优劣顺序确定成交候选供应商</w:t>
      </w:r>
      <w:r>
        <w:rPr>
          <w:rFonts w:hint="default" w:ascii="Times New Roman" w:hAnsi="Times New Roman" w:eastAsia="仿宋_GB2312" w:cs="Times New Roman"/>
          <w:sz w:val="32"/>
          <w:szCs w:val="32"/>
          <w:lang w:eastAsia="zh-CN"/>
        </w:rPr>
        <w:t>。评标标准及因素如下：</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3"/>
        <w:gridCol w:w="1687"/>
        <w:gridCol w:w="5441"/>
        <w:gridCol w:w="828"/>
      </w:tblGrid>
      <w:tr w14:paraId="2F40C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71" w:type="dxa"/>
            <w:gridSpan w:val="3"/>
            <w:noWrap w:val="0"/>
            <w:vAlign w:val="center"/>
          </w:tcPr>
          <w:p w14:paraId="49E8AA53">
            <w:pPr>
              <w:widowControl/>
              <w:snapToGrid w:val="0"/>
              <w:jc w:val="center"/>
              <w:rPr>
                <w:rFonts w:hint="default" w:ascii="Times New Roman" w:hAnsi="Times New Roman" w:cs="Times New Roman"/>
                <w:b/>
                <w:color w:val="000000"/>
                <w:kern w:val="0"/>
                <w:sz w:val="24"/>
                <w:highlight w:val="none"/>
              </w:rPr>
            </w:pPr>
            <w:r>
              <w:rPr>
                <w:rFonts w:hint="default" w:ascii="Times New Roman" w:hAnsi="Times New Roman" w:cs="Times New Roman"/>
                <w:b/>
                <w:color w:val="000000"/>
                <w:kern w:val="0"/>
                <w:sz w:val="24"/>
                <w:highlight w:val="none"/>
              </w:rPr>
              <w:t>评标标准及因素</w:t>
            </w:r>
          </w:p>
        </w:tc>
        <w:tc>
          <w:tcPr>
            <w:tcW w:w="828" w:type="dxa"/>
            <w:noWrap w:val="0"/>
            <w:vAlign w:val="center"/>
          </w:tcPr>
          <w:p w14:paraId="0E01DCE5">
            <w:pPr>
              <w:widowControl/>
              <w:snapToGrid w:val="0"/>
              <w:jc w:val="center"/>
              <w:rPr>
                <w:rFonts w:hint="default" w:ascii="Times New Roman" w:hAnsi="Times New Roman" w:eastAsia="宋体" w:cs="Times New Roman"/>
                <w:b/>
                <w:color w:val="000000"/>
                <w:kern w:val="0"/>
                <w:sz w:val="24"/>
                <w:highlight w:val="none"/>
              </w:rPr>
            </w:pPr>
            <w:r>
              <w:rPr>
                <w:rFonts w:hint="default" w:ascii="Times New Roman" w:hAnsi="Times New Roman" w:eastAsia="宋体" w:cs="Times New Roman"/>
                <w:b/>
                <w:color w:val="000000"/>
                <w:kern w:val="0"/>
                <w:sz w:val="24"/>
                <w:highlight w:val="none"/>
              </w:rPr>
              <w:t>分值</w:t>
            </w:r>
          </w:p>
        </w:tc>
      </w:tr>
      <w:tr w14:paraId="1349C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dxa"/>
            <w:noWrap w:val="0"/>
            <w:vAlign w:val="center"/>
          </w:tcPr>
          <w:p w14:paraId="6E5B94A7">
            <w:pPr>
              <w:widowControl/>
              <w:snapToGrid w:val="0"/>
              <w:jc w:val="center"/>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1</w:t>
            </w:r>
          </w:p>
        </w:tc>
        <w:tc>
          <w:tcPr>
            <w:tcW w:w="1687" w:type="dxa"/>
            <w:noWrap w:val="0"/>
            <w:vAlign w:val="center"/>
          </w:tcPr>
          <w:p w14:paraId="644CB9D7">
            <w:pPr>
              <w:widowControl/>
              <w:snapToGrid w:val="0"/>
              <w:jc w:val="center"/>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价格</w:t>
            </w:r>
          </w:p>
        </w:tc>
        <w:tc>
          <w:tcPr>
            <w:tcW w:w="5441" w:type="dxa"/>
            <w:noWrap w:val="0"/>
            <w:vAlign w:val="center"/>
          </w:tcPr>
          <w:p w14:paraId="2760F34C">
            <w:pPr>
              <w:widowControl/>
              <w:snapToGrid w:val="0"/>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（1）</w:t>
            </w:r>
            <w:r>
              <w:rPr>
                <w:rFonts w:hint="default" w:ascii="Times New Roman" w:hAnsi="Times New Roman" w:eastAsia="宋体" w:cs="Times New Roman"/>
                <w:spacing w:val="0"/>
                <w:sz w:val="24"/>
                <w:szCs w:val="24"/>
                <w:highlight w:val="none"/>
                <w:shd w:val="clear" w:color="auto" w:fill="FFFFFF"/>
              </w:rPr>
              <w:t xml:space="preserve">投标报价超过采购预算的，投标无效，未超过采购预算的报价按以下公式进行计算。 </w:t>
            </w:r>
          </w:p>
          <w:p w14:paraId="2AB9E9DC">
            <w:pPr>
              <w:widowControl/>
              <w:snapToGrid w:val="0"/>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（2）投标报价得分=（评标基准价/投标报价）*30</w:t>
            </w:r>
          </w:p>
          <w:p w14:paraId="137027AC">
            <w:pPr>
              <w:widowControl/>
              <w:snapToGrid w:val="0"/>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spacing w:val="0"/>
                <w:kern w:val="2"/>
                <w:sz w:val="24"/>
                <w:szCs w:val="24"/>
                <w:highlight w:val="none"/>
                <w:shd w:val="clear" w:color="auto" w:fill="FFFFFF"/>
                <w:lang w:val="en-US" w:eastAsia="zh-CN" w:bidi="ar-SA"/>
              </w:rPr>
              <w:t>注：满足</w:t>
            </w:r>
            <w:r>
              <w:rPr>
                <w:rFonts w:hint="eastAsia" w:ascii="Times New Roman" w:hAnsi="Times New Roman" w:eastAsia="宋体" w:cs="Times New Roman"/>
                <w:spacing w:val="0"/>
                <w:kern w:val="2"/>
                <w:sz w:val="24"/>
                <w:szCs w:val="24"/>
                <w:highlight w:val="none"/>
                <w:shd w:val="clear" w:color="auto" w:fill="FFFFFF"/>
                <w:lang w:val="en-US" w:eastAsia="zh-CN" w:bidi="ar-SA"/>
              </w:rPr>
              <w:t>本</w:t>
            </w:r>
            <w:r>
              <w:rPr>
                <w:rFonts w:hint="default" w:ascii="Times New Roman" w:hAnsi="Times New Roman" w:eastAsia="宋体" w:cs="Times New Roman"/>
                <w:spacing w:val="0"/>
                <w:kern w:val="2"/>
                <w:sz w:val="24"/>
                <w:szCs w:val="24"/>
                <w:highlight w:val="none"/>
                <w:shd w:val="clear" w:color="auto" w:fill="FFFFFF"/>
                <w:lang w:val="en-US" w:eastAsia="zh-CN" w:bidi="ar-SA"/>
              </w:rPr>
              <w:t>项目</w:t>
            </w:r>
            <w:r>
              <w:rPr>
                <w:rFonts w:hint="eastAsia" w:ascii="Times New Roman" w:hAnsi="Times New Roman" w:eastAsia="宋体" w:cs="Times New Roman"/>
                <w:spacing w:val="0"/>
                <w:kern w:val="2"/>
                <w:sz w:val="24"/>
                <w:szCs w:val="24"/>
                <w:highlight w:val="none"/>
                <w:shd w:val="clear" w:color="auto" w:fill="FFFFFF"/>
                <w:lang w:val="en-US" w:eastAsia="zh-CN" w:bidi="ar-SA"/>
              </w:rPr>
              <w:t>需求书要求</w:t>
            </w:r>
            <w:r>
              <w:rPr>
                <w:rFonts w:hint="default" w:ascii="Times New Roman" w:hAnsi="Times New Roman" w:eastAsia="宋体" w:cs="Times New Roman"/>
                <w:spacing w:val="0"/>
                <w:kern w:val="2"/>
                <w:sz w:val="24"/>
                <w:szCs w:val="24"/>
                <w:highlight w:val="none"/>
                <w:shd w:val="clear" w:color="auto" w:fill="FFFFFF"/>
                <w:lang w:val="en-US" w:eastAsia="zh-CN" w:bidi="ar-SA"/>
              </w:rPr>
              <w:t>且</w:t>
            </w:r>
            <w:r>
              <w:rPr>
                <w:rFonts w:hint="eastAsia" w:ascii="Times New Roman" w:hAnsi="Times New Roman" w:eastAsia="宋体" w:cs="Times New Roman"/>
                <w:spacing w:val="0"/>
                <w:kern w:val="2"/>
                <w:sz w:val="24"/>
                <w:szCs w:val="24"/>
                <w:highlight w:val="none"/>
                <w:shd w:val="clear" w:color="auto" w:fill="FFFFFF"/>
                <w:lang w:val="en-US" w:eastAsia="zh-CN" w:bidi="ar-SA"/>
              </w:rPr>
              <w:t>投标</w:t>
            </w:r>
            <w:r>
              <w:rPr>
                <w:rFonts w:hint="default" w:ascii="Times New Roman" w:hAnsi="Times New Roman" w:eastAsia="宋体" w:cs="Times New Roman"/>
                <w:spacing w:val="0"/>
                <w:kern w:val="2"/>
                <w:sz w:val="24"/>
                <w:szCs w:val="24"/>
                <w:highlight w:val="none"/>
                <w:shd w:val="clear" w:color="auto" w:fill="FFFFFF"/>
                <w:lang w:val="en-US" w:eastAsia="zh-CN" w:bidi="ar-SA"/>
              </w:rPr>
              <w:t>报价最低</w:t>
            </w:r>
            <w:r>
              <w:rPr>
                <w:rFonts w:hint="eastAsia" w:ascii="Times New Roman" w:hAnsi="Times New Roman" w:eastAsia="宋体" w:cs="Times New Roman"/>
                <w:spacing w:val="0"/>
                <w:kern w:val="2"/>
                <w:sz w:val="24"/>
                <w:szCs w:val="24"/>
                <w:highlight w:val="none"/>
                <w:shd w:val="clear" w:color="auto" w:fill="FFFFFF"/>
                <w:lang w:val="en-US" w:eastAsia="zh-CN" w:bidi="ar-SA"/>
              </w:rPr>
              <w:t>的投标报价</w:t>
            </w:r>
            <w:r>
              <w:rPr>
                <w:rFonts w:hint="default" w:ascii="Times New Roman" w:hAnsi="Times New Roman" w:eastAsia="宋体" w:cs="Times New Roman"/>
                <w:spacing w:val="0"/>
                <w:kern w:val="2"/>
                <w:sz w:val="24"/>
                <w:szCs w:val="24"/>
                <w:highlight w:val="none"/>
                <w:shd w:val="clear" w:color="auto" w:fill="FFFFFF"/>
                <w:lang w:val="en-US" w:eastAsia="zh-CN" w:bidi="ar-SA"/>
              </w:rPr>
              <w:t>为评标基准价。</w:t>
            </w:r>
          </w:p>
        </w:tc>
        <w:tc>
          <w:tcPr>
            <w:tcW w:w="828" w:type="dxa"/>
            <w:noWrap w:val="0"/>
            <w:vAlign w:val="center"/>
          </w:tcPr>
          <w:p w14:paraId="192596BC">
            <w:pPr>
              <w:widowControl/>
              <w:snapToGrid w:val="0"/>
              <w:jc w:val="center"/>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30分</w:t>
            </w:r>
          </w:p>
        </w:tc>
      </w:tr>
      <w:tr w14:paraId="08BF9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dxa"/>
            <w:noWrap w:val="0"/>
            <w:vAlign w:val="center"/>
          </w:tcPr>
          <w:p w14:paraId="4DB19310">
            <w:pPr>
              <w:widowControl/>
              <w:snapToGrid w:val="0"/>
              <w:jc w:val="center"/>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2</w:t>
            </w:r>
          </w:p>
        </w:tc>
        <w:tc>
          <w:tcPr>
            <w:tcW w:w="1687" w:type="dxa"/>
            <w:noWrap w:val="0"/>
            <w:vAlign w:val="center"/>
          </w:tcPr>
          <w:p w14:paraId="4B2F23ED">
            <w:pPr>
              <w:widowControl/>
              <w:snapToGrid w:val="0"/>
              <w:jc w:val="center"/>
              <w:rPr>
                <w:rFonts w:hint="default" w:ascii="Times New Roman" w:hAnsi="Times New Roman" w:cs="Times New Roman"/>
                <w:color w:val="000000"/>
                <w:kern w:val="0"/>
                <w:sz w:val="24"/>
                <w:highlight w:val="none"/>
                <w:lang w:val="en-US" w:eastAsia="zh-CN"/>
              </w:rPr>
            </w:pPr>
            <w:r>
              <w:rPr>
                <w:rFonts w:hint="default" w:ascii="Times New Roman" w:hAnsi="Times New Roman" w:cs="Times New Roman"/>
                <w:color w:val="000000"/>
                <w:kern w:val="0"/>
                <w:sz w:val="24"/>
                <w:highlight w:val="none"/>
                <w:lang w:val="en-US" w:eastAsia="zh-CN"/>
              </w:rPr>
              <w:t>投标人业绩</w:t>
            </w:r>
          </w:p>
        </w:tc>
        <w:tc>
          <w:tcPr>
            <w:tcW w:w="5441" w:type="dxa"/>
            <w:noWrap w:val="0"/>
            <w:vAlign w:val="center"/>
          </w:tcPr>
          <w:p w14:paraId="763751E1">
            <w:pPr>
              <w:widowControl/>
              <w:snapToGrid w:val="0"/>
              <w:rPr>
                <w:rFonts w:hint="default" w:ascii="Times New Roman" w:hAnsi="Times New Roman" w:eastAsia="宋体" w:cs="Times New Roman"/>
                <w:spacing w:val="0"/>
                <w:sz w:val="24"/>
                <w:szCs w:val="24"/>
                <w:highlight w:val="none"/>
                <w:shd w:val="clear" w:color="auto" w:fill="FFFFFF"/>
                <w:lang w:val="en-US" w:eastAsia="zh-CN"/>
              </w:rPr>
            </w:pPr>
            <w:r>
              <w:rPr>
                <w:rFonts w:hint="default" w:ascii="Times New Roman" w:hAnsi="Times New Roman" w:eastAsia="宋体" w:cs="Times New Roman"/>
                <w:spacing w:val="0"/>
                <w:sz w:val="24"/>
                <w:szCs w:val="24"/>
                <w:highlight w:val="none"/>
                <w:shd w:val="clear" w:color="auto" w:fill="FFFFFF"/>
                <w:lang w:val="en-US" w:eastAsia="zh-CN"/>
              </w:rPr>
              <w:t>完全按照以下要求提供</w:t>
            </w:r>
            <w:r>
              <w:rPr>
                <w:rFonts w:hint="eastAsia" w:ascii="Times New Roman" w:hAnsi="Times New Roman" w:eastAsia="宋体" w:cs="Times New Roman"/>
                <w:spacing w:val="0"/>
                <w:sz w:val="24"/>
                <w:szCs w:val="24"/>
                <w:highlight w:val="none"/>
                <w:shd w:val="clear" w:color="auto" w:fill="FFFFFF"/>
                <w:lang w:val="en-US" w:eastAsia="zh-CN"/>
              </w:rPr>
              <w:t>曾实施</w:t>
            </w:r>
            <w:r>
              <w:rPr>
                <w:rFonts w:hint="default" w:ascii="Times New Roman" w:hAnsi="Times New Roman" w:eastAsia="宋体" w:cs="Times New Roman"/>
                <w:spacing w:val="0"/>
                <w:sz w:val="24"/>
                <w:szCs w:val="24"/>
                <w:highlight w:val="none"/>
                <w:shd w:val="clear" w:color="auto" w:fill="FFFFFF"/>
                <w:lang w:val="en-US" w:eastAsia="zh-CN"/>
              </w:rPr>
              <w:t>的</w:t>
            </w:r>
            <w:r>
              <w:rPr>
                <w:rFonts w:hint="eastAsia" w:ascii="Times New Roman" w:hAnsi="Times New Roman" w:eastAsia="宋体" w:cs="Times New Roman"/>
                <w:spacing w:val="0"/>
                <w:sz w:val="24"/>
                <w:szCs w:val="24"/>
                <w:highlight w:val="none"/>
                <w:shd w:val="clear" w:color="auto" w:fill="FFFFFF"/>
                <w:lang w:val="en-US" w:eastAsia="zh-CN"/>
              </w:rPr>
              <w:t>与本项目内容相当的媒体平台代运营业绩</w:t>
            </w:r>
            <w:r>
              <w:rPr>
                <w:rFonts w:hint="default" w:ascii="Times New Roman" w:hAnsi="Times New Roman" w:eastAsia="宋体" w:cs="Times New Roman"/>
                <w:spacing w:val="0"/>
                <w:sz w:val="24"/>
                <w:szCs w:val="24"/>
                <w:highlight w:val="none"/>
                <w:shd w:val="clear" w:color="auto" w:fill="FFFFFF"/>
                <w:lang w:val="en-US" w:eastAsia="zh-CN"/>
              </w:rPr>
              <w:t>，提供的证明材料均不得遮挡涂黑，否则不予认定加分。每个案例</w:t>
            </w:r>
            <w:r>
              <w:rPr>
                <w:rFonts w:hint="eastAsia" w:ascii="Times New Roman" w:hAnsi="Times New Roman" w:eastAsia="宋体" w:cs="Times New Roman"/>
                <w:spacing w:val="0"/>
                <w:sz w:val="24"/>
                <w:szCs w:val="24"/>
                <w:highlight w:val="none"/>
                <w:shd w:val="clear" w:color="auto" w:fill="FFFFFF"/>
                <w:lang w:val="en-US" w:eastAsia="zh-CN"/>
              </w:rPr>
              <w:t>5</w:t>
            </w:r>
            <w:r>
              <w:rPr>
                <w:rFonts w:hint="default" w:ascii="Times New Roman" w:hAnsi="Times New Roman" w:eastAsia="宋体" w:cs="Times New Roman"/>
                <w:spacing w:val="0"/>
                <w:sz w:val="24"/>
                <w:szCs w:val="24"/>
                <w:highlight w:val="none"/>
                <w:shd w:val="clear" w:color="auto" w:fill="FFFFFF"/>
                <w:lang w:val="en-US" w:eastAsia="zh-CN"/>
              </w:rPr>
              <w:t>分，最多</w:t>
            </w:r>
            <w:r>
              <w:rPr>
                <w:rFonts w:hint="eastAsia" w:ascii="Times New Roman" w:hAnsi="Times New Roman" w:cs="Times New Roman"/>
                <w:spacing w:val="0"/>
                <w:sz w:val="24"/>
                <w:szCs w:val="24"/>
                <w:highlight w:val="none"/>
                <w:shd w:val="clear" w:color="auto" w:fill="FFFFFF"/>
                <w:lang w:val="en-US" w:eastAsia="zh-CN"/>
              </w:rPr>
              <w:t>15</w:t>
            </w:r>
            <w:r>
              <w:rPr>
                <w:rFonts w:hint="default" w:ascii="Times New Roman" w:hAnsi="Times New Roman" w:eastAsia="宋体" w:cs="Times New Roman"/>
                <w:spacing w:val="0"/>
                <w:sz w:val="24"/>
                <w:szCs w:val="24"/>
                <w:highlight w:val="none"/>
                <w:shd w:val="clear" w:color="auto" w:fill="FFFFFF"/>
                <w:lang w:val="en-US" w:eastAsia="zh-CN"/>
              </w:rPr>
              <w:t>分。</w:t>
            </w:r>
          </w:p>
          <w:p w14:paraId="541B7C1C">
            <w:pPr>
              <w:widowControl/>
              <w:snapToGrid w:val="0"/>
              <w:rPr>
                <w:rFonts w:hint="default" w:ascii="Times New Roman" w:hAnsi="Times New Roman" w:eastAsia="宋体" w:cs="Times New Roman"/>
                <w:kern w:val="0"/>
                <w:sz w:val="24"/>
                <w:szCs w:val="24"/>
                <w:highlight w:val="none"/>
              </w:rPr>
            </w:pPr>
            <w:r>
              <w:rPr>
                <w:rFonts w:hint="eastAsia" w:ascii="Times New Roman" w:hAnsi="Times New Roman" w:eastAsia="宋体" w:cs="Times New Roman"/>
                <w:spacing w:val="0"/>
                <w:sz w:val="24"/>
                <w:szCs w:val="24"/>
                <w:highlight w:val="none"/>
                <w:shd w:val="clear" w:color="auto" w:fill="FFFFFF"/>
                <w:lang w:val="en-US" w:eastAsia="zh-CN"/>
              </w:rPr>
              <w:t>注：</w:t>
            </w:r>
            <w:r>
              <w:rPr>
                <w:rFonts w:hint="default" w:ascii="Times New Roman" w:hAnsi="Times New Roman" w:eastAsia="宋体" w:cs="Times New Roman"/>
                <w:spacing w:val="0"/>
                <w:sz w:val="24"/>
                <w:szCs w:val="24"/>
                <w:highlight w:val="none"/>
                <w:shd w:val="clear" w:color="auto" w:fill="FFFFFF"/>
                <w:lang w:val="en-US" w:eastAsia="zh-CN"/>
              </w:rPr>
              <w:t>合同原件扫描件。包括合同金额、买卖双方名称及盖章、服务内容、合同签订日期</w:t>
            </w:r>
            <w:r>
              <w:rPr>
                <w:rFonts w:hint="eastAsia" w:ascii="Times New Roman" w:hAnsi="Times New Roman" w:eastAsia="宋体" w:cs="Times New Roman"/>
                <w:spacing w:val="0"/>
                <w:sz w:val="24"/>
                <w:szCs w:val="24"/>
                <w:highlight w:val="none"/>
                <w:shd w:val="clear" w:color="auto" w:fill="FFFFFF"/>
                <w:lang w:val="en-US" w:eastAsia="zh-CN"/>
              </w:rPr>
              <w:t>（应为2022年1月1日或以后）</w:t>
            </w:r>
            <w:r>
              <w:rPr>
                <w:rFonts w:hint="default" w:ascii="Times New Roman" w:hAnsi="Times New Roman" w:eastAsia="宋体" w:cs="Times New Roman"/>
                <w:spacing w:val="0"/>
                <w:sz w:val="24"/>
                <w:szCs w:val="24"/>
                <w:highlight w:val="none"/>
                <w:shd w:val="clear" w:color="auto" w:fill="FFFFFF"/>
                <w:lang w:val="en-US" w:eastAsia="zh-CN"/>
              </w:rPr>
              <w:t>。</w:t>
            </w:r>
          </w:p>
        </w:tc>
        <w:tc>
          <w:tcPr>
            <w:tcW w:w="828" w:type="dxa"/>
            <w:noWrap w:val="0"/>
            <w:vAlign w:val="center"/>
          </w:tcPr>
          <w:p w14:paraId="1EB786F5">
            <w:pPr>
              <w:widowControl/>
              <w:snapToGrid w:val="0"/>
              <w:jc w:val="center"/>
              <w:rPr>
                <w:rFonts w:hint="default" w:ascii="Times New Roman" w:hAnsi="Times New Roman" w:cs="Times New Roman"/>
                <w:kern w:val="0"/>
                <w:sz w:val="24"/>
                <w:highlight w:val="none"/>
              </w:rPr>
            </w:pPr>
            <w:r>
              <w:rPr>
                <w:rFonts w:hint="eastAsia" w:ascii="Times New Roman" w:hAnsi="Times New Roman" w:cs="Times New Roman"/>
                <w:kern w:val="0"/>
                <w:sz w:val="24"/>
                <w:highlight w:val="none"/>
                <w:lang w:val="en-US" w:eastAsia="zh-CN"/>
              </w:rPr>
              <w:t>15</w:t>
            </w:r>
            <w:r>
              <w:rPr>
                <w:rFonts w:hint="default" w:ascii="Times New Roman" w:hAnsi="Times New Roman" w:cs="Times New Roman"/>
                <w:kern w:val="0"/>
                <w:sz w:val="24"/>
                <w:highlight w:val="none"/>
              </w:rPr>
              <w:t>分</w:t>
            </w:r>
          </w:p>
        </w:tc>
      </w:tr>
      <w:tr w14:paraId="67092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dxa"/>
            <w:noWrap w:val="0"/>
            <w:vAlign w:val="center"/>
          </w:tcPr>
          <w:p w14:paraId="213A1808">
            <w:pPr>
              <w:widowControl/>
              <w:snapToGrid w:val="0"/>
              <w:rPr>
                <w:rFonts w:hint="eastAsia" w:ascii="Times New Roman" w:hAnsi="Times New Roman" w:eastAsia="宋体" w:cs="Times New Roman"/>
                <w:spacing w:val="0"/>
                <w:sz w:val="24"/>
                <w:szCs w:val="24"/>
                <w:highlight w:val="none"/>
                <w:shd w:val="clear" w:color="auto" w:fill="FFFFFF"/>
                <w:lang w:val="en-US" w:eastAsia="zh-CN"/>
              </w:rPr>
            </w:pPr>
            <w:r>
              <w:rPr>
                <w:rFonts w:hint="eastAsia" w:ascii="Times New Roman" w:hAnsi="Times New Roman" w:eastAsia="宋体" w:cs="Times New Roman"/>
                <w:spacing w:val="0"/>
                <w:sz w:val="24"/>
                <w:szCs w:val="24"/>
                <w:highlight w:val="none"/>
                <w:shd w:val="clear" w:color="auto" w:fill="FFFFFF"/>
                <w:lang w:val="en-US" w:eastAsia="zh-CN"/>
              </w:rPr>
              <w:t>3</w:t>
            </w:r>
          </w:p>
        </w:tc>
        <w:tc>
          <w:tcPr>
            <w:tcW w:w="1687" w:type="dxa"/>
            <w:noWrap w:val="0"/>
            <w:vAlign w:val="center"/>
          </w:tcPr>
          <w:p w14:paraId="0A63EC3D">
            <w:pPr>
              <w:widowControl/>
              <w:snapToGrid w:val="0"/>
              <w:jc w:val="center"/>
              <w:rPr>
                <w:rFonts w:hint="default" w:ascii="Times New Roman" w:hAnsi="Times New Roman" w:cs="Times New Roman"/>
                <w:color w:val="000000"/>
                <w:kern w:val="0"/>
                <w:sz w:val="24"/>
                <w:highlight w:val="none"/>
                <w:lang w:val="en-US" w:eastAsia="zh-CN"/>
              </w:rPr>
            </w:pPr>
            <w:r>
              <w:rPr>
                <w:rFonts w:hint="eastAsia" w:ascii="Times New Roman" w:hAnsi="Times New Roman" w:cs="Times New Roman"/>
                <w:color w:val="000000"/>
                <w:kern w:val="0"/>
                <w:sz w:val="24"/>
                <w:highlight w:val="none"/>
                <w:lang w:val="en-US" w:eastAsia="zh-CN"/>
              </w:rPr>
              <w:t>投标人技术资质</w:t>
            </w:r>
          </w:p>
        </w:tc>
        <w:tc>
          <w:tcPr>
            <w:tcW w:w="5441" w:type="dxa"/>
            <w:noWrap w:val="0"/>
            <w:vAlign w:val="center"/>
          </w:tcPr>
          <w:p w14:paraId="137322BF">
            <w:pPr>
              <w:widowControl/>
              <w:snapToGrid w:val="0"/>
              <w:rPr>
                <w:rFonts w:hint="eastAsia" w:ascii="Times New Roman" w:hAnsi="Times New Roman" w:eastAsia="宋体" w:cs="Times New Roman"/>
                <w:spacing w:val="0"/>
                <w:sz w:val="24"/>
                <w:szCs w:val="24"/>
                <w:highlight w:val="none"/>
                <w:shd w:val="clear" w:color="auto" w:fill="FFFFFF"/>
                <w:lang w:val="en-US" w:eastAsia="zh-CN"/>
              </w:rPr>
            </w:pPr>
            <w:r>
              <w:rPr>
                <w:rFonts w:hint="eastAsia" w:ascii="Times New Roman" w:hAnsi="Times New Roman" w:eastAsia="宋体" w:cs="Times New Roman"/>
                <w:spacing w:val="0"/>
                <w:sz w:val="24"/>
                <w:szCs w:val="24"/>
                <w:highlight w:val="none"/>
                <w:shd w:val="clear" w:color="auto" w:fill="FFFFFF"/>
                <w:lang w:val="en-US" w:eastAsia="zh-CN"/>
              </w:rPr>
              <w:t>供应商代理全国、市级媒体广告平台运营、推广、服务资质证明。</w:t>
            </w:r>
          </w:p>
          <w:p w14:paraId="78E0F4E7">
            <w:pPr>
              <w:widowControl/>
              <w:snapToGrid w:val="0"/>
              <w:rPr>
                <w:rFonts w:hint="eastAsia" w:ascii="Times New Roman" w:hAnsi="Times New Roman" w:eastAsia="宋体" w:cs="Times New Roman"/>
                <w:spacing w:val="0"/>
                <w:sz w:val="24"/>
                <w:szCs w:val="24"/>
                <w:highlight w:val="none"/>
                <w:shd w:val="clear" w:color="auto" w:fill="FFFFFF"/>
                <w:lang w:val="en-US" w:eastAsia="zh-CN"/>
              </w:rPr>
            </w:pPr>
            <w:r>
              <w:rPr>
                <w:rFonts w:hint="eastAsia" w:ascii="Times New Roman" w:hAnsi="Times New Roman" w:eastAsia="宋体" w:cs="Times New Roman"/>
                <w:spacing w:val="0"/>
                <w:sz w:val="24"/>
                <w:szCs w:val="24"/>
                <w:highlight w:val="none"/>
                <w:shd w:val="clear" w:color="auto" w:fill="FFFFFF"/>
                <w:lang w:val="en-US" w:eastAsia="zh-CN"/>
              </w:rPr>
              <w:t>满足采购文件要求，提供1个及以上：5分；</w:t>
            </w:r>
          </w:p>
          <w:p w14:paraId="1A1EC5DE">
            <w:pPr>
              <w:widowControl/>
              <w:snapToGrid w:val="0"/>
              <w:rPr>
                <w:rFonts w:hint="default" w:ascii="Times New Roman" w:hAnsi="Times New Roman" w:eastAsia="宋体" w:cs="Times New Roman"/>
                <w:spacing w:val="0"/>
                <w:sz w:val="24"/>
                <w:szCs w:val="24"/>
                <w:highlight w:val="none"/>
                <w:shd w:val="clear" w:color="auto" w:fill="FFFFFF"/>
                <w:lang w:val="en-US" w:eastAsia="zh-CN"/>
              </w:rPr>
            </w:pPr>
            <w:r>
              <w:rPr>
                <w:rFonts w:hint="eastAsia" w:ascii="Times New Roman" w:hAnsi="Times New Roman" w:eastAsia="宋体" w:cs="Times New Roman"/>
                <w:spacing w:val="0"/>
                <w:sz w:val="24"/>
                <w:szCs w:val="24"/>
                <w:highlight w:val="none"/>
                <w:shd w:val="clear" w:color="auto" w:fill="FFFFFF"/>
                <w:lang w:val="en-US" w:eastAsia="zh-CN"/>
              </w:rPr>
              <w:t>无或不提供：0分；</w:t>
            </w:r>
          </w:p>
        </w:tc>
        <w:tc>
          <w:tcPr>
            <w:tcW w:w="828" w:type="dxa"/>
            <w:noWrap w:val="0"/>
            <w:vAlign w:val="center"/>
          </w:tcPr>
          <w:p w14:paraId="65F4B3AE">
            <w:pPr>
              <w:widowControl/>
              <w:snapToGrid w:val="0"/>
              <w:jc w:val="center"/>
              <w:rPr>
                <w:rFonts w:hint="eastAsia" w:ascii="Times New Roman" w:hAnsi="Times New Roman" w:cs="Times New Roman"/>
                <w:kern w:val="0"/>
                <w:sz w:val="24"/>
                <w:highlight w:val="none"/>
                <w:lang w:val="en-US" w:eastAsia="zh-CN"/>
              </w:rPr>
            </w:pPr>
            <w:r>
              <w:rPr>
                <w:rFonts w:hint="eastAsia" w:ascii="Times New Roman" w:hAnsi="Times New Roman" w:cs="Times New Roman"/>
                <w:kern w:val="0"/>
                <w:sz w:val="24"/>
                <w:highlight w:val="none"/>
                <w:lang w:val="en-US" w:eastAsia="zh-CN"/>
              </w:rPr>
              <w:t>5</w:t>
            </w:r>
            <w:r>
              <w:rPr>
                <w:rFonts w:hint="default" w:ascii="Times New Roman" w:hAnsi="Times New Roman" w:cs="Times New Roman"/>
                <w:kern w:val="0"/>
                <w:sz w:val="24"/>
                <w:highlight w:val="none"/>
              </w:rPr>
              <w:t>分</w:t>
            </w:r>
          </w:p>
        </w:tc>
      </w:tr>
      <w:tr w14:paraId="6900A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dxa"/>
            <w:noWrap w:val="0"/>
            <w:vAlign w:val="center"/>
          </w:tcPr>
          <w:p w14:paraId="23785F6F">
            <w:pPr>
              <w:keepNext w:val="0"/>
              <w:keepLines w:val="0"/>
              <w:pageBreakBefore w:val="0"/>
              <w:widowControl/>
              <w:kinsoku/>
              <w:wordWrap/>
              <w:overflowPunct/>
              <w:topLinePunct w:val="0"/>
              <w:autoSpaceDN/>
              <w:bidi w:val="0"/>
              <w:adjustRightInd/>
              <w:snapToGrid/>
              <w:spacing w:line="240" w:lineRule="auto"/>
              <w:ind w:left="0"/>
              <w:jc w:val="both"/>
              <w:textAlignment w:val="auto"/>
              <w:outlineLvl w:val="9"/>
              <w:rPr>
                <w:rFonts w:hint="default" w:ascii="Times New Roman" w:hAnsi="Times New Roman" w:eastAsia="宋体" w:cs="Times New Roman"/>
                <w:spacing w:val="0"/>
                <w:kern w:val="2"/>
                <w:sz w:val="24"/>
                <w:szCs w:val="24"/>
                <w:highlight w:val="none"/>
                <w:shd w:val="clear" w:color="auto" w:fill="FFFFFF"/>
                <w:lang w:val="en-US" w:eastAsia="zh-CN" w:bidi="ar-SA"/>
              </w:rPr>
            </w:pPr>
            <w:r>
              <w:rPr>
                <w:rFonts w:hint="eastAsia" w:ascii="Times New Roman" w:hAnsi="Times New Roman" w:cs="Times New Roman"/>
                <w:spacing w:val="0"/>
                <w:kern w:val="2"/>
                <w:sz w:val="24"/>
                <w:szCs w:val="24"/>
                <w:highlight w:val="none"/>
                <w:shd w:val="clear" w:color="auto" w:fill="FFFFFF"/>
                <w:lang w:val="en-US" w:eastAsia="zh-CN" w:bidi="ar-SA"/>
              </w:rPr>
              <w:t>4</w:t>
            </w:r>
          </w:p>
        </w:tc>
        <w:tc>
          <w:tcPr>
            <w:tcW w:w="1687" w:type="dxa"/>
            <w:noWrap w:val="0"/>
            <w:vAlign w:val="center"/>
          </w:tcPr>
          <w:p w14:paraId="75599B52">
            <w:pPr>
              <w:widowControl/>
              <w:snapToGrid w:val="0"/>
              <w:jc w:val="center"/>
              <w:rPr>
                <w:rFonts w:hint="default" w:ascii="Times New Roman" w:hAnsi="Times New Roman" w:cs="Times New Roman"/>
                <w:color w:val="000000"/>
                <w:kern w:val="0"/>
                <w:sz w:val="24"/>
                <w:highlight w:val="none"/>
                <w:lang w:val="en-US" w:eastAsia="zh-CN"/>
              </w:rPr>
            </w:pPr>
            <w:r>
              <w:rPr>
                <w:rFonts w:hint="eastAsia" w:ascii="Times New Roman" w:hAnsi="Times New Roman" w:cs="Times New Roman"/>
                <w:color w:val="000000"/>
                <w:kern w:val="0"/>
                <w:sz w:val="24"/>
                <w:highlight w:val="none"/>
                <w:lang w:val="en-US" w:eastAsia="zh-CN"/>
              </w:rPr>
              <w:t>针对本项目特点的专业化服务方案评价</w:t>
            </w:r>
          </w:p>
        </w:tc>
        <w:tc>
          <w:tcPr>
            <w:tcW w:w="5441" w:type="dxa"/>
            <w:noWrap w:val="0"/>
            <w:vAlign w:val="center"/>
          </w:tcPr>
          <w:p w14:paraId="15EAA494">
            <w:pPr>
              <w:widowControl/>
              <w:snapToGrid w:val="0"/>
              <w:rPr>
                <w:rFonts w:hint="default" w:ascii="Times New Roman" w:hAnsi="Times New Roman" w:eastAsia="宋体" w:cs="Times New Roman"/>
                <w:spacing w:val="0"/>
                <w:sz w:val="24"/>
                <w:szCs w:val="24"/>
                <w:highlight w:val="none"/>
                <w:shd w:val="clear" w:color="auto" w:fill="FFFFFF"/>
                <w:lang w:val="en-US" w:eastAsia="zh-CN"/>
              </w:rPr>
            </w:pPr>
            <w:r>
              <w:rPr>
                <w:rFonts w:hint="eastAsia" w:ascii="Times New Roman" w:hAnsi="Times New Roman" w:eastAsia="宋体" w:cs="Times New Roman"/>
                <w:spacing w:val="0"/>
                <w:sz w:val="24"/>
                <w:szCs w:val="24"/>
                <w:highlight w:val="none"/>
                <w:shd w:val="clear" w:color="auto" w:fill="FFFFFF"/>
                <w:lang w:val="en-US" w:eastAsia="zh-CN"/>
              </w:rPr>
              <w:t>至少包含针对本项目的总体策划宣传推广方案</w:t>
            </w:r>
          </w:p>
          <w:p w14:paraId="4D8F61F8">
            <w:pPr>
              <w:widowControl/>
              <w:snapToGrid w:val="0"/>
              <w:rPr>
                <w:rFonts w:hint="default" w:ascii="Times New Roman" w:hAnsi="Times New Roman" w:eastAsia="宋体" w:cs="Times New Roman"/>
                <w:spacing w:val="0"/>
                <w:sz w:val="24"/>
                <w:szCs w:val="24"/>
                <w:highlight w:val="none"/>
                <w:shd w:val="clear" w:color="auto" w:fill="FFFFFF"/>
                <w:lang w:val="en-US" w:eastAsia="zh-CN"/>
              </w:rPr>
            </w:pPr>
            <w:r>
              <w:rPr>
                <w:rFonts w:hint="eastAsia" w:ascii="Times New Roman" w:hAnsi="Times New Roman" w:eastAsia="宋体" w:cs="Times New Roman"/>
                <w:spacing w:val="0"/>
                <w:sz w:val="24"/>
                <w:szCs w:val="24"/>
                <w:highlight w:val="none"/>
                <w:shd w:val="clear" w:color="auto" w:fill="FFFFFF"/>
                <w:lang w:val="en-US" w:eastAsia="zh-CN"/>
              </w:rPr>
              <w:t>满足采购文件</w:t>
            </w:r>
            <w:r>
              <w:rPr>
                <w:rFonts w:hint="default" w:ascii="Times New Roman" w:hAnsi="Times New Roman" w:eastAsia="宋体" w:cs="Times New Roman"/>
                <w:spacing w:val="0"/>
                <w:sz w:val="24"/>
                <w:szCs w:val="24"/>
                <w:highlight w:val="none"/>
                <w:shd w:val="clear" w:color="auto" w:fill="FFFFFF"/>
                <w:lang w:val="en-US" w:eastAsia="zh-CN"/>
              </w:rPr>
              <w:t>要求，无瑕疵：</w:t>
            </w:r>
            <w:r>
              <w:rPr>
                <w:rFonts w:hint="eastAsia" w:ascii="Times New Roman" w:hAnsi="Times New Roman" w:eastAsia="宋体" w:cs="Times New Roman"/>
                <w:spacing w:val="0"/>
                <w:sz w:val="24"/>
                <w:szCs w:val="24"/>
                <w:highlight w:val="none"/>
                <w:shd w:val="clear" w:color="auto" w:fill="FFFFFF"/>
                <w:lang w:val="en-US" w:eastAsia="zh-CN"/>
              </w:rPr>
              <w:t>15</w:t>
            </w:r>
            <w:r>
              <w:rPr>
                <w:rFonts w:hint="default" w:ascii="Times New Roman" w:hAnsi="Times New Roman" w:eastAsia="宋体" w:cs="Times New Roman"/>
                <w:spacing w:val="0"/>
                <w:sz w:val="24"/>
                <w:szCs w:val="24"/>
                <w:highlight w:val="none"/>
                <w:shd w:val="clear" w:color="auto" w:fill="FFFFFF"/>
                <w:lang w:val="en-US" w:eastAsia="zh-CN"/>
              </w:rPr>
              <w:t>分；</w:t>
            </w:r>
          </w:p>
          <w:p w14:paraId="65BA1D03">
            <w:pPr>
              <w:widowControl/>
              <w:snapToGrid w:val="0"/>
              <w:rPr>
                <w:rFonts w:hint="default" w:ascii="Times New Roman" w:hAnsi="Times New Roman" w:eastAsia="宋体" w:cs="Times New Roman"/>
                <w:spacing w:val="0"/>
                <w:sz w:val="24"/>
                <w:szCs w:val="24"/>
                <w:highlight w:val="none"/>
                <w:shd w:val="clear" w:color="auto" w:fill="FFFFFF"/>
                <w:lang w:val="en-US" w:eastAsia="zh-CN"/>
              </w:rPr>
            </w:pPr>
            <w:r>
              <w:rPr>
                <w:rFonts w:hint="eastAsia" w:ascii="Times New Roman" w:hAnsi="Times New Roman" w:eastAsia="宋体" w:cs="Times New Roman"/>
                <w:spacing w:val="0"/>
                <w:sz w:val="24"/>
                <w:szCs w:val="24"/>
                <w:highlight w:val="none"/>
                <w:shd w:val="clear" w:color="auto" w:fill="FFFFFF"/>
                <w:lang w:val="en-US" w:eastAsia="zh-CN"/>
              </w:rPr>
              <w:t>方案</w:t>
            </w:r>
            <w:r>
              <w:rPr>
                <w:rFonts w:hint="default" w:ascii="Times New Roman" w:hAnsi="Times New Roman" w:eastAsia="宋体" w:cs="Times New Roman"/>
                <w:spacing w:val="0"/>
                <w:sz w:val="24"/>
                <w:szCs w:val="24"/>
                <w:highlight w:val="none"/>
                <w:shd w:val="clear" w:color="auto" w:fill="FFFFFF"/>
                <w:lang w:val="en-US" w:eastAsia="zh-CN"/>
              </w:rPr>
              <w:t>内容存在</w:t>
            </w:r>
            <w:r>
              <w:rPr>
                <w:rFonts w:hint="eastAsia" w:ascii="Times New Roman" w:hAnsi="Times New Roman" w:eastAsia="宋体" w:cs="Times New Roman"/>
                <w:spacing w:val="0"/>
                <w:sz w:val="24"/>
                <w:szCs w:val="24"/>
                <w:highlight w:val="none"/>
                <w:shd w:val="clear" w:color="auto" w:fill="FFFFFF"/>
                <w:lang w:val="en-US" w:eastAsia="zh-CN"/>
              </w:rPr>
              <w:t>1处瑕疵</w:t>
            </w:r>
            <w:r>
              <w:rPr>
                <w:rFonts w:hint="default" w:ascii="Times New Roman" w:hAnsi="Times New Roman" w:eastAsia="宋体" w:cs="Times New Roman"/>
                <w:spacing w:val="0"/>
                <w:sz w:val="24"/>
                <w:szCs w:val="24"/>
                <w:highlight w:val="none"/>
                <w:shd w:val="clear" w:color="auto" w:fill="FFFFFF"/>
                <w:lang w:val="en-US" w:eastAsia="zh-CN"/>
              </w:rPr>
              <w:t>：</w:t>
            </w:r>
            <w:r>
              <w:rPr>
                <w:rFonts w:hint="eastAsia" w:ascii="Times New Roman" w:hAnsi="Times New Roman" w:eastAsia="宋体" w:cs="Times New Roman"/>
                <w:spacing w:val="0"/>
                <w:sz w:val="24"/>
                <w:szCs w:val="24"/>
                <w:highlight w:val="none"/>
                <w:shd w:val="clear" w:color="auto" w:fill="FFFFFF"/>
                <w:lang w:val="en-US" w:eastAsia="zh-CN"/>
              </w:rPr>
              <w:t>12</w:t>
            </w:r>
            <w:r>
              <w:rPr>
                <w:rFonts w:hint="default" w:ascii="Times New Roman" w:hAnsi="Times New Roman" w:eastAsia="宋体" w:cs="Times New Roman"/>
                <w:spacing w:val="0"/>
                <w:sz w:val="24"/>
                <w:szCs w:val="24"/>
                <w:highlight w:val="none"/>
                <w:shd w:val="clear" w:color="auto" w:fill="FFFFFF"/>
                <w:lang w:val="en-US" w:eastAsia="zh-CN"/>
              </w:rPr>
              <w:t>分；</w:t>
            </w:r>
          </w:p>
          <w:p w14:paraId="1B786E14">
            <w:pPr>
              <w:widowControl/>
              <w:snapToGrid w:val="0"/>
              <w:rPr>
                <w:rFonts w:hint="default" w:ascii="Times New Roman" w:hAnsi="Times New Roman" w:eastAsia="宋体" w:cs="Times New Roman"/>
                <w:spacing w:val="0"/>
                <w:sz w:val="24"/>
                <w:szCs w:val="24"/>
                <w:highlight w:val="none"/>
                <w:shd w:val="clear" w:color="auto" w:fill="FFFFFF"/>
                <w:lang w:val="en-US" w:eastAsia="zh-CN"/>
              </w:rPr>
            </w:pPr>
            <w:r>
              <w:rPr>
                <w:rFonts w:hint="eastAsia" w:ascii="Times New Roman" w:hAnsi="Times New Roman" w:eastAsia="宋体" w:cs="Times New Roman"/>
                <w:spacing w:val="0"/>
                <w:sz w:val="24"/>
                <w:szCs w:val="24"/>
                <w:highlight w:val="none"/>
                <w:shd w:val="clear" w:color="auto" w:fill="FFFFFF"/>
                <w:lang w:val="en-US" w:eastAsia="zh-CN"/>
              </w:rPr>
              <w:t>方案</w:t>
            </w:r>
            <w:r>
              <w:rPr>
                <w:rFonts w:hint="default" w:ascii="Times New Roman" w:hAnsi="Times New Roman" w:eastAsia="宋体" w:cs="Times New Roman"/>
                <w:spacing w:val="0"/>
                <w:sz w:val="24"/>
                <w:szCs w:val="24"/>
                <w:highlight w:val="none"/>
                <w:shd w:val="clear" w:color="auto" w:fill="FFFFFF"/>
                <w:lang w:val="en-US" w:eastAsia="zh-CN"/>
              </w:rPr>
              <w:t>内容存在</w:t>
            </w:r>
            <w:r>
              <w:rPr>
                <w:rFonts w:hint="eastAsia" w:ascii="Times New Roman" w:hAnsi="Times New Roman" w:eastAsia="宋体" w:cs="Times New Roman"/>
                <w:spacing w:val="0"/>
                <w:sz w:val="24"/>
                <w:szCs w:val="24"/>
                <w:highlight w:val="none"/>
                <w:shd w:val="clear" w:color="auto" w:fill="FFFFFF"/>
                <w:lang w:val="en-US" w:eastAsia="zh-CN"/>
              </w:rPr>
              <w:t>2处瑕疵</w:t>
            </w:r>
            <w:r>
              <w:rPr>
                <w:rFonts w:hint="default" w:ascii="Times New Roman" w:hAnsi="Times New Roman" w:eastAsia="宋体" w:cs="Times New Roman"/>
                <w:spacing w:val="0"/>
                <w:sz w:val="24"/>
                <w:szCs w:val="24"/>
                <w:highlight w:val="none"/>
                <w:shd w:val="clear" w:color="auto" w:fill="FFFFFF"/>
                <w:lang w:val="en-US" w:eastAsia="zh-CN"/>
              </w:rPr>
              <w:t>：</w:t>
            </w:r>
            <w:r>
              <w:rPr>
                <w:rFonts w:hint="eastAsia" w:ascii="Times New Roman" w:hAnsi="Times New Roman" w:eastAsia="宋体" w:cs="Times New Roman"/>
                <w:spacing w:val="0"/>
                <w:sz w:val="24"/>
                <w:szCs w:val="24"/>
                <w:highlight w:val="none"/>
                <w:shd w:val="clear" w:color="auto" w:fill="FFFFFF"/>
                <w:lang w:val="en-US" w:eastAsia="zh-CN"/>
              </w:rPr>
              <w:t>9</w:t>
            </w:r>
            <w:r>
              <w:rPr>
                <w:rFonts w:hint="default" w:ascii="Times New Roman" w:hAnsi="Times New Roman" w:eastAsia="宋体" w:cs="Times New Roman"/>
                <w:spacing w:val="0"/>
                <w:sz w:val="24"/>
                <w:szCs w:val="24"/>
                <w:highlight w:val="none"/>
                <w:shd w:val="clear" w:color="auto" w:fill="FFFFFF"/>
                <w:lang w:val="en-US" w:eastAsia="zh-CN"/>
              </w:rPr>
              <w:t>分；</w:t>
            </w:r>
          </w:p>
          <w:p w14:paraId="5CF02C6F">
            <w:pPr>
              <w:widowControl/>
              <w:snapToGrid w:val="0"/>
              <w:rPr>
                <w:rFonts w:hint="default" w:ascii="Times New Roman" w:hAnsi="Times New Roman" w:eastAsia="宋体" w:cs="Times New Roman"/>
                <w:spacing w:val="0"/>
                <w:sz w:val="24"/>
                <w:szCs w:val="24"/>
                <w:highlight w:val="none"/>
                <w:shd w:val="clear" w:color="auto" w:fill="FFFFFF"/>
                <w:lang w:val="en-US" w:eastAsia="zh-CN"/>
              </w:rPr>
            </w:pPr>
            <w:r>
              <w:rPr>
                <w:rFonts w:hint="eastAsia" w:ascii="Times New Roman" w:hAnsi="Times New Roman" w:eastAsia="宋体" w:cs="Times New Roman"/>
                <w:spacing w:val="0"/>
                <w:sz w:val="24"/>
                <w:szCs w:val="24"/>
                <w:highlight w:val="none"/>
                <w:shd w:val="clear" w:color="auto" w:fill="FFFFFF"/>
                <w:lang w:val="en-US" w:eastAsia="zh-CN"/>
              </w:rPr>
              <w:t>方案</w:t>
            </w:r>
            <w:r>
              <w:rPr>
                <w:rFonts w:hint="default" w:ascii="Times New Roman" w:hAnsi="Times New Roman" w:eastAsia="宋体" w:cs="Times New Roman"/>
                <w:spacing w:val="0"/>
                <w:sz w:val="24"/>
                <w:szCs w:val="24"/>
                <w:highlight w:val="none"/>
                <w:shd w:val="clear" w:color="auto" w:fill="FFFFFF"/>
                <w:lang w:val="en-US" w:eastAsia="zh-CN"/>
              </w:rPr>
              <w:t>内容存在</w:t>
            </w:r>
            <w:r>
              <w:rPr>
                <w:rFonts w:hint="eastAsia" w:ascii="Times New Roman" w:hAnsi="Times New Roman" w:eastAsia="宋体" w:cs="Times New Roman"/>
                <w:spacing w:val="0"/>
                <w:sz w:val="24"/>
                <w:szCs w:val="24"/>
                <w:highlight w:val="none"/>
                <w:shd w:val="clear" w:color="auto" w:fill="FFFFFF"/>
                <w:lang w:val="en-US" w:eastAsia="zh-CN"/>
              </w:rPr>
              <w:t>3处瑕疵</w:t>
            </w:r>
            <w:r>
              <w:rPr>
                <w:rFonts w:hint="default" w:ascii="Times New Roman" w:hAnsi="Times New Roman" w:eastAsia="宋体" w:cs="Times New Roman"/>
                <w:spacing w:val="0"/>
                <w:sz w:val="24"/>
                <w:szCs w:val="24"/>
                <w:highlight w:val="none"/>
                <w:shd w:val="clear" w:color="auto" w:fill="FFFFFF"/>
                <w:lang w:val="en-US" w:eastAsia="zh-CN"/>
              </w:rPr>
              <w:t>：</w:t>
            </w:r>
            <w:r>
              <w:rPr>
                <w:rFonts w:hint="eastAsia" w:ascii="Times New Roman" w:hAnsi="Times New Roman" w:eastAsia="宋体" w:cs="Times New Roman"/>
                <w:spacing w:val="0"/>
                <w:sz w:val="24"/>
                <w:szCs w:val="24"/>
                <w:highlight w:val="none"/>
                <w:shd w:val="clear" w:color="auto" w:fill="FFFFFF"/>
                <w:lang w:val="en-US" w:eastAsia="zh-CN"/>
              </w:rPr>
              <w:t>6</w:t>
            </w:r>
            <w:r>
              <w:rPr>
                <w:rFonts w:hint="default" w:ascii="Times New Roman" w:hAnsi="Times New Roman" w:eastAsia="宋体" w:cs="Times New Roman"/>
                <w:spacing w:val="0"/>
                <w:sz w:val="24"/>
                <w:szCs w:val="24"/>
                <w:highlight w:val="none"/>
                <w:shd w:val="clear" w:color="auto" w:fill="FFFFFF"/>
                <w:lang w:val="en-US" w:eastAsia="zh-CN"/>
              </w:rPr>
              <w:t>分；</w:t>
            </w:r>
          </w:p>
          <w:p w14:paraId="7502073E">
            <w:pPr>
              <w:widowControl/>
              <w:snapToGrid w:val="0"/>
              <w:rPr>
                <w:rFonts w:hint="default" w:ascii="Times New Roman" w:hAnsi="Times New Roman" w:eastAsia="宋体" w:cs="Times New Roman"/>
                <w:spacing w:val="0"/>
                <w:sz w:val="24"/>
                <w:szCs w:val="24"/>
                <w:highlight w:val="none"/>
                <w:shd w:val="clear" w:color="auto" w:fill="FFFFFF"/>
                <w:lang w:val="en-US" w:eastAsia="zh-CN"/>
              </w:rPr>
            </w:pPr>
            <w:r>
              <w:rPr>
                <w:rFonts w:hint="eastAsia" w:ascii="Times New Roman" w:hAnsi="Times New Roman" w:eastAsia="宋体" w:cs="Times New Roman"/>
                <w:spacing w:val="0"/>
                <w:sz w:val="24"/>
                <w:szCs w:val="24"/>
                <w:highlight w:val="none"/>
                <w:shd w:val="clear" w:color="auto" w:fill="FFFFFF"/>
                <w:lang w:val="en-US" w:eastAsia="zh-CN"/>
              </w:rPr>
              <w:t>方案</w:t>
            </w:r>
            <w:r>
              <w:rPr>
                <w:rFonts w:hint="default" w:ascii="Times New Roman" w:hAnsi="Times New Roman" w:eastAsia="宋体" w:cs="Times New Roman"/>
                <w:spacing w:val="0"/>
                <w:sz w:val="24"/>
                <w:szCs w:val="24"/>
                <w:highlight w:val="none"/>
                <w:shd w:val="clear" w:color="auto" w:fill="FFFFFF"/>
                <w:lang w:val="en-US" w:eastAsia="zh-CN"/>
              </w:rPr>
              <w:t>内容存在</w:t>
            </w:r>
            <w:r>
              <w:rPr>
                <w:rFonts w:hint="eastAsia" w:ascii="Times New Roman" w:hAnsi="Times New Roman" w:eastAsia="宋体" w:cs="Times New Roman"/>
                <w:spacing w:val="0"/>
                <w:sz w:val="24"/>
                <w:szCs w:val="24"/>
                <w:highlight w:val="none"/>
                <w:shd w:val="clear" w:color="auto" w:fill="FFFFFF"/>
                <w:lang w:val="en-US" w:eastAsia="zh-CN"/>
              </w:rPr>
              <w:t>4处瑕疵</w:t>
            </w:r>
            <w:r>
              <w:rPr>
                <w:rFonts w:hint="default" w:ascii="Times New Roman" w:hAnsi="Times New Roman" w:eastAsia="宋体" w:cs="Times New Roman"/>
                <w:spacing w:val="0"/>
                <w:sz w:val="24"/>
                <w:szCs w:val="24"/>
                <w:highlight w:val="none"/>
                <w:shd w:val="clear" w:color="auto" w:fill="FFFFFF"/>
                <w:lang w:val="en-US" w:eastAsia="zh-CN"/>
              </w:rPr>
              <w:t>：</w:t>
            </w:r>
            <w:r>
              <w:rPr>
                <w:rFonts w:hint="eastAsia" w:ascii="Times New Roman" w:hAnsi="Times New Roman" w:eastAsia="宋体" w:cs="Times New Roman"/>
                <w:spacing w:val="0"/>
                <w:sz w:val="24"/>
                <w:szCs w:val="24"/>
                <w:highlight w:val="none"/>
                <w:shd w:val="clear" w:color="auto" w:fill="FFFFFF"/>
                <w:lang w:val="en-US" w:eastAsia="zh-CN"/>
              </w:rPr>
              <w:t>3</w:t>
            </w:r>
            <w:r>
              <w:rPr>
                <w:rFonts w:hint="default" w:ascii="Times New Roman" w:hAnsi="Times New Roman" w:eastAsia="宋体" w:cs="Times New Roman"/>
                <w:spacing w:val="0"/>
                <w:sz w:val="24"/>
                <w:szCs w:val="24"/>
                <w:highlight w:val="none"/>
                <w:shd w:val="clear" w:color="auto" w:fill="FFFFFF"/>
                <w:lang w:val="en-US" w:eastAsia="zh-CN"/>
              </w:rPr>
              <w:t>分；</w:t>
            </w:r>
          </w:p>
          <w:p w14:paraId="6403B063">
            <w:pPr>
              <w:widowControl/>
              <w:snapToGrid w:val="0"/>
              <w:rPr>
                <w:rFonts w:hint="default" w:ascii="Times New Roman" w:hAnsi="Times New Roman" w:eastAsia="宋体" w:cs="Times New Roman"/>
                <w:spacing w:val="0"/>
                <w:sz w:val="24"/>
                <w:szCs w:val="24"/>
                <w:highlight w:val="none"/>
                <w:shd w:val="clear" w:color="auto" w:fill="FFFFFF"/>
                <w:lang w:val="en-US" w:eastAsia="zh-CN"/>
              </w:rPr>
            </w:pPr>
            <w:r>
              <w:rPr>
                <w:rFonts w:hint="default" w:ascii="Times New Roman" w:hAnsi="Times New Roman" w:eastAsia="宋体" w:cs="Times New Roman"/>
                <w:spacing w:val="0"/>
                <w:sz w:val="24"/>
                <w:szCs w:val="24"/>
                <w:highlight w:val="none"/>
                <w:shd w:val="clear" w:color="auto" w:fill="FFFFFF"/>
                <w:lang w:val="en-US" w:eastAsia="zh-CN"/>
              </w:rPr>
              <w:t>未提供方案或不满足</w:t>
            </w:r>
            <w:r>
              <w:rPr>
                <w:rFonts w:hint="eastAsia" w:ascii="Times New Roman" w:hAnsi="Times New Roman" w:eastAsia="宋体" w:cs="Times New Roman"/>
                <w:spacing w:val="0"/>
                <w:sz w:val="24"/>
                <w:szCs w:val="24"/>
                <w:highlight w:val="none"/>
                <w:shd w:val="clear" w:color="auto" w:fill="FFFFFF"/>
                <w:lang w:val="en-US" w:eastAsia="zh-CN"/>
              </w:rPr>
              <w:t>采购文件</w:t>
            </w:r>
            <w:r>
              <w:rPr>
                <w:rFonts w:hint="default" w:ascii="Times New Roman" w:hAnsi="Times New Roman" w:eastAsia="宋体" w:cs="Times New Roman"/>
                <w:spacing w:val="0"/>
                <w:sz w:val="24"/>
                <w:szCs w:val="24"/>
                <w:highlight w:val="none"/>
                <w:shd w:val="clear" w:color="auto" w:fill="FFFFFF"/>
                <w:lang w:val="en-US" w:eastAsia="zh-CN"/>
              </w:rPr>
              <w:t>要求或内容存在</w:t>
            </w:r>
            <w:r>
              <w:rPr>
                <w:rFonts w:hint="eastAsia" w:ascii="Times New Roman" w:hAnsi="Times New Roman" w:eastAsia="宋体" w:cs="Times New Roman"/>
                <w:spacing w:val="0"/>
                <w:sz w:val="24"/>
                <w:szCs w:val="24"/>
                <w:highlight w:val="none"/>
                <w:shd w:val="clear" w:color="auto" w:fill="FFFFFF"/>
                <w:lang w:val="en-US" w:eastAsia="zh-CN"/>
              </w:rPr>
              <w:t>5处及以上瑕疵</w:t>
            </w:r>
            <w:r>
              <w:rPr>
                <w:rFonts w:hint="default" w:ascii="Times New Roman" w:hAnsi="Times New Roman" w:eastAsia="宋体" w:cs="Times New Roman"/>
                <w:spacing w:val="0"/>
                <w:sz w:val="24"/>
                <w:szCs w:val="24"/>
                <w:highlight w:val="none"/>
                <w:shd w:val="clear" w:color="auto" w:fill="FFFFFF"/>
                <w:lang w:val="en-US" w:eastAsia="zh-CN"/>
              </w:rPr>
              <w:t>：0分；</w:t>
            </w:r>
          </w:p>
          <w:p w14:paraId="5A6A7ECD">
            <w:pPr>
              <w:widowControl/>
              <w:snapToGrid w:val="0"/>
              <w:rPr>
                <w:rFonts w:hint="default" w:ascii="Times New Roman" w:hAnsi="Times New Roman" w:eastAsia="宋体" w:cs="Times New Roman"/>
                <w:spacing w:val="0"/>
                <w:kern w:val="2"/>
                <w:sz w:val="24"/>
                <w:szCs w:val="24"/>
                <w:highlight w:val="none"/>
                <w:shd w:val="clear" w:color="auto" w:fill="FFFFFF"/>
                <w:lang w:val="en-US" w:eastAsia="zh-CN" w:bidi="ar-SA"/>
              </w:rPr>
            </w:pPr>
            <w:r>
              <w:rPr>
                <w:rFonts w:hint="eastAsia" w:ascii="Times New Roman" w:hAnsi="Times New Roman" w:eastAsia="宋体" w:cs="Times New Roman"/>
                <w:spacing w:val="0"/>
                <w:sz w:val="24"/>
                <w:szCs w:val="24"/>
                <w:highlight w:val="none"/>
                <w:shd w:val="clear" w:color="auto" w:fill="FFFFFF"/>
                <w:lang w:val="en-US" w:eastAsia="zh-CN"/>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828" w:type="dxa"/>
            <w:noWrap w:val="0"/>
            <w:vAlign w:val="center"/>
          </w:tcPr>
          <w:p w14:paraId="6D415C3B">
            <w:pPr>
              <w:keepNext w:val="0"/>
              <w:keepLines w:val="0"/>
              <w:pageBreakBefore w:val="0"/>
              <w:widowControl/>
              <w:kinsoku/>
              <w:wordWrap/>
              <w:overflowPunct/>
              <w:topLinePunct w:val="0"/>
              <w:autoSpaceDN/>
              <w:bidi w:val="0"/>
              <w:adjustRightInd/>
              <w:snapToGrid/>
              <w:spacing w:line="240" w:lineRule="auto"/>
              <w:ind w:left="0"/>
              <w:jc w:val="both"/>
              <w:textAlignment w:val="auto"/>
              <w:outlineLvl w:val="9"/>
              <w:rPr>
                <w:rFonts w:hint="default" w:ascii="Times New Roman" w:hAnsi="Times New Roman" w:eastAsia="宋体" w:cs="Times New Roman"/>
                <w:spacing w:val="0"/>
                <w:kern w:val="2"/>
                <w:sz w:val="24"/>
                <w:szCs w:val="24"/>
                <w:highlight w:val="none"/>
                <w:shd w:val="clear" w:color="auto" w:fill="FFFFFF"/>
                <w:lang w:val="en-US" w:eastAsia="zh-CN" w:bidi="ar-SA"/>
              </w:rPr>
            </w:pPr>
            <w:r>
              <w:rPr>
                <w:rFonts w:hint="eastAsia" w:ascii="Times New Roman" w:hAnsi="Times New Roman" w:eastAsia="宋体" w:cs="Times New Roman"/>
                <w:spacing w:val="0"/>
                <w:kern w:val="2"/>
                <w:sz w:val="24"/>
                <w:szCs w:val="24"/>
                <w:highlight w:val="none"/>
                <w:shd w:val="clear" w:color="auto" w:fill="FFFFFF"/>
                <w:lang w:val="en-US" w:eastAsia="zh-CN" w:bidi="ar-SA"/>
              </w:rPr>
              <w:t>15</w:t>
            </w:r>
            <w:r>
              <w:rPr>
                <w:rFonts w:hint="default" w:ascii="Times New Roman" w:hAnsi="Times New Roman" w:eastAsia="宋体" w:cs="Times New Roman"/>
                <w:spacing w:val="0"/>
                <w:kern w:val="2"/>
                <w:sz w:val="24"/>
                <w:szCs w:val="24"/>
                <w:highlight w:val="none"/>
                <w:shd w:val="clear" w:color="auto" w:fill="FFFFFF"/>
                <w:lang w:val="en-US" w:eastAsia="zh-CN" w:bidi="ar-SA"/>
              </w:rPr>
              <w:t>分</w:t>
            </w:r>
          </w:p>
        </w:tc>
      </w:tr>
      <w:tr w14:paraId="43B76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dxa"/>
            <w:noWrap w:val="0"/>
            <w:vAlign w:val="center"/>
          </w:tcPr>
          <w:p w14:paraId="6F30AC7F">
            <w:pPr>
              <w:widowControl/>
              <w:snapToGrid w:val="0"/>
              <w:jc w:val="center"/>
              <w:rPr>
                <w:rFonts w:hint="eastAsia" w:ascii="Times New Roman" w:hAnsi="Times New Roman" w:eastAsia="宋体" w:cs="Times New Roman"/>
                <w:kern w:val="0"/>
                <w:sz w:val="24"/>
                <w:highlight w:val="none"/>
                <w:lang w:eastAsia="zh-CN"/>
              </w:rPr>
            </w:pPr>
            <w:r>
              <w:rPr>
                <w:rFonts w:hint="eastAsia" w:ascii="Times New Roman" w:hAnsi="Times New Roman" w:cs="Times New Roman"/>
                <w:kern w:val="0"/>
                <w:sz w:val="24"/>
                <w:highlight w:val="none"/>
                <w:lang w:val="en-US" w:eastAsia="zh-CN"/>
              </w:rPr>
              <w:t>5</w:t>
            </w:r>
          </w:p>
        </w:tc>
        <w:tc>
          <w:tcPr>
            <w:tcW w:w="1687" w:type="dxa"/>
            <w:noWrap w:val="0"/>
            <w:vAlign w:val="center"/>
          </w:tcPr>
          <w:p w14:paraId="0D336123">
            <w:pPr>
              <w:widowControl/>
              <w:snapToGrid w:val="0"/>
              <w:jc w:val="center"/>
              <w:rPr>
                <w:rFonts w:hint="default" w:ascii="Times New Roman" w:hAnsi="Times New Roman" w:cs="Times New Roman"/>
                <w:color w:val="000000"/>
                <w:kern w:val="0"/>
                <w:sz w:val="24"/>
                <w:highlight w:val="none"/>
                <w:lang w:val="en-US" w:eastAsia="zh-CN"/>
              </w:rPr>
            </w:pPr>
            <w:r>
              <w:rPr>
                <w:rFonts w:hint="eastAsia" w:ascii="Times New Roman" w:hAnsi="Times New Roman" w:cs="Times New Roman"/>
                <w:color w:val="000000"/>
                <w:kern w:val="0"/>
                <w:sz w:val="24"/>
                <w:highlight w:val="none"/>
                <w:lang w:val="en-US" w:eastAsia="zh-CN"/>
              </w:rPr>
              <w:t>人员、岗位配置方案评价</w:t>
            </w:r>
          </w:p>
        </w:tc>
        <w:tc>
          <w:tcPr>
            <w:tcW w:w="5441" w:type="dxa"/>
            <w:noWrap w:val="0"/>
            <w:vAlign w:val="center"/>
          </w:tcPr>
          <w:p w14:paraId="6D2FF248">
            <w:pPr>
              <w:widowControl/>
              <w:snapToGrid w:val="0"/>
              <w:rPr>
                <w:rFonts w:hint="eastAsia" w:ascii="Times New Roman" w:hAnsi="Times New Roman" w:eastAsia="宋体" w:cs="Times New Roman"/>
                <w:spacing w:val="0"/>
                <w:sz w:val="24"/>
                <w:szCs w:val="24"/>
                <w:highlight w:val="none"/>
                <w:shd w:val="clear" w:color="auto" w:fill="FFFFFF"/>
                <w:lang w:val="en-US" w:eastAsia="zh-CN"/>
              </w:rPr>
            </w:pPr>
            <w:r>
              <w:rPr>
                <w:rFonts w:hint="eastAsia" w:ascii="Times New Roman" w:hAnsi="Times New Roman" w:eastAsia="宋体" w:cs="Times New Roman"/>
                <w:spacing w:val="0"/>
                <w:sz w:val="24"/>
                <w:szCs w:val="24"/>
                <w:highlight w:val="none"/>
                <w:shd w:val="clear" w:color="auto" w:fill="FFFFFF"/>
                <w:lang w:val="en-US" w:eastAsia="zh-CN"/>
              </w:rPr>
              <w:t>供应商需为本项目配备具备动画制作、设计、广告、新闻、播音、摄像摄影等相关专业工作经验的团队人员，具备本科及以上学历。提供项目团人员履历、身份证、学历证明、2025年度任意一个月由投标单位为其缴纳社会保险证明扫描件。</w:t>
            </w:r>
          </w:p>
          <w:p w14:paraId="6C012CE5">
            <w:pPr>
              <w:widowControl/>
              <w:snapToGrid w:val="0"/>
              <w:rPr>
                <w:rFonts w:hint="eastAsia" w:ascii="Times New Roman" w:hAnsi="Times New Roman" w:eastAsia="宋体" w:cs="Times New Roman"/>
                <w:spacing w:val="0"/>
                <w:sz w:val="24"/>
                <w:szCs w:val="24"/>
                <w:highlight w:val="none"/>
                <w:shd w:val="clear" w:color="auto" w:fill="FFFFFF"/>
                <w:lang w:val="en-US" w:eastAsia="zh-CN"/>
              </w:rPr>
            </w:pPr>
            <w:r>
              <w:rPr>
                <w:rFonts w:hint="eastAsia" w:ascii="Times New Roman" w:hAnsi="Times New Roman" w:eastAsia="宋体" w:cs="Times New Roman"/>
                <w:spacing w:val="0"/>
                <w:sz w:val="24"/>
                <w:szCs w:val="24"/>
                <w:highlight w:val="none"/>
                <w:shd w:val="clear" w:color="auto" w:fill="FFFFFF"/>
                <w:lang w:val="en-US" w:eastAsia="zh-CN"/>
              </w:rPr>
              <w:t>满足采购文件要求，提供5人及以上：10分；</w:t>
            </w:r>
          </w:p>
          <w:p w14:paraId="4BBF36E1">
            <w:pPr>
              <w:widowControl/>
              <w:snapToGrid w:val="0"/>
              <w:rPr>
                <w:rFonts w:hint="eastAsia" w:ascii="Times New Roman" w:hAnsi="Times New Roman" w:eastAsia="宋体" w:cs="Times New Roman"/>
                <w:spacing w:val="0"/>
                <w:sz w:val="24"/>
                <w:szCs w:val="24"/>
                <w:highlight w:val="none"/>
                <w:shd w:val="clear" w:color="auto" w:fill="FFFFFF"/>
                <w:lang w:val="en-US" w:eastAsia="zh-CN"/>
              </w:rPr>
            </w:pPr>
            <w:r>
              <w:rPr>
                <w:rFonts w:hint="eastAsia" w:ascii="Times New Roman" w:hAnsi="Times New Roman" w:eastAsia="宋体" w:cs="Times New Roman"/>
                <w:spacing w:val="0"/>
                <w:sz w:val="24"/>
                <w:szCs w:val="24"/>
                <w:highlight w:val="none"/>
                <w:shd w:val="clear" w:color="auto" w:fill="FFFFFF"/>
                <w:lang w:val="en-US" w:eastAsia="zh-CN"/>
              </w:rPr>
              <w:t>满足采购文件要求，提供4人：8分；</w:t>
            </w:r>
          </w:p>
          <w:p w14:paraId="562591D7">
            <w:pPr>
              <w:widowControl/>
              <w:snapToGrid w:val="0"/>
              <w:rPr>
                <w:rFonts w:hint="eastAsia" w:ascii="Times New Roman" w:hAnsi="Times New Roman" w:eastAsia="宋体" w:cs="Times New Roman"/>
                <w:spacing w:val="0"/>
                <w:sz w:val="24"/>
                <w:szCs w:val="24"/>
                <w:highlight w:val="none"/>
                <w:shd w:val="clear" w:color="auto" w:fill="FFFFFF"/>
                <w:lang w:val="en-US" w:eastAsia="zh-CN"/>
              </w:rPr>
            </w:pPr>
            <w:r>
              <w:rPr>
                <w:rFonts w:hint="eastAsia" w:ascii="Times New Roman" w:hAnsi="Times New Roman" w:eastAsia="宋体" w:cs="Times New Roman"/>
                <w:spacing w:val="0"/>
                <w:sz w:val="24"/>
                <w:szCs w:val="24"/>
                <w:highlight w:val="none"/>
                <w:shd w:val="clear" w:color="auto" w:fill="FFFFFF"/>
                <w:lang w:val="en-US" w:eastAsia="zh-CN"/>
              </w:rPr>
              <w:t>满足采购文件要求，提供3人：6分；</w:t>
            </w:r>
          </w:p>
          <w:p w14:paraId="39057F5D">
            <w:pPr>
              <w:widowControl/>
              <w:snapToGrid w:val="0"/>
              <w:rPr>
                <w:rFonts w:hint="eastAsia" w:ascii="Times New Roman" w:hAnsi="Times New Roman" w:eastAsia="宋体" w:cs="Times New Roman"/>
                <w:spacing w:val="0"/>
                <w:sz w:val="24"/>
                <w:szCs w:val="24"/>
                <w:highlight w:val="none"/>
                <w:shd w:val="clear" w:color="auto" w:fill="FFFFFF"/>
                <w:lang w:val="en-US" w:eastAsia="zh-CN"/>
              </w:rPr>
            </w:pPr>
            <w:r>
              <w:rPr>
                <w:rFonts w:hint="eastAsia" w:ascii="Times New Roman" w:hAnsi="Times New Roman" w:eastAsia="宋体" w:cs="Times New Roman"/>
                <w:spacing w:val="0"/>
                <w:sz w:val="24"/>
                <w:szCs w:val="24"/>
                <w:highlight w:val="none"/>
                <w:shd w:val="clear" w:color="auto" w:fill="FFFFFF"/>
                <w:lang w:val="en-US" w:eastAsia="zh-CN"/>
              </w:rPr>
              <w:t>满足采购文件要求，提供2人：4分；</w:t>
            </w:r>
          </w:p>
          <w:p w14:paraId="218F6482">
            <w:pPr>
              <w:widowControl/>
              <w:snapToGrid w:val="0"/>
              <w:rPr>
                <w:rFonts w:hint="eastAsia" w:ascii="Times New Roman" w:hAnsi="Times New Roman" w:eastAsia="宋体" w:cs="Times New Roman"/>
                <w:spacing w:val="0"/>
                <w:sz w:val="24"/>
                <w:szCs w:val="24"/>
                <w:highlight w:val="none"/>
                <w:shd w:val="clear" w:color="auto" w:fill="FFFFFF"/>
                <w:lang w:val="en-US" w:eastAsia="zh-CN"/>
              </w:rPr>
            </w:pPr>
            <w:r>
              <w:rPr>
                <w:rFonts w:hint="eastAsia" w:ascii="Times New Roman" w:hAnsi="Times New Roman" w:eastAsia="宋体" w:cs="Times New Roman"/>
                <w:spacing w:val="0"/>
                <w:sz w:val="24"/>
                <w:szCs w:val="24"/>
                <w:highlight w:val="none"/>
                <w:shd w:val="clear" w:color="auto" w:fill="FFFFFF"/>
                <w:lang w:val="en-US" w:eastAsia="zh-CN"/>
              </w:rPr>
              <w:t>满足采购文件要求，提供1人：2分；</w:t>
            </w:r>
          </w:p>
          <w:p w14:paraId="043BABD5">
            <w:pPr>
              <w:widowControl/>
              <w:snapToGrid w:val="0"/>
              <w:rPr>
                <w:rFonts w:hint="eastAsia" w:ascii="Times New Roman" w:hAnsi="Times New Roman" w:eastAsia="宋体" w:cs="Times New Roman"/>
                <w:spacing w:val="0"/>
                <w:sz w:val="24"/>
                <w:szCs w:val="24"/>
                <w:highlight w:val="none"/>
                <w:shd w:val="clear" w:color="auto" w:fill="FFFFFF"/>
                <w:lang w:val="en-US" w:eastAsia="zh-CN"/>
              </w:rPr>
            </w:pPr>
            <w:r>
              <w:rPr>
                <w:rFonts w:hint="eastAsia" w:ascii="Times New Roman" w:hAnsi="Times New Roman" w:eastAsia="宋体" w:cs="Times New Roman"/>
                <w:spacing w:val="0"/>
                <w:sz w:val="24"/>
                <w:szCs w:val="24"/>
                <w:highlight w:val="none"/>
                <w:shd w:val="clear" w:color="auto" w:fill="FFFFFF"/>
                <w:lang w:val="en-US" w:eastAsia="zh-CN"/>
              </w:rPr>
              <w:t>未提供方案或不满足采购文件要求或内容存在5处及以上瑕疵：0分；</w:t>
            </w:r>
          </w:p>
          <w:p w14:paraId="1618CC1F">
            <w:pPr>
              <w:widowControl/>
              <w:snapToGrid w:val="0"/>
              <w:rPr>
                <w:rFonts w:hint="default" w:ascii="Times New Roman" w:hAnsi="Times New Roman" w:eastAsia="宋体" w:cs="Times New Roman"/>
                <w:spacing w:val="0"/>
                <w:sz w:val="24"/>
                <w:szCs w:val="24"/>
                <w:highlight w:val="none"/>
                <w:shd w:val="clear" w:color="auto" w:fill="FFFFFF"/>
                <w:lang w:val="en-US" w:eastAsia="zh-CN"/>
              </w:rPr>
            </w:pPr>
            <w:r>
              <w:rPr>
                <w:rFonts w:hint="eastAsia" w:ascii="Times New Roman" w:hAnsi="Times New Roman" w:eastAsia="宋体" w:cs="Times New Roman"/>
                <w:spacing w:val="0"/>
                <w:sz w:val="24"/>
                <w:szCs w:val="24"/>
                <w:highlight w:val="none"/>
                <w:shd w:val="clear" w:color="auto" w:fill="FFFFFF"/>
                <w:lang w:val="en-US" w:eastAsia="zh-CN"/>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828" w:type="dxa"/>
            <w:noWrap w:val="0"/>
            <w:vAlign w:val="center"/>
          </w:tcPr>
          <w:p w14:paraId="6DF67AB1">
            <w:pPr>
              <w:keepNext w:val="0"/>
              <w:keepLines w:val="0"/>
              <w:pageBreakBefore w:val="0"/>
              <w:widowControl/>
              <w:kinsoku/>
              <w:wordWrap/>
              <w:overflowPunct/>
              <w:topLinePunct w:val="0"/>
              <w:autoSpaceDN/>
              <w:bidi w:val="0"/>
              <w:adjustRightInd/>
              <w:snapToGrid/>
              <w:spacing w:line="240" w:lineRule="auto"/>
              <w:ind w:left="0"/>
              <w:jc w:val="both"/>
              <w:textAlignment w:val="auto"/>
              <w:outlineLvl w:val="9"/>
              <w:rPr>
                <w:rFonts w:hint="default" w:ascii="Times New Roman" w:hAnsi="Times New Roman" w:eastAsia="宋体" w:cs="Times New Roman"/>
                <w:spacing w:val="0"/>
                <w:kern w:val="2"/>
                <w:sz w:val="24"/>
                <w:szCs w:val="24"/>
                <w:highlight w:val="none"/>
                <w:shd w:val="clear" w:color="auto" w:fill="FFFFFF"/>
                <w:lang w:val="en-US" w:eastAsia="zh-CN" w:bidi="ar-SA"/>
              </w:rPr>
            </w:pPr>
            <w:r>
              <w:rPr>
                <w:rFonts w:hint="default" w:ascii="Times New Roman" w:hAnsi="Times New Roman" w:cs="Times New Roman"/>
                <w:kern w:val="0"/>
                <w:sz w:val="24"/>
                <w:highlight w:val="none"/>
              </w:rPr>
              <w:t>10分</w:t>
            </w:r>
          </w:p>
        </w:tc>
      </w:tr>
      <w:tr w14:paraId="64B48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dxa"/>
            <w:noWrap w:val="0"/>
            <w:vAlign w:val="center"/>
          </w:tcPr>
          <w:p w14:paraId="051D380C">
            <w:pPr>
              <w:widowControl/>
              <w:snapToGrid w:val="0"/>
              <w:jc w:val="center"/>
              <w:rPr>
                <w:rFonts w:hint="eastAsia" w:ascii="Times New Roman" w:hAnsi="Times New Roman" w:eastAsia="宋体" w:cs="Times New Roman"/>
                <w:kern w:val="0"/>
                <w:sz w:val="24"/>
                <w:highlight w:val="none"/>
                <w:lang w:eastAsia="zh-CN"/>
              </w:rPr>
            </w:pPr>
            <w:r>
              <w:rPr>
                <w:rFonts w:hint="eastAsia" w:ascii="Times New Roman" w:hAnsi="Times New Roman" w:cs="Times New Roman"/>
                <w:kern w:val="0"/>
                <w:sz w:val="24"/>
                <w:highlight w:val="none"/>
                <w:lang w:val="en-US" w:eastAsia="zh-CN"/>
              </w:rPr>
              <w:t>6</w:t>
            </w:r>
          </w:p>
        </w:tc>
        <w:tc>
          <w:tcPr>
            <w:tcW w:w="1687" w:type="dxa"/>
            <w:noWrap w:val="0"/>
            <w:vAlign w:val="center"/>
          </w:tcPr>
          <w:p w14:paraId="5616E055">
            <w:pPr>
              <w:widowControl/>
              <w:snapToGrid w:val="0"/>
              <w:jc w:val="center"/>
              <w:rPr>
                <w:rFonts w:hint="default" w:ascii="Times New Roman" w:hAnsi="Times New Roman" w:cs="Times New Roman"/>
                <w:color w:val="000000"/>
                <w:kern w:val="0"/>
                <w:sz w:val="24"/>
                <w:highlight w:val="none"/>
                <w:lang w:val="en-US" w:eastAsia="zh-CN"/>
              </w:rPr>
            </w:pPr>
            <w:r>
              <w:rPr>
                <w:rFonts w:hint="eastAsia" w:ascii="Times New Roman" w:hAnsi="Times New Roman" w:cs="Times New Roman"/>
                <w:color w:val="000000"/>
                <w:kern w:val="0"/>
                <w:sz w:val="24"/>
                <w:highlight w:val="none"/>
                <w:lang w:val="en-US" w:eastAsia="zh-CN"/>
              </w:rPr>
              <w:t>保密管理方案评价</w:t>
            </w:r>
          </w:p>
        </w:tc>
        <w:tc>
          <w:tcPr>
            <w:tcW w:w="5441" w:type="dxa"/>
            <w:noWrap w:val="0"/>
            <w:vAlign w:val="center"/>
          </w:tcPr>
          <w:p w14:paraId="40A69C6B">
            <w:pPr>
              <w:widowControl/>
              <w:snapToGrid w:val="0"/>
              <w:rPr>
                <w:rFonts w:hint="eastAsia" w:ascii="Times New Roman" w:hAnsi="Times New Roman" w:eastAsia="宋体" w:cs="Times New Roman"/>
                <w:spacing w:val="0"/>
                <w:sz w:val="24"/>
                <w:szCs w:val="24"/>
                <w:highlight w:val="none"/>
                <w:shd w:val="clear" w:color="auto" w:fill="FFFFFF"/>
                <w:lang w:val="en-US" w:eastAsia="zh-CN"/>
              </w:rPr>
            </w:pPr>
            <w:r>
              <w:rPr>
                <w:rFonts w:hint="eastAsia" w:ascii="Times New Roman" w:hAnsi="Times New Roman" w:eastAsia="宋体" w:cs="Times New Roman"/>
                <w:spacing w:val="0"/>
                <w:sz w:val="24"/>
                <w:szCs w:val="24"/>
                <w:highlight w:val="none"/>
                <w:shd w:val="clear" w:color="auto" w:fill="FFFFFF"/>
                <w:lang w:val="en-US" w:eastAsia="zh-CN"/>
              </w:rPr>
              <w:t>至少包含保证服务过程中有可能获取的保密信息不泄露的措施，制定保密管理制度</w:t>
            </w:r>
          </w:p>
          <w:p w14:paraId="138E0139">
            <w:pPr>
              <w:widowControl/>
              <w:snapToGrid w:val="0"/>
              <w:rPr>
                <w:rFonts w:hint="eastAsia" w:ascii="Times New Roman" w:hAnsi="Times New Roman" w:eastAsia="宋体" w:cs="Times New Roman"/>
                <w:spacing w:val="0"/>
                <w:sz w:val="24"/>
                <w:szCs w:val="24"/>
                <w:highlight w:val="none"/>
                <w:shd w:val="clear" w:color="auto" w:fill="FFFFFF"/>
                <w:lang w:val="en-US" w:eastAsia="zh-CN"/>
              </w:rPr>
            </w:pPr>
            <w:r>
              <w:rPr>
                <w:rFonts w:hint="eastAsia" w:ascii="Times New Roman" w:hAnsi="Times New Roman" w:eastAsia="宋体" w:cs="Times New Roman"/>
                <w:spacing w:val="0"/>
                <w:sz w:val="24"/>
                <w:szCs w:val="24"/>
                <w:highlight w:val="none"/>
                <w:shd w:val="clear" w:color="auto" w:fill="FFFFFF"/>
                <w:lang w:val="en-US" w:eastAsia="zh-CN"/>
              </w:rPr>
              <w:t>满足采购文件要求，无瑕疵：10分；</w:t>
            </w:r>
          </w:p>
          <w:p w14:paraId="7C130B67">
            <w:pPr>
              <w:widowControl/>
              <w:snapToGrid w:val="0"/>
              <w:rPr>
                <w:rFonts w:hint="eastAsia" w:ascii="Times New Roman" w:hAnsi="Times New Roman" w:eastAsia="宋体" w:cs="Times New Roman"/>
                <w:spacing w:val="0"/>
                <w:sz w:val="24"/>
                <w:szCs w:val="24"/>
                <w:highlight w:val="none"/>
                <w:shd w:val="clear" w:color="auto" w:fill="FFFFFF"/>
                <w:lang w:val="en-US" w:eastAsia="zh-CN"/>
              </w:rPr>
            </w:pPr>
            <w:r>
              <w:rPr>
                <w:rFonts w:hint="eastAsia" w:ascii="Times New Roman" w:hAnsi="Times New Roman" w:eastAsia="宋体" w:cs="Times New Roman"/>
                <w:spacing w:val="0"/>
                <w:sz w:val="24"/>
                <w:szCs w:val="24"/>
                <w:highlight w:val="none"/>
                <w:shd w:val="clear" w:color="auto" w:fill="FFFFFF"/>
                <w:lang w:val="en-US" w:eastAsia="zh-CN"/>
              </w:rPr>
              <w:t>方案内容存在1处瑕疵：7分；</w:t>
            </w:r>
          </w:p>
          <w:p w14:paraId="0A6547A4">
            <w:pPr>
              <w:widowControl/>
              <w:snapToGrid w:val="0"/>
              <w:rPr>
                <w:rFonts w:hint="eastAsia" w:ascii="Times New Roman" w:hAnsi="Times New Roman" w:eastAsia="宋体" w:cs="Times New Roman"/>
                <w:spacing w:val="0"/>
                <w:sz w:val="24"/>
                <w:szCs w:val="24"/>
                <w:highlight w:val="none"/>
                <w:shd w:val="clear" w:color="auto" w:fill="FFFFFF"/>
                <w:lang w:val="en-US" w:eastAsia="zh-CN"/>
              </w:rPr>
            </w:pPr>
            <w:r>
              <w:rPr>
                <w:rFonts w:hint="eastAsia" w:ascii="Times New Roman" w:hAnsi="Times New Roman" w:eastAsia="宋体" w:cs="Times New Roman"/>
                <w:spacing w:val="0"/>
                <w:sz w:val="24"/>
                <w:szCs w:val="24"/>
                <w:highlight w:val="none"/>
                <w:shd w:val="clear" w:color="auto" w:fill="FFFFFF"/>
                <w:lang w:val="en-US" w:eastAsia="zh-CN"/>
              </w:rPr>
              <w:t>方案内容存在2处瑕疵：4分；</w:t>
            </w:r>
          </w:p>
          <w:p w14:paraId="475040B8">
            <w:pPr>
              <w:widowControl/>
              <w:snapToGrid w:val="0"/>
              <w:rPr>
                <w:rFonts w:hint="eastAsia" w:ascii="Times New Roman" w:hAnsi="Times New Roman" w:eastAsia="宋体" w:cs="Times New Roman"/>
                <w:spacing w:val="0"/>
                <w:sz w:val="24"/>
                <w:szCs w:val="24"/>
                <w:highlight w:val="none"/>
                <w:shd w:val="clear" w:color="auto" w:fill="FFFFFF"/>
                <w:lang w:val="en-US" w:eastAsia="zh-CN"/>
              </w:rPr>
            </w:pPr>
            <w:r>
              <w:rPr>
                <w:rFonts w:hint="eastAsia" w:ascii="Times New Roman" w:hAnsi="Times New Roman" w:eastAsia="宋体" w:cs="Times New Roman"/>
                <w:spacing w:val="0"/>
                <w:sz w:val="24"/>
                <w:szCs w:val="24"/>
                <w:highlight w:val="none"/>
                <w:shd w:val="clear" w:color="auto" w:fill="FFFFFF"/>
                <w:lang w:val="en-US" w:eastAsia="zh-CN"/>
              </w:rPr>
              <w:t>未提供方案或不满足采购文件要求或内容存在3处及以上瑕疵：0分；</w:t>
            </w:r>
          </w:p>
          <w:p w14:paraId="752EB6D8">
            <w:pPr>
              <w:widowControl/>
              <w:snapToGrid w:val="0"/>
              <w:rPr>
                <w:rFonts w:hint="default" w:ascii="Times New Roman" w:hAnsi="Times New Roman" w:eastAsia="宋体" w:cs="Times New Roman"/>
                <w:spacing w:val="0"/>
                <w:sz w:val="24"/>
                <w:szCs w:val="24"/>
                <w:highlight w:val="none"/>
                <w:shd w:val="clear" w:color="auto" w:fill="FFFFFF"/>
                <w:lang w:val="en-US" w:eastAsia="zh-CN"/>
              </w:rPr>
            </w:pPr>
            <w:r>
              <w:rPr>
                <w:rFonts w:hint="eastAsia" w:ascii="Times New Roman" w:hAnsi="Times New Roman" w:eastAsia="宋体" w:cs="Times New Roman"/>
                <w:spacing w:val="0"/>
                <w:sz w:val="24"/>
                <w:szCs w:val="24"/>
                <w:highlight w:val="none"/>
                <w:shd w:val="clear" w:color="auto" w:fill="FFFFFF"/>
                <w:lang w:val="en-US" w:eastAsia="zh-CN"/>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828" w:type="dxa"/>
            <w:noWrap w:val="0"/>
            <w:vAlign w:val="center"/>
          </w:tcPr>
          <w:p w14:paraId="57894FB1">
            <w:pPr>
              <w:widowControl/>
              <w:snapToGrid w:val="0"/>
              <w:jc w:val="center"/>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10分</w:t>
            </w:r>
          </w:p>
        </w:tc>
      </w:tr>
      <w:tr w14:paraId="2A931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dxa"/>
            <w:noWrap w:val="0"/>
            <w:vAlign w:val="center"/>
          </w:tcPr>
          <w:p w14:paraId="3D2DC7AB">
            <w:pPr>
              <w:widowControl/>
              <w:snapToGrid w:val="0"/>
              <w:jc w:val="center"/>
              <w:rPr>
                <w:rFonts w:hint="eastAsia" w:ascii="Times New Roman" w:hAnsi="Times New Roman" w:eastAsia="宋体" w:cs="Times New Roman"/>
                <w:kern w:val="0"/>
                <w:sz w:val="24"/>
                <w:highlight w:val="none"/>
                <w:lang w:eastAsia="zh-CN"/>
              </w:rPr>
            </w:pPr>
            <w:r>
              <w:rPr>
                <w:rFonts w:hint="eastAsia" w:ascii="Times New Roman" w:hAnsi="Times New Roman" w:cs="Times New Roman"/>
                <w:kern w:val="0"/>
                <w:sz w:val="24"/>
                <w:highlight w:val="none"/>
                <w:lang w:val="en-US" w:eastAsia="zh-CN"/>
              </w:rPr>
              <w:t>7</w:t>
            </w:r>
          </w:p>
        </w:tc>
        <w:tc>
          <w:tcPr>
            <w:tcW w:w="1687" w:type="dxa"/>
            <w:noWrap w:val="0"/>
            <w:vAlign w:val="center"/>
          </w:tcPr>
          <w:p w14:paraId="4922BA97">
            <w:pPr>
              <w:widowControl/>
              <w:snapToGrid w:val="0"/>
              <w:jc w:val="center"/>
              <w:rPr>
                <w:rFonts w:hint="default" w:ascii="Times New Roman" w:hAnsi="Times New Roman" w:cs="Times New Roman"/>
                <w:color w:val="000000"/>
                <w:kern w:val="0"/>
                <w:sz w:val="24"/>
                <w:highlight w:val="none"/>
                <w:lang w:val="en-US" w:eastAsia="zh-CN"/>
              </w:rPr>
            </w:pPr>
            <w:r>
              <w:rPr>
                <w:rFonts w:hint="default" w:ascii="Times New Roman" w:hAnsi="Times New Roman" w:cs="Times New Roman"/>
                <w:color w:val="000000"/>
                <w:kern w:val="0"/>
                <w:sz w:val="24"/>
                <w:highlight w:val="none"/>
              </w:rPr>
              <w:t>应急预案评价</w:t>
            </w:r>
          </w:p>
        </w:tc>
        <w:tc>
          <w:tcPr>
            <w:tcW w:w="5441" w:type="dxa"/>
            <w:noWrap w:val="0"/>
            <w:vAlign w:val="center"/>
          </w:tcPr>
          <w:p w14:paraId="3D5EB95A">
            <w:pPr>
              <w:widowControl/>
              <w:snapToGrid w:val="0"/>
              <w:rPr>
                <w:rFonts w:hint="eastAsia" w:ascii="Times New Roman" w:hAnsi="Times New Roman" w:eastAsia="宋体" w:cs="Times New Roman"/>
                <w:spacing w:val="0"/>
                <w:sz w:val="24"/>
                <w:szCs w:val="24"/>
                <w:highlight w:val="none"/>
                <w:shd w:val="clear" w:color="auto" w:fill="FFFFFF"/>
                <w:lang w:val="en-US" w:eastAsia="zh-CN"/>
              </w:rPr>
            </w:pPr>
            <w:r>
              <w:rPr>
                <w:rFonts w:hint="eastAsia" w:ascii="Times New Roman" w:hAnsi="Times New Roman" w:eastAsia="宋体" w:cs="Times New Roman"/>
                <w:spacing w:val="0"/>
                <w:sz w:val="24"/>
                <w:szCs w:val="24"/>
                <w:highlight w:val="none"/>
                <w:shd w:val="clear" w:color="auto" w:fill="FFFFFF"/>
                <w:lang w:val="en-US" w:eastAsia="zh-CN"/>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14:paraId="34AE458A">
            <w:pPr>
              <w:widowControl/>
              <w:snapToGrid w:val="0"/>
              <w:rPr>
                <w:rFonts w:hint="eastAsia" w:ascii="Times New Roman" w:hAnsi="Times New Roman" w:eastAsia="宋体" w:cs="Times New Roman"/>
                <w:spacing w:val="0"/>
                <w:sz w:val="24"/>
                <w:szCs w:val="24"/>
                <w:highlight w:val="none"/>
                <w:shd w:val="clear" w:color="auto" w:fill="FFFFFF"/>
                <w:lang w:val="en-US" w:eastAsia="zh-CN"/>
              </w:rPr>
            </w:pPr>
            <w:r>
              <w:rPr>
                <w:rFonts w:hint="eastAsia" w:ascii="Times New Roman" w:hAnsi="Times New Roman" w:eastAsia="宋体" w:cs="Times New Roman"/>
                <w:spacing w:val="0"/>
                <w:sz w:val="24"/>
                <w:szCs w:val="24"/>
                <w:highlight w:val="none"/>
                <w:shd w:val="clear" w:color="auto" w:fill="FFFFFF"/>
                <w:lang w:val="en-US" w:eastAsia="zh-CN"/>
              </w:rPr>
              <w:t>满足采购文件要求，无瑕疵：8分；</w:t>
            </w:r>
          </w:p>
          <w:p w14:paraId="60DD43FB">
            <w:pPr>
              <w:widowControl/>
              <w:snapToGrid w:val="0"/>
              <w:rPr>
                <w:rFonts w:hint="eastAsia" w:ascii="Times New Roman" w:hAnsi="Times New Roman" w:eastAsia="宋体" w:cs="Times New Roman"/>
                <w:spacing w:val="0"/>
                <w:sz w:val="24"/>
                <w:szCs w:val="24"/>
                <w:highlight w:val="none"/>
                <w:shd w:val="clear" w:color="auto" w:fill="FFFFFF"/>
                <w:lang w:val="en-US" w:eastAsia="zh-CN"/>
              </w:rPr>
            </w:pPr>
            <w:r>
              <w:rPr>
                <w:rFonts w:hint="eastAsia" w:ascii="Times New Roman" w:hAnsi="Times New Roman" w:eastAsia="宋体" w:cs="Times New Roman"/>
                <w:spacing w:val="0"/>
                <w:sz w:val="24"/>
                <w:szCs w:val="24"/>
                <w:highlight w:val="none"/>
                <w:shd w:val="clear" w:color="auto" w:fill="FFFFFF"/>
                <w:lang w:val="en-US" w:eastAsia="zh-CN"/>
              </w:rPr>
              <w:t>方案内容存在1处瑕疵：6分；</w:t>
            </w:r>
          </w:p>
          <w:p w14:paraId="35579B27">
            <w:pPr>
              <w:widowControl/>
              <w:snapToGrid w:val="0"/>
              <w:rPr>
                <w:rFonts w:hint="eastAsia" w:ascii="Times New Roman" w:hAnsi="Times New Roman" w:eastAsia="宋体" w:cs="Times New Roman"/>
                <w:spacing w:val="0"/>
                <w:sz w:val="24"/>
                <w:szCs w:val="24"/>
                <w:highlight w:val="none"/>
                <w:shd w:val="clear" w:color="auto" w:fill="FFFFFF"/>
                <w:lang w:val="en-US" w:eastAsia="zh-CN"/>
              </w:rPr>
            </w:pPr>
            <w:r>
              <w:rPr>
                <w:rFonts w:hint="eastAsia" w:ascii="Times New Roman" w:hAnsi="Times New Roman" w:eastAsia="宋体" w:cs="Times New Roman"/>
                <w:spacing w:val="0"/>
                <w:sz w:val="24"/>
                <w:szCs w:val="24"/>
                <w:highlight w:val="none"/>
                <w:shd w:val="clear" w:color="auto" w:fill="FFFFFF"/>
                <w:lang w:val="en-US" w:eastAsia="zh-CN"/>
              </w:rPr>
              <w:t>方案内容存在2处瑕疵：4分；</w:t>
            </w:r>
          </w:p>
          <w:p w14:paraId="7CE99BED">
            <w:pPr>
              <w:widowControl/>
              <w:snapToGrid w:val="0"/>
              <w:rPr>
                <w:rFonts w:hint="eastAsia" w:ascii="Times New Roman" w:hAnsi="Times New Roman" w:eastAsia="宋体" w:cs="Times New Roman"/>
                <w:spacing w:val="0"/>
                <w:sz w:val="24"/>
                <w:szCs w:val="24"/>
                <w:highlight w:val="none"/>
                <w:shd w:val="clear" w:color="auto" w:fill="FFFFFF"/>
                <w:lang w:val="en-US" w:eastAsia="zh-CN"/>
              </w:rPr>
            </w:pPr>
            <w:r>
              <w:rPr>
                <w:rFonts w:hint="eastAsia" w:ascii="Times New Roman" w:hAnsi="Times New Roman" w:eastAsia="宋体" w:cs="Times New Roman"/>
                <w:spacing w:val="0"/>
                <w:sz w:val="24"/>
                <w:szCs w:val="24"/>
                <w:highlight w:val="none"/>
                <w:shd w:val="clear" w:color="auto" w:fill="FFFFFF"/>
                <w:lang w:val="en-US" w:eastAsia="zh-CN"/>
              </w:rPr>
              <w:t>未提供方案或不满足采购文件要求或内容存在3处及以上瑕疵：0分；</w:t>
            </w:r>
          </w:p>
          <w:p w14:paraId="28CED82C">
            <w:pPr>
              <w:widowControl/>
              <w:snapToGrid w:val="0"/>
              <w:rPr>
                <w:rFonts w:hint="default" w:eastAsia="宋体" w:cs="Times New Roman"/>
                <w:kern w:val="0"/>
                <w:sz w:val="24"/>
                <w:szCs w:val="24"/>
                <w:highlight w:val="none"/>
              </w:rPr>
            </w:pPr>
            <w:r>
              <w:rPr>
                <w:rFonts w:hint="eastAsia" w:ascii="Times New Roman" w:hAnsi="Times New Roman" w:eastAsia="宋体" w:cs="Times New Roman"/>
                <w:spacing w:val="0"/>
                <w:sz w:val="24"/>
                <w:szCs w:val="24"/>
                <w:highlight w:val="none"/>
                <w:shd w:val="clear" w:color="auto" w:fill="FFFFFF"/>
                <w:lang w:val="en-US" w:eastAsia="zh-CN"/>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828" w:type="dxa"/>
            <w:noWrap w:val="0"/>
            <w:vAlign w:val="center"/>
          </w:tcPr>
          <w:p w14:paraId="613262DC">
            <w:pPr>
              <w:widowControl/>
              <w:adjustRightInd w:val="0"/>
              <w:snapToGrid w:val="0"/>
              <w:jc w:val="center"/>
              <w:rPr>
                <w:rFonts w:hint="eastAsia" w:eastAsia="宋体" w:cs="Times New Roman"/>
                <w:kern w:val="0"/>
                <w:sz w:val="24"/>
                <w:szCs w:val="24"/>
                <w:highlight w:val="none"/>
                <w:lang w:eastAsia="zh-CN"/>
              </w:rPr>
            </w:pPr>
            <w:r>
              <w:rPr>
                <w:rFonts w:hint="eastAsia" w:ascii="Times New Roman" w:hAnsi="Times New Roman" w:eastAsia="宋体" w:cs="Times New Roman"/>
                <w:kern w:val="0"/>
                <w:sz w:val="24"/>
                <w:highlight w:val="none"/>
                <w:lang w:val="en-US" w:eastAsia="zh-CN"/>
              </w:rPr>
              <w:t>8</w:t>
            </w:r>
            <w:r>
              <w:rPr>
                <w:rFonts w:hint="eastAsia" w:ascii="Times New Roman" w:hAnsi="Times New Roman" w:eastAsia="宋体" w:cs="Times New Roman"/>
                <w:kern w:val="0"/>
                <w:sz w:val="24"/>
                <w:highlight w:val="none"/>
                <w:lang w:eastAsia="zh-CN"/>
              </w:rPr>
              <w:t>分</w:t>
            </w:r>
          </w:p>
        </w:tc>
      </w:tr>
      <w:tr w14:paraId="253C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dxa"/>
            <w:noWrap w:val="0"/>
            <w:vAlign w:val="center"/>
          </w:tcPr>
          <w:p w14:paraId="0EADD6A8">
            <w:pPr>
              <w:widowControl/>
              <w:snapToGrid w:val="0"/>
              <w:jc w:val="center"/>
              <w:rPr>
                <w:rFonts w:hint="eastAsia" w:ascii="Times New Roman" w:hAnsi="Times New Roman" w:eastAsia="宋体" w:cs="Times New Roman"/>
                <w:kern w:val="0"/>
                <w:sz w:val="24"/>
                <w:highlight w:val="none"/>
                <w:lang w:eastAsia="zh-CN"/>
              </w:rPr>
            </w:pPr>
            <w:r>
              <w:rPr>
                <w:rFonts w:hint="eastAsia" w:ascii="Times New Roman" w:hAnsi="Times New Roman" w:cs="Times New Roman"/>
                <w:kern w:val="0"/>
                <w:sz w:val="24"/>
                <w:highlight w:val="none"/>
                <w:lang w:val="en-US" w:eastAsia="zh-CN"/>
              </w:rPr>
              <w:t>8</w:t>
            </w:r>
          </w:p>
        </w:tc>
        <w:tc>
          <w:tcPr>
            <w:tcW w:w="1687" w:type="dxa"/>
            <w:noWrap w:val="0"/>
            <w:vAlign w:val="center"/>
          </w:tcPr>
          <w:p w14:paraId="62A1BC0E">
            <w:pPr>
              <w:widowControl/>
              <w:snapToGrid w:val="0"/>
              <w:jc w:val="center"/>
              <w:rPr>
                <w:rFonts w:hint="default" w:ascii="Times New Roman" w:hAnsi="Times New Roman" w:cs="Times New Roman"/>
                <w:color w:val="000000"/>
                <w:kern w:val="0"/>
                <w:sz w:val="24"/>
                <w:highlight w:val="none"/>
                <w:lang w:val="en-US" w:eastAsia="zh-CN"/>
              </w:rPr>
            </w:pPr>
            <w:r>
              <w:rPr>
                <w:rFonts w:hint="eastAsia" w:ascii="Times New Roman" w:hAnsi="Times New Roman" w:cs="Times New Roman"/>
                <w:color w:val="000000"/>
                <w:kern w:val="0"/>
                <w:sz w:val="24"/>
                <w:highlight w:val="none"/>
              </w:rPr>
              <w:t>进度安排评价</w:t>
            </w:r>
          </w:p>
        </w:tc>
        <w:tc>
          <w:tcPr>
            <w:tcW w:w="5441" w:type="dxa"/>
            <w:noWrap w:val="0"/>
            <w:vAlign w:val="center"/>
          </w:tcPr>
          <w:p w14:paraId="69570124">
            <w:pPr>
              <w:widowControl/>
              <w:snapToGrid w:val="0"/>
              <w:rPr>
                <w:rFonts w:hint="eastAsia" w:ascii="Times New Roman" w:hAnsi="Times New Roman" w:eastAsia="宋体" w:cs="Times New Roman"/>
                <w:spacing w:val="0"/>
                <w:sz w:val="24"/>
                <w:szCs w:val="24"/>
                <w:highlight w:val="none"/>
                <w:shd w:val="clear" w:color="auto" w:fill="FFFFFF"/>
                <w:lang w:val="en-US" w:eastAsia="zh-CN"/>
              </w:rPr>
            </w:pPr>
            <w:r>
              <w:rPr>
                <w:rFonts w:hint="eastAsia" w:ascii="Times New Roman" w:hAnsi="Times New Roman" w:eastAsia="宋体" w:cs="Times New Roman"/>
                <w:spacing w:val="0"/>
                <w:sz w:val="24"/>
                <w:szCs w:val="24"/>
                <w:highlight w:val="none"/>
                <w:shd w:val="clear" w:color="auto" w:fill="FFFFFF"/>
                <w:lang w:val="en-US" w:eastAsia="zh-CN"/>
              </w:rPr>
              <w:t>至少包含各阶段工作进度安排、按时限完成的保障措施、进度落后时的挽回措施等</w:t>
            </w:r>
          </w:p>
          <w:p w14:paraId="0F8D8234">
            <w:pPr>
              <w:widowControl/>
              <w:snapToGrid w:val="0"/>
              <w:rPr>
                <w:rFonts w:hint="eastAsia" w:ascii="Times New Roman" w:hAnsi="Times New Roman" w:eastAsia="宋体" w:cs="Times New Roman"/>
                <w:spacing w:val="0"/>
                <w:sz w:val="24"/>
                <w:szCs w:val="24"/>
                <w:highlight w:val="none"/>
                <w:shd w:val="clear" w:color="auto" w:fill="FFFFFF"/>
                <w:lang w:val="en-US" w:eastAsia="zh-CN"/>
              </w:rPr>
            </w:pPr>
            <w:r>
              <w:rPr>
                <w:rFonts w:hint="eastAsia" w:ascii="Times New Roman" w:hAnsi="Times New Roman" w:eastAsia="宋体" w:cs="Times New Roman"/>
                <w:spacing w:val="0"/>
                <w:sz w:val="24"/>
                <w:szCs w:val="24"/>
                <w:highlight w:val="none"/>
                <w:shd w:val="clear" w:color="auto" w:fill="FFFFFF"/>
                <w:lang w:val="en-US" w:eastAsia="zh-CN"/>
              </w:rPr>
              <w:t>满足采购文件要求，无瑕疵：7分；</w:t>
            </w:r>
          </w:p>
          <w:p w14:paraId="79FFA197">
            <w:pPr>
              <w:widowControl/>
              <w:snapToGrid w:val="0"/>
              <w:rPr>
                <w:rFonts w:hint="eastAsia" w:ascii="Times New Roman" w:hAnsi="Times New Roman" w:eastAsia="宋体" w:cs="Times New Roman"/>
                <w:spacing w:val="0"/>
                <w:sz w:val="24"/>
                <w:szCs w:val="24"/>
                <w:highlight w:val="none"/>
                <w:shd w:val="clear" w:color="auto" w:fill="FFFFFF"/>
                <w:lang w:val="en-US" w:eastAsia="zh-CN"/>
              </w:rPr>
            </w:pPr>
            <w:r>
              <w:rPr>
                <w:rFonts w:hint="eastAsia" w:ascii="Times New Roman" w:hAnsi="Times New Roman" w:eastAsia="宋体" w:cs="Times New Roman"/>
                <w:spacing w:val="0"/>
                <w:sz w:val="24"/>
                <w:szCs w:val="24"/>
                <w:highlight w:val="none"/>
                <w:shd w:val="clear" w:color="auto" w:fill="FFFFFF"/>
                <w:lang w:val="en-US" w:eastAsia="zh-CN"/>
              </w:rPr>
              <w:t>方案内容存在1处瑕疵：5分；</w:t>
            </w:r>
          </w:p>
          <w:p w14:paraId="138247A0">
            <w:pPr>
              <w:widowControl/>
              <w:snapToGrid w:val="0"/>
              <w:rPr>
                <w:rFonts w:hint="eastAsia" w:ascii="Times New Roman" w:hAnsi="Times New Roman" w:eastAsia="宋体" w:cs="Times New Roman"/>
                <w:spacing w:val="0"/>
                <w:sz w:val="24"/>
                <w:szCs w:val="24"/>
                <w:highlight w:val="none"/>
                <w:shd w:val="clear" w:color="auto" w:fill="FFFFFF"/>
                <w:lang w:val="en-US" w:eastAsia="zh-CN"/>
              </w:rPr>
            </w:pPr>
            <w:r>
              <w:rPr>
                <w:rFonts w:hint="eastAsia" w:ascii="Times New Roman" w:hAnsi="Times New Roman" w:eastAsia="宋体" w:cs="Times New Roman"/>
                <w:spacing w:val="0"/>
                <w:sz w:val="24"/>
                <w:szCs w:val="24"/>
                <w:highlight w:val="none"/>
                <w:shd w:val="clear" w:color="auto" w:fill="FFFFFF"/>
                <w:lang w:val="en-US" w:eastAsia="zh-CN"/>
              </w:rPr>
              <w:t>方案内容存在2处瑕疵：3分；</w:t>
            </w:r>
          </w:p>
          <w:p w14:paraId="20D4AA87">
            <w:pPr>
              <w:widowControl/>
              <w:snapToGrid w:val="0"/>
              <w:rPr>
                <w:rFonts w:hint="eastAsia" w:ascii="Times New Roman" w:hAnsi="Times New Roman" w:eastAsia="宋体" w:cs="Times New Roman"/>
                <w:spacing w:val="0"/>
                <w:sz w:val="24"/>
                <w:szCs w:val="24"/>
                <w:highlight w:val="none"/>
                <w:shd w:val="clear" w:color="auto" w:fill="FFFFFF"/>
                <w:lang w:val="en-US" w:eastAsia="zh-CN"/>
              </w:rPr>
            </w:pPr>
            <w:r>
              <w:rPr>
                <w:rFonts w:hint="eastAsia" w:ascii="Times New Roman" w:hAnsi="Times New Roman" w:eastAsia="宋体" w:cs="Times New Roman"/>
                <w:spacing w:val="0"/>
                <w:sz w:val="24"/>
                <w:szCs w:val="24"/>
                <w:highlight w:val="none"/>
                <w:shd w:val="clear" w:color="auto" w:fill="FFFFFF"/>
                <w:lang w:val="en-US" w:eastAsia="zh-CN"/>
              </w:rPr>
              <w:t>未提供方案或不满足采购文件要求或内容存在3处及以上瑕疵：0分；</w:t>
            </w:r>
          </w:p>
          <w:p w14:paraId="1E7E3DE2">
            <w:pPr>
              <w:widowControl/>
              <w:snapToGrid w:val="0"/>
              <w:rPr>
                <w:rFonts w:hint="default" w:ascii="Times New Roman" w:hAnsi="Times New Roman" w:eastAsia="宋体" w:cs="Times New Roman"/>
                <w:spacing w:val="0"/>
                <w:sz w:val="24"/>
                <w:szCs w:val="24"/>
                <w:highlight w:val="none"/>
                <w:shd w:val="clear" w:color="auto" w:fill="FFFFFF"/>
                <w:lang w:val="en-US" w:eastAsia="zh-CN"/>
              </w:rPr>
            </w:pPr>
            <w:r>
              <w:rPr>
                <w:rFonts w:hint="eastAsia" w:ascii="Times New Roman" w:hAnsi="Times New Roman" w:eastAsia="宋体" w:cs="Times New Roman"/>
                <w:spacing w:val="0"/>
                <w:sz w:val="24"/>
                <w:szCs w:val="24"/>
                <w:highlight w:val="none"/>
                <w:shd w:val="clear" w:color="auto" w:fill="FFFFFF"/>
                <w:lang w:val="en-US" w:eastAsia="zh-CN"/>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828" w:type="dxa"/>
            <w:noWrap w:val="0"/>
            <w:vAlign w:val="center"/>
          </w:tcPr>
          <w:p w14:paraId="13935171">
            <w:pPr>
              <w:widowControl/>
              <w:snapToGrid w:val="0"/>
              <w:rPr>
                <w:rFonts w:hint="eastAsia" w:ascii="Times New Roman" w:hAnsi="Times New Roman" w:eastAsia="宋体" w:cs="Times New Roman"/>
                <w:spacing w:val="0"/>
                <w:sz w:val="24"/>
                <w:szCs w:val="24"/>
                <w:highlight w:val="none"/>
                <w:shd w:val="clear" w:color="auto" w:fill="FFFFFF"/>
                <w:lang w:val="en-US" w:eastAsia="zh-CN"/>
              </w:rPr>
            </w:pPr>
            <w:r>
              <w:rPr>
                <w:rFonts w:hint="eastAsia" w:ascii="Times New Roman" w:hAnsi="Times New Roman" w:eastAsia="宋体" w:cs="Times New Roman"/>
                <w:kern w:val="0"/>
                <w:sz w:val="24"/>
                <w:highlight w:val="none"/>
                <w:lang w:val="en-US" w:eastAsia="zh-CN"/>
              </w:rPr>
              <w:t>7分</w:t>
            </w:r>
          </w:p>
        </w:tc>
      </w:tr>
      <w:tr w14:paraId="1788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71" w:type="dxa"/>
            <w:gridSpan w:val="3"/>
            <w:noWrap w:val="0"/>
            <w:vAlign w:val="center"/>
          </w:tcPr>
          <w:p w14:paraId="40338F0A">
            <w:pPr>
              <w:widowControl/>
              <w:snapToGrid w:val="0"/>
              <w:jc w:val="center"/>
              <w:rPr>
                <w:rFonts w:hint="eastAsia" w:ascii="Times New Roman" w:hAnsi="Times New Roman" w:eastAsia="宋体" w:cs="Times New Roman"/>
                <w:b/>
                <w:bCs/>
                <w:spacing w:val="0"/>
                <w:sz w:val="24"/>
                <w:szCs w:val="24"/>
                <w:highlight w:val="none"/>
                <w:shd w:val="clear" w:color="auto" w:fill="FFFFFF"/>
                <w:lang w:val="en-US" w:eastAsia="zh-CN"/>
              </w:rPr>
            </w:pPr>
            <w:r>
              <w:rPr>
                <w:rFonts w:hint="eastAsia" w:ascii="Times New Roman" w:hAnsi="Times New Roman" w:eastAsia="宋体" w:cs="Times New Roman"/>
                <w:b/>
                <w:bCs/>
                <w:spacing w:val="0"/>
                <w:sz w:val="24"/>
                <w:szCs w:val="24"/>
                <w:highlight w:val="none"/>
                <w:shd w:val="clear" w:color="auto" w:fill="FFFFFF"/>
                <w:lang w:val="en-US" w:eastAsia="zh-CN"/>
              </w:rPr>
              <w:t>合计</w:t>
            </w:r>
          </w:p>
        </w:tc>
        <w:tc>
          <w:tcPr>
            <w:tcW w:w="828" w:type="dxa"/>
            <w:noWrap w:val="0"/>
            <w:vAlign w:val="center"/>
          </w:tcPr>
          <w:p w14:paraId="6899E052">
            <w:pPr>
              <w:widowControl/>
              <w:snapToGrid w:val="0"/>
              <w:rPr>
                <w:rFonts w:hint="default" w:ascii="Times New Roman" w:hAnsi="Times New Roman" w:eastAsia="宋体" w:cs="Times New Roman"/>
                <w:b/>
                <w:bCs/>
                <w:kern w:val="0"/>
                <w:sz w:val="24"/>
                <w:highlight w:val="none"/>
                <w:lang w:val="en-US" w:eastAsia="zh-CN"/>
              </w:rPr>
            </w:pPr>
            <w:r>
              <w:rPr>
                <w:rFonts w:hint="eastAsia" w:ascii="Times New Roman" w:hAnsi="Times New Roman" w:eastAsia="宋体" w:cs="Times New Roman"/>
                <w:b/>
                <w:bCs/>
                <w:kern w:val="0"/>
                <w:sz w:val="24"/>
                <w:highlight w:val="none"/>
                <w:lang w:val="en-US" w:eastAsia="zh-CN"/>
              </w:rPr>
              <w:t>100分</w:t>
            </w:r>
          </w:p>
        </w:tc>
      </w:tr>
    </w:tbl>
    <w:p w14:paraId="6E676CA8"/>
    <w:p w14:paraId="152E36A5">
      <w:pPr>
        <w:keepNext w:val="0"/>
        <w:keepLines w:val="0"/>
        <w:pageBreakBefore w:val="0"/>
        <w:widowControl w:val="0"/>
        <w:kinsoku/>
        <w:wordWrap/>
        <w:overflowPunct/>
        <w:topLinePunct w:val="0"/>
        <w:autoSpaceDN/>
        <w:bidi w:val="0"/>
        <w:adjustRightInd/>
        <w:snapToGrid/>
        <w:spacing w:line="560" w:lineRule="exact"/>
        <w:jc w:val="center"/>
        <w:textAlignment w:val="auto"/>
        <w:outlineLvl w:val="9"/>
        <w:rPr>
          <w:rFonts w:hint="default" w:ascii="Times New Roman" w:hAnsi="Times New Roman" w:eastAsia="仿宋_GB2312" w:cs="Times New Roman"/>
          <w:sz w:val="32"/>
          <w:szCs w:val="32"/>
          <w:lang w:eastAsia="zh-CN"/>
        </w:rPr>
      </w:pPr>
    </w:p>
    <w:p w14:paraId="136298DA"/>
    <w:p w14:paraId="33EA07B8">
      <w:pPr>
        <w:pStyle w:val="14"/>
        <w:tabs>
          <w:tab w:val="left" w:pos="312"/>
        </w:tabs>
        <w:ind w:firstLine="640"/>
        <w:rPr>
          <w:rFonts w:hint="default" w:ascii="Times New Roman" w:hAnsi="Times New Roman" w:cs="Times New Roman"/>
        </w:rPr>
      </w:pPr>
    </w:p>
    <w:sectPr>
      <w:footerReference r:id="rId3" w:type="default"/>
      <w:pgSz w:w="11906" w:h="16838"/>
      <w:pgMar w:top="2098" w:right="1474" w:bottom="1984" w:left="1587" w:header="851" w:footer="158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5BC9F">
    <w:pPr>
      <w:tabs>
        <w:tab w:val="center" w:pos="4153"/>
        <w:tab w:val="right" w:pos="8306"/>
      </w:tabs>
      <w:snapToGrid w:val="0"/>
      <w:spacing w:line="240" w:lineRule="atLeast"/>
      <w:jc w:val="center"/>
      <w:rPr>
        <w:rFonts w:cs="仿宋_GB2312"/>
        <w:szCs w:val="21"/>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Times New Roman" w:hAnsi="Times New Roman"/>
        <w:sz w:val="28"/>
        <w:szCs w:val="28"/>
        <w:lang w:val="zh-CN"/>
      </w:rPr>
      <w:t>1</w:t>
    </w:r>
    <w:r>
      <w:rPr>
        <w:rFonts w:ascii="宋体" w:hAnsi="宋体"/>
        <w:sz w:val="28"/>
        <w:szCs w:val="28"/>
      </w:rPr>
      <w:fldChar w:fldCharType="end"/>
    </w:r>
    <w:r>
      <w:rPr>
        <w:rFonts w:hint="eastAsia" w:ascii="宋体" w:hAnsi="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35A341"/>
    <w:multiLevelType w:val="singleLevel"/>
    <w:tmpl w:val="9A35A341"/>
    <w:lvl w:ilvl="0" w:tentative="0">
      <w:start w:val="1"/>
      <w:numFmt w:val="decimal"/>
      <w:pStyle w:val="18"/>
      <w:suff w:val="nothing"/>
      <w:lvlText w:val="%1."/>
      <w:lvlJc w:val="left"/>
      <w:pPr>
        <w:tabs>
          <w:tab w:val="left" w:pos="0"/>
        </w:tabs>
        <w:ind w:left="0" w:firstLine="0"/>
      </w:pPr>
      <w:rPr>
        <w:rFonts w:hint="default" w:eastAsia="仿宋_GB2312" w:cs="仿宋_GB2312"/>
        <w:sz w:val="32"/>
        <w:szCs w:val="32"/>
      </w:rPr>
    </w:lvl>
  </w:abstractNum>
  <w:abstractNum w:abstractNumId="1">
    <w:nsid w:val="AC2A859F"/>
    <w:multiLevelType w:val="multilevel"/>
    <w:tmpl w:val="AC2A859F"/>
    <w:lvl w:ilvl="0" w:tentative="0">
      <w:start w:val="1"/>
      <w:numFmt w:val="chineseCounting"/>
      <w:pStyle w:val="19"/>
      <w:suff w:val="nothing"/>
      <w:lvlText w:val="（%1）"/>
      <w:lvlJc w:val="left"/>
      <w:pPr>
        <w:tabs>
          <w:tab w:val="left" w:pos="0"/>
        </w:tabs>
        <w:ind w:left="0" w:firstLine="400"/>
      </w:pPr>
      <w:rPr>
        <w:rFonts w:hint="eastAsia" w:ascii="仿宋_GB2312" w:hAnsi="仿宋_GB2312" w:eastAsia="仿宋_GB2312" w:cs="宋体"/>
        <w:sz w:val="32"/>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
    <w:nsid w:val="AF1EAFB0"/>
    <w:multiLevelType w:val="singleLevel"/>
    <w:tmpl w:val="AF1EAFB0"/>
    <w:lvl w:ilvl="0" w:tentative="0">
      <w:start w:val="1"/>
      <w:numFmt w:val="chineseCounting"/>
      <w:suff w:val="nothing"/>
      <w:lvlText w:val="%1、"/>
      <w:lvlJc w:val="left"/>
      <w:rPr>
        <w:rFonts w:hint="eastAsia"/>
      </w:rPr>
    </w:lvl>
  </w:abstractNum>
  <w:abstractNum w:abstractNumId="3">
    <w:nsid w:val="BA5DFAD5"/>
    <w:multiLevelType w:val="singleLevel"/>
    <w:tmpl w:val="BA5DFAD5"/>
    <w:lvl w:ilvl="0" w:tentative="0">
      <w:start w:val="1"/>
      <w:numFmt w:val="chineseCounting"/>
      <w:pStyle w:val="17"/>
      <w:suff w:val="nothing"/>
      <w:lvlText w:val="（%1）"/>
      <w:lvlJc w:val="left"/>
      <w:pPr>
        <w:ind w:left="0" w:firstLine="0"/>
      </w:pPr>
      <w:rPr>
        <w:rFonts w:hint="eastAsia" w:ascii="楷体_GB2312" w:hAnsi="楷体_GB2312" w:eastAsia="楷体_GB2312" w:cs="楷体_GB2312"/>
        <w:sz w:val="32"/>
        <w:szCs w:val="32"/>
      </w:rPr>
    </w:lvl>
  </w:abstractNum>
  <w:abstractNum w:abstractNumId="4">
    <w:nsid w:val="E538EC25"/>
    <w:multiLevelType w:val="singleLevel"/>
    <w:tmpl w:val="E538EC25"/>
    <w:lvl w:ilvl="0" w:tentative="0">
      <w:start w:val="1"/>
      <w:numFmt w:val="chineseCounting"/>
      <w:pStyle w:val="15"/>
      <w:suff w:val="nothing"/>
      <w:lvlText w:val="%1、"/>
      <w:lvlJc w:val="left"/>
      <w:pPr>
        <w:ind w:left="0" w:firstLine="0"/>
      </w:pPr>
      <w:rPr>
        <w:rFonts w:hint="eastAsia" w:ascii="黑体" w:hAnsi="黑体" w:eastAsia="黑体" w:cs="黑体"/>
        <w:sz w:val="32"/>
        <w:szCs w:val="32"/>
      </w:rPr>
    </w:lvl>
  </w:abstractNum>
  <w:abstractNum w:abstractNumId="5">
    <w:nsid w:val="09975F43"/>
    <w:multiLevelType w:val="singleLevel"/>
    <w:tmpl w:val="09975F43"/>
    <w:lvl w:ilvl="0" w:tentative="0">
      <w:start w:val="1"/>
      <w:numFmt w:val="chineseCounting"/>
      <w:pStyle w:val="16"/>
      <w:suff w:val="nothing"/>
      <w:lvlText w:val="（%1）"/>
      <w:lvlJc w:val="left"/>
      <w:pPr>
        <w:ind w:left="0" w:firstLine="0"/>
      </w:pPr>
      <w:rPr>
        <w:rFonts w:hint="eastAsia" w:ascii="楷体_GB2312" w:hAnsi="楷体_GB2312" w:eastAsia="楷体_GB2312" w:cs="楷体_GB2312"/>
        <w:sz w:val="32"/>
        <w:szCs w:val="32"/>
      </w:r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7601A8"/>
    <w:rsid w:val="000048AE"/>
    <w:rsid w:val="000211AE"/>
    <w:rsid w:val="00053AA9"/>
    <w:rsid w:val="000A59A0"/>
    <w:rsid w:val="00144BBB"/>
    <w:rsid w:val="00163296"/>
    <w:rsid w:val="001A55A4"/>
    <w:rsid w:val="001B413B"/>
    <w:rsid w:val="001E748E"/>
    <w:rsid w:val="00203428"/>
    <w:rsid w:val="002D6EB6"/>
    <w:rsid w:val="00310417"/>
    <w:rsid w:val="003323B7"/>
    <w:rsid w:val="00337ED7"/>
    <w:rsid w:val="00363C7B"/>
    <w:rsid w:val="00373C61"/>
    <w:rsid w:val="0038632D"/>
    <w:rsid w:val="003B32CC"/>
    <w:rsid w:val="003F57DB"/>
    <w:rsid w:val="00406E3C"/>
    <w:rsid w:val="004526DA"/>
    <w:rsid w:val="0046635C"/>
    <w:rsid w:val="004673D4"/>
    <w:rsid w:val="00495231"/>
    <w:rsid w:val="00502CC9"/>
    <w:rsid w:val="005032B9"/>
    <w:rsid w:val="00505150"/>
    <w:rsid w:val="00541971"/>
    <w:rsid w:val="00556FA4"/>
    <w:rsid w:val="00600689"/>
    <w:rsid w:val="00654D98"/>
    <w:rsid w:val="00655F51"/>
    <w:rsid w:val="0068505F"/>
    <w:rsid w:val="00686E59"/>
    <w:rsid w:val="006C13B2"/>
    <w:rsid w:val="00747F78"/>
    <w:rsid w:val="007601A8"/>
    <w:rsid w:val="00770038"/>
    <w:rsid w:val="007A1B73"/>
    <w:rsid w:val="007A3FEC"/>
    <w:rsid w:val="007D12EA"/>
    <w:rsid w:val="00826E53"/>
    <w:rsid w:val="00832D35"/>
    <w:rsid w:val="00877F3C"/>
    <w:rsid w:val="008F6F27"/>
    <w:rsid w:val="00932F52"/>
    <w:rsid w:val="00946E55"/>
    <w:rsid w:val="009507FE"/>
    <w:rsid w:val="00954CC1"/>
    <w:rsid w:val="0098163B"/>
    <w:rsid w:val="00A5426C"/>
    <w:rsid w:val="00A56D42"/>
    <w:rsid w:val="00A60454"/>
    <w:rsid w:val="00A67887"/>
    <w:rsid w:val="00A779D6"/>
    <w:rsid w:val="00B34CDB"/>
    <w:rsid w:val="00BB6C46"/>
    <w:rsid w:val="00BC3C0E"/>
    <w:rsid w:val="00BD4562"/>
    <w:rsid w:val="00BE076B"/>
    <w:rsid w:val="00C005C1"/>
    <w:rsid w:val="00C12196"/>
    <w:rsid w:val="00C21D1F"/>
    <w:rsid w:val="00C539E3"/>
    <w:rsid w:val="00C61E7B"/>
    <w:rsid w:val="00CA2152"/>
    <w:rsid w:val="00D55F59"/>
    <w:rsid w:val="00D91071"/>
    <w:rsid w:val="00DA20BC"/>
    <w:rsid w:val="00DB5F98"/>
    <w:rsid w:val="00E02067"/>
    <w:rsid w:val="00E55D42"/>
    <w:rsid w:val="00ED02A5"/>
    <w:rsid w:val="00F03925"/>
    <w:rsid w:val="00F061FE"/>
    <w:rsid w:val="00F76B34"/>
    <w:rsid w:val="00F80B24"/>
    <w:rsid w:val="00F95AB0"/>
    <w:rsid w:val="00FD251F"/>
    <w:rsid w:val="00FF2FBE"/>
    <w:rsid w:val="01452E00"/>
    <w:rsid w:val="0294677D"/>
    <w:rsid w:val="034E18D9"/>
    <w:rsid w:val="03766CE0"/>
    <w:rsid w:val="04554F48"/>
    <w:rsid w:val="04CB4BCD"/>
    <w:rsid w:val="055526BD"/>
    <w:rsid w:val="06C3114F"/>
    <w:rsid w:val="09AC315A"/>
    <w:rsid w:val="0AA3093E"/>
    <w:rsid w:val="0DC9120F"/>
    <w:rsid w:val="0F256BB9"/>
    <w:rsid w:val="0FD70238"/>
    <w:rsid w:val="10D71DD0"/>
    <w:rsid w:val="10E024DA"/>
    <w:rsid w:val="122C6189"/>
    <w:rsid w:val="122E087A"/>
    <w:rsid w:val="13A96DF0"/>
    <w:rsid w:val="13B81548"/>
    <w:rsid w:val="13CC0DE5"/>
    <w:rsid w:val="15C54E07"/>
    <w:rsid w:val="17467445"/>
    <w:rsid w:val="17A50261"/>
    <w:rsid w:val="182430D1"/>
    <w:rsid w:val="1887589B"/>
    <w:rsid w:val="18EC3925"/>
    <w:rsid w:val="1B743641"/>
    <w:rsid w:val="1D6E719D"/>
    <w:rsid w:val="1EC426F9"/>
    <w:rsid w:val="200C243F"/>
    <w:rsid w:val="250865B8"/>
    <w:rsid w:val="26BD2D52"/>
    <w:rsid w:val="271F031A"/>
    <w:rsid w:val="29890719"/>
    <w:rsid w:val="298F654F"/>
    <w:rsid w:val="2A1477DC"/>
    <w:rsid w:val="2C107CC7"/>
    <w:rsid w:val="2CA64B3B"/>
    <w:rsid w:val="2CFB4365"/>
    <w:rsid w:val="2D1D20DA"/>
    <w:rsid w:val="2E020414"/>
    <w:rsid w:val="2FCFE812"/>
    <w:rsid w:val="31546B21"/>
    <w:rsid w:val="3324515A"/>
    <w:rsid w:val="33437504"/>
    <w:rsid w:val="3399086E"/>
    <w:rsid w:val="348A4F72"/>
    <w:rsid w:val="34EC1C17"/>
    <w:rsid w:val="387D5266"/>
    <w:rsid w:val="39631D15"/>
    <w:rsid w:val="39916384"/>
    <w:rsid w:val="3BD66CB0"/>
    <w:rsid w:val="3D8746E5"/>
    <w:rsid w:val="3F316B68"/>
    <w:rsid w:val="3FBA3A73"/>
    <w:rsid w:val="40AA5C16"/>
    <w:rsid w:val="411A3E47"/>
    <w:rsid w:val="42011075"/>
    <w:rsid w:val="43603945"/>
    <w:rsid w:val="457E61B8"/>
    <w:rsid w:val="47F6601B"/>
    <w:rsid w:val="48AE2488"/>
    <w:rsid w:val="4B321170"/>
    <w:rsid w:val="4CAA7CF5"/>
    <w:rsid w:val="4FA51416"/>
    <w:rsid w:val="4FF54258"/>
    <w:rsid w:val="50CC5244"/>
    <w:rsid w:val="530D1B1B"/>
    <w:rsid w:val="5635444B"/>
    <w:rsid w:val="5795761E"/>
    <w:rsid w:val="583F5BB2"/>
    <w:rsid w:val="593122F6"/>
    <w:rsid w:val="59F9708A"/>
    <w:rsid w:val="5B5C81C3"/>
    <w:rsid w:val="5B691377"/>
    <w:rsid w:val="5D355024"/>
    <w:rsid w:val="5DF25A10"/>
    <w:rsid w:val="5E773A8F"/>
    <w:rsid w:val="5FD00C4B"/>
    <w:rsid w:val="61D90741"/>
    <w:rsid w:val="62D1164D"/>
    <w:rsid w:val="63041FA2"/>
    <w:rsid w:val="642C1206"/>
    <w:rsid w:val="65BE313F"/>
    <w:rsid w:val="6640373C"/>
    <w:rsid w:val="66CA300B"/>
    <w:rsid w:val="69E639EF"/>
    <w:rsid w:val="6AF45DF6"/>
    <w:rsid w:val="6BEF0A13"/>
    <w:rsid w:val="6CEF541B"/>
    <w:rsid w:val="6F35566D"/>
    <w:rsid w:val="6FC14FAF"/>
    <w:rsid w:val="6FC440D5"/>
    <w:rsid w:val="70E8090B"/>
    <w:rsid w:val="7204044D"/>
    <w:rsid w:val="73DB0B5F"/>
    <w:rsid w:val="74679E95"/>
    <w:rsid w:val="74BF4547"/>
    <w:rsid w:val="75B8646E"/>
    <w:rsid w:val="75CD10E6"/>
    <w:rsid w:val="76BF0594"/>
    <w:rsid w:val="77974D9E"/>
    <w:rsid w:val="7AFF59C7"/>
    <w:rsid w:val="7D117165"/>
    <w:rsid w:val="7DBF2849"/>
    <w:rsid w:val="7E035270"/>
    <w:rsid w:val="BA3CEAC9"/>
    <w:rsid w:val="DBFFFB09"/>
    <w:rsid w:val="FEDF17A1"/>
    <w:rsid w:val="FEFF507A"/>
    <w:rsid w:val="FFD39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4"/>
    <w:basedOn w:val="1"/>
    <w:next w:val="1"/>
    <w:link w:val="13"/>
    <w:unhideWhenUsed/>
    <w:qFormat/>
    <w:uiPriority w:val="9"/>
    <w:pPr>
      <w:keepNext/>
      <w:keepLines/>
      <w:spacing w:before="280" w:after="290" w:line="372" w:lineRule="auto"/>
      <w:outlineLvl w:val="3"/>
    </w:pPr>
    <w:rPr>
      <w:rFonts w:ascii="Arial" w:hAnsi="Arial" w:eastAsia="黑体"/>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semiHidden/>
    <w:unhideWhenUsed/>
    <w:qFormat/>
    <w:uiPriority w:val="99"/>
    <w:pPr>
      <w:spacing w:after="120" w:afterLines="0" w:afterAutospacing="0"/>
    </w:pPr>
  </w:style>
  <w:style w:type="paragraph" w:styleId="5">
    <w:name w:val="footer"/>
    <w:basedOn w:val="1"/>
    <w:link w:val="20"/>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jc w:val="left"/>
    </w:pPr>
    <w:rPr>
      <w:kern w:val="0"/>
      <w:sz w:val="24"/>
    </w:rPr>
  </w:style>
  <w:style w:type="paragraph" w:customStyle="1" w:styleId="10">
    <w:name w:val="首行缩进"/>
    <w:basedOn w:val="1"/>
    <w:qFormat/>
    <w:uiPriority w:val="0"/>
    <w:pPr>
      <w:spacing w:line="360" w:lineRule="auto"/>
      <w:ind w:firstLine="480" w:firstLineChars="200"/>
    </w:pPr>
    <w:rPr>
      <w:rFonts w:ascii="Calibri" w:hAnsi="Calibri"/>
      <w:sz w:val="24"/>
      <w:szCs w:val="22"/>
      <w:lang w:val="zh-CN"/>
    </w:rPr>
  </w:style>
  <w:style w:type="paragraph" w:customStyle="1" w:styleId="11">
    <w:name w:val="公文-标题（方正小标宋简体二号居中）"/>
    <w:basedOn w:val="1"/>
    <w:link w:val="12"/>
    <w:qFormat/>
    <w:uiPriority w:val="0"/>
    <w:pPr>
      <w:spacing w:line="579" w:lineRule="exact"/>
      <w:jc w:val="center"/>
    </w:pPr>
    <w:rPr>
      <w:rFonts w:ascii="方正小标宋简体" w:hAnsi="方正小标宋简体" w:eastAsia="方正小标宋简体"/>
      <w:color w:val="000000" w:themeColor="text1"/>
      <w:sz w:val="44"/>
      <w14:textFill>
        <w14:solidFill>
          <w14:schemeClr w14:val="tx1"/>
        </w14:solidFill>
      </w14:textFill>
    </w:rPr>
  </w:style>
  <w:style w:type="character" w:customStyle="1" w:styleId="12">
    <w:name w:val="公文-标题（方正小标宋简体二号居中） Char"/>
    <w:link w:val="11"/>
    <w:qFormat/>
    <w:uiPriority w:val="0"/>
    <w:rPr>
      <w:rFonts w:ascii="方正小标宋简体" w:hAnsi="方正小标宋简体" w:eastAsia="方正小标宋简体"/>
      <w:color w:val="000000" w:themeColor="text1"/>
      <w:sz w:val="44"/>
      <w14:textFill>
        <w14:solidFill>
          <w14:schemeClr w14:val="tx1"/>
        </w14:solidFill>
      </w14:textFill>
    </w:rPr>
  </w:style>
  <w:style w:type="character" w:customStyle="1" w:styleId="13">
    <w:name w:val="标题 4 字符"/>
    <w:link w:val="3"/>
    <w:qFormat/>
    <w:uiPriority w:val="0"/>
    <w:rPr>
      <w:rFonts w:ascii="Arial" w:hAnsi="Arial" w:eastAsia="黑体"/>
      <w:b/>
      <w:sz w:val="28"/>
    </w:rPr>
  </w:style>
  <w:style w:type="paragraph" w:customStyle="1" w:styleId="14">
    <w:name w:val="公文-正文"/>
    <w:basedOn w:val="1"/>
    <w:qFormat/>
    <w:uiPriority w:val="0"/>
    <w:pPr>
      <w:spacing w:line="579" w:lineRule="exact"/>
      <w:ind w:firstLine="1120" w:firstLineChars="200"/>
    </w:pPr>
    <w:rPr>
      <w:rFonts w:ascii="仿宋_GB2312" w:hAnsi="仿宋_GB2312" w:eastAsia="仿宋_GB2312" w:cs="仿宋_GB2312"/>
      <w:sz w:val="32"/>
      <w:szCs w:val="32"/>
    </w:rPr>
  </w:style>
  <w:style w:type="paragraph" w:customStyle="1" w:styleId="15">
    <w:name w:val="公文-一级标题"/>
    <w:basedOn w:val="1"/>
    <w:qFormat/>
    <w:uiPriority w:val="0"/>
    <w:pPr>
      <w:numPr>
        <w:ilvl w:val="0"/>
        <w:numId w:val="1"/>
      </w:numPr>
      <w:spacing w:line="579" w:lineRule="exact"/>
      <w:ind w:firstLine="1120" w:firstLineChars="200"/>
    </w:pPr>
    <w:rPr>
      <w:rFonts w:hint="eastAsia" w:ascii="黑体" w:hAnsi="黑体" w:eastAsia="黑体" w:cs="黑体"/>
      <w:sz w:val="32"/>
      <w:szCs w:val="32"/>
    </w:rPr>
  </w:style>
  <w:style w:type="paragraph" w:customStyle="1" w:styleId="16">
    <w:name w:val="公文-二级标题（单独）"/>
    <w:basedOn w:val="1"/>
    <w:qFormat/>
    <w:uiPriority w:val="0"/>
    <w:pPr>
      <w:numPr>
        <w:ilvl w:val="0"/>
        <w:numId w:val="2"/>
      </w:numPr>
      <w:spacing w:line="579" w:lineRule="exact"/>
      <w:ind w:firstLine="1120" w:firstLineChars="200"/>
    </w:pPr>
    <w:rPr>
      <w:rFonts w:ascii="楷体_GB2312" w:hAnsi="楷体_GB2312" w:eastAsia="楷体_GB2312" w:cs="楷体_GB2312"/>
      <w:sz w:val="32"/>
      <w:szCs w:val="32"/>
    </w:rPr>
  </w:style>
  <w:style w:type="paragraph" w:customStyle="1" w:styleId="17">
    <w:name w:val="公文-二级标题（跟正文）"/>
    <w:basedOn w:val="1"/>
    <w:next w:val="14"/>
    <w:qFormat/>
    <w:uiPriority w:val="0"/>
    <w:pPr>
      <w:numPr>
        <w:ilvl w:val="0"/>
        <w:numId w:val="3"/>
      </w:numPr>
      <w:spacing w:line="579" w:lineRule="exact"/>
      <w:ind w:firstLine="1120" w:firstLineChars="200"/>
    </w:pPr>
    <w:rPr>
      <w:rFonts w:hint="eastAsia" w:ascii="仿宋_GB2312" w:hAnsi="仿宋_GB2312" w:eastAsia="楷体_GB2312" w:cs="仿宋_GB2312"/>
      <w:sz w:val="32"/>
      <w:szCs w:val="32"/>
    </w:rPr>
  </w:style>
  <w:style w:type="paragraph" w:customStyle="1" w:styleId="18">
    <w:name w:val="公文-三级内容（1.）"/>
    <w:basedOn w:val="1"/>
    <w:qFormat/>
    <w:uiPriority w:val="0"/>
    <w:pPr>
      <w:numPr>
        <w:ilvl w:val="0"/>
        <w:numId w:val="4"/>
      </w:numPr>
      <w:spacing w:line="579" w:lineRule="exact"/>
      <w:ind w:firstLine="1120" w:firstLineChars="200"/>
    </w:pPr>
    <w:rPr>
      <w:rFonts w:ascii="仿宋_GB2312" w:hAnsi="仿宋_GB2312" w:eastAsia="仿宋_GB2312" w:cs="仿宋_GB2312"/>
      <w:sz w:val="32"/>
      <w:szCs w:val="32"/>
    </w:rPr>
  </w:style>
  <w:style w:type="paragraph" w:customStyle="1" w:styleId="19">
    <w:name w:val="公文-三级内容（一）"/>
    <w:basedOn w:val="1"/>
    <w:qFormat/>
    <w:uiPriority w:val="0"/>
    <w:pPr>
      <w:numPr>
        <w:ilvl w:val="0"/>
        <w:numId w:val="5"/>
      </w:numPr>
      <w:spacing w:line="579" w:lineRule="exact"/>
      <w:ind w:firstLine="1120" w:firstLineChars="200"/>
    </w:pPr>
    <w:rPr>
      <w:rFonts w:hint="eastAsia" w:ascii="仿宋_GB2312" w:hAnsi="仿宋_GB2312" w:eastAsia="仿宋_GB2312" w:cs="仿宋_GB2312"/>
      <w:sz w:val="32"/>
      <w:szCs w:val="32"/>
    </w:rPr>
  </w:style>
  <w:style w:type="character" w:customStyle="1" w:styleId="20">
    <w:name w:val="页脚 字符"/>
    <w:basedOn w:val="9"/>
    <w:link w:val="5"/>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2124</Words>
  <Characters>2187</Characters>
  <Lines>10</Lines>
  <Paragraphs>2</Paragraphs>
  <TotalTime>7</TotalTime>
  <ScaleCrop>false</ScaleCrop>
  <LinksUpToDate>false</LinksUpToDate>
  <CharactersWithSpaces>2229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2021-03-30T03:37:00Z</dcterms:created>
  <dc:creator>张丽</dc:creator>
  <cp:lastModifiedBy>田茂金</cp:lastModifiedBy>
  <cp:lastPrinted>2021-12-09T16:32:00Z</cp:lastPrinted>
  <dcterms:modified xsi:type="dcterms:W3CDTF">2026-01-14T10:03:24Z</dcterms:modified>
  <dc:title>关于聘请会计事务所开展政务一网通</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35276E62DEF74E86A91602429F8A9006_13</vt:lpwstr>
  </property>
  <property fmtid="{D5CDD505-2E9C-101B-9397-08002B2CF9AE}" pid="4" name="KSOSaveFontToCloudKey">
    <vt:lpwstr>1013790782_btnclosed</vt:lpwstr>
  </property>
  <property fmtid="{D5CDD505-2E9C-101B-9397-08002B2CF9AE}" pid="5" name="KSOTemplateDocerSaveRecord">
    <vt:lpwstr>eyJoZGlkIjoiMWViOGEwNjRkYzljMDkwZWU1YTJmMWQ3ZTc2NTFmZjUiLCJ1c2VySWQiOiI0OTYzMDUwNzYifQ==</vt:lpwstr>
  </property>
</Properties>
</file>