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079" w:rsidRDefault="00B64E9E">
      <w:pPr>
        <w:pStyle w:val="affffff"/>
        <w:framePr w:wrap="around"/>
      </w:pPr>
      <w:r>
        <w:rPr>
          <w:rFonts w:ascii="Times New Roman"/>
        </w:rPr>
        <w:t>ICS</w:t>
      </w:r>
      <w:r>
        <w:rPr>
          <w:rFonts w:ascii="MS Mincho" w:eastAsia="MS Mincho" w:hAnsi="MS Mincho" w:cs="MS Mincho" w:hint="eastAsia"/>
        </w:rPr>
        <w:t> </w:t>
      </w:r>
      <w:bookmarkStart w:id="0" w:name="ICS"/>
      <w:r>
        <w:fldChar w:fldCharType="begin">
          <w:ffData>
            <w:name w:val="ICS"/>
            <w:enabled/>
            <w:calcOnExit w:val="0"/>
            <w:helpText w:type="text" w:val="请输入正确的ICS号："/>
            <w:textInput>
              <w:default w:val="点击此处添加ICS号"/>
            </w:textInput>
          </w:ffData>
        </w:fldChar>
      </w:r>
      <w:r>
        <w:instrText xml:space="preserve"> FORMTEXT </w:instrText>
      </w:r>
      <w:r>
        <w:fldChar w:fldCharType="separate"/>
      </w:r>
      <w:r>
        <w:t>     </w:t>
      </w:r>
      <w:r>
        <w:fldChar w:fldCharType="end"/>
      </w:r>
      <w:bookmarkEnd w:id="0"/>
    </w:p>
    <w:bookmarkStart w:id="1" w:name="WXFLH"/>
    <w:p w:rsidR="005B7079" w:rsidRDefault="00B64E9E">
      <w:pPr>
        <w:pStyle w:val="affffff"/>
        <w:framePr w:wrap="around"/>
      </w:pPr>
      <w:r>
        <w:fldChar w:fldCharType="begin">
          <w:ffData>
            <w:name w:val="WXFLH"/>
            <w:enabled/>
            <w:calcOnExit w:val="0"/>
            <w:helpText w:type="text" w:val="请输入中国标准文献分类号："/>
            <w:textInput>
              <w:default w:val="点击此处添加中国标准文献分类号"/>
            </w:textInput>
          </w:ffData>
        </w:fldChar>
      </w:r>
      <w:r>
        <w:instrText xml:space="preserve"> FORMTEXT </w:instrText>
      </w:r>
      <w:r>
        <w:fldChar w:fldCharType="separate"/>
      </w:r>
      <w:r>
        <w:rPr>
          <w:rFonts w:hint="eastAsia"/>
        </w:rPr>
        <w:t>点击此处添加中国标准文献分类号</w:t>
      </w:r>
      <w:r>
        <w:fldChar w:fldCharType="end"/>
      </w:r>
      <w:bookmarkEnd w:id="1"/>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5B7079">
        <w:tc>
          <w:tcPr>
            <w:tcW w:w="9854" w:type="dxa"/>
            <w:tcBorders>
              <w:top w:val="nil"/>
              <w:left w:val="nil"/>
              <w:bottom w:val="nil"/>
              <w:right w:val="nil"/>
            </w:tcBorders>
            <w:shd w:val="clear" w:color="auto" w:fill="auto"/>
          </w:tcPr>
          <w:p w:rsidR="005B7079" w:rsidRDefault="004552C9">
            <w:pPr>
              <w:pStyle w:val="affffff"/>
              <w:framePr w:wrap="around"/>
            </w:pPr>
            <w:r>
              <w:pict>
                <v:rect id="BAH" o:spid="_x0000_s1039" style="position:absolute;margin-left:-5.25pt;margin-top:0;width:68.25pt;height:15.6pt;z-index:-251656192;mso-width-relative:page;mso-height-relative:page" stroked="f"/>
              </w:pict>
            </w:r>
            <w:r w:rsidR="00B64E9E">
              <w:fldChar w:fldCharType="begin">
                <w:ffData>
                  <w:name w:val="BAH"/>
                  <w:enabled/>
                  <w:calcOnExit w:val="0"/>
                  <w:textInput/>
                </w:ffData>
              </w:fldChar>
            </w:r>
            <w:bookmarkStart w:id="2" w:name="BAH"/>
            <w:r w:rsidR="00B64E9E">
              <w:instrText xml:space="preserve"> FORMTEXT </w:instrText>
            </w:r>
            <w:r w:rsidR="00B64E9E">
              <w:fldChar w:fldCharType="separate"/>
            </w:r>
            <w:r w:rsidR="00B64E9E">
              <w:rPr>
                <w:rFonts w:hint="eastAsia"/>
              </w:rPr>
              <w:t>备案号：</w:t>
            </w:r>
            <w:r w:rsidR="00B64E9E">
              <w:fldChar w:fldCharType="end"/>
            </w:r>
            <w:bookmarkEnd w:id="2"/>
          </w:p>
        </w:tc>
      </w:tr>
    </w:tbl>
    <w:p w:rsidR="005B7079" w:rsidRDefault="00B64E9E">
      <w:pPr>
        <w:pStyle w:val="afffff2"/>
        <w:framePr w:wrap="around"/>
        <w:shd w:val="clear" w:color="auto" w:fill="auto"/>
      </w:pPr>
      <w:r>
        <w:t>D</w:t>
      </w:r>
      <w:r>
        <w:rPr>
          <w:spacing w:val="100"/>
        </w:rPr>
        <w:t>B</w:t>
      </w:r>
      <w:bookmarkStart w:id="3" w:name="c3"/>
      <w:r>
        <w:fldChar w:fldCharType="begin">
          <w:ffData>
            <w:name w:val="c3"/>
            <w:enabled/>
            <w:calcOnExit w:val="0"/>
            <w:entryMacro w:val="ShowHelp16"/>
            <w:textInput/>
          </w:ffData>
        </w:fldChar>
      </w:r>
      <w:r>
        <w:instrText xml:space="preserve"> FORMTEXT </w:instrText>
      </w:r>
      <w:r>
        <w:fldChar w:fldCharType="separate"/>
      </w:r>
      <w:r>
        <w:rPr>
          <w:rFonts w:hint="eastAsia"/>
        </w:rPr>
        <w:t>12</w:t>
      </w:r>
      <w:r>
        <w:fldChar w:fldCharType="end"/>
      </w:r>
      <w:bookmarkEnd w:id="3"/>
    </w:p>
    <w:bookmarkStart w:id="4" w:name="c4"/>
    <w:p w:rsidR="005B7079" w:rsidRDefault="00B64E9E">
      <w:pPr>
        <w:pStyle w:val="afffff3"/>
        <w:framePr w:wrap="around"/>
      </w:pPr>
      <w:r>
        <w:fldChar w:fldCharType="begin">
          <w:ffData>
            <w:name w:val="c4"/>
            <w:enabled/>
            <w:calcOnExit w:val="0"/>
            <w:entryMacro w:val="showhelp12"/>
            <w:textInput/>
          </w:ffData>
        </w:fldChar>
      </w:r>
      <w:r>
        <w:instrText xml:space="preserve"> FORMTEXT </w:instrText>
      </w:r>
      <w:r>
        <w:fldChar w:fldCharType="separate"/>
      </w:r>
      <w:r>
        <w:rPr>
          <w:rFonts w:hint="eastAsia"/>
        </w:rPr>
        <w:t>天津市</w:t>
      </w:r>
      <w:r>
        <w:fldChar w:fldCharType="end"/>
      </w:r>
      <w:bookmarkEnd w:id="4"/>
      <w:r>
        <w:t>地方标准</w:t>
      </w:r>
    </w:p>
    <w:p w:rsidR="005B7079" w:rsidRDefault="00B64E9E">
      <w:pPr>
        <w:pStyle w:val="21"/>
        <w:framePr w:wrap="around"/>
        <w:rPr>
          <w:rFonts w:hAnsi="黑体"/>
        </w:rPr>
      </w:pPr>
      <w:r>
        <w:rPr>
          <w:rFonts w:ascii="Times New Roman"/>
        </w:rPr>
        <w:t xml:space="preserve">DB </w:t>
      </w:r>
      <w:bookmarkStart w:id="5" w:name="StdNo0"/>
      <w:r>
        <w:rPr>
          <w:rFonts w:hAnsi="黑体"/>
        </w:rPr>
        <w:fldChar w:fldCharType="begin">
          <w:ffData>
            <w:name w:val="StdNo0"/>
            <w:enabled/>
            <w:calcOnExit w:val="0"/>
            <w:textInput>
              <w:default w:val="××/T"/>
            </w:textInput>
          </w:ffData>
        </w:fldChar>
      </w:r>
      <w:r>
        <w:rPr>
          <w:rFonts w:hAnsi="黑体"/>
        </w:rPr>
        <w:instrText xml:space="preserve"> FORMTEXT </w:instrText>
      </w:r>
      <w:r>
        <w:rPr>
          <w:rFonts w:hAnsi="黑体"/>
        </w:rPr>
      </w:r>
      <w:r>
        <w:rPr>
          <w:rFonts w:hAnsi="黑体"/>
        </w:rPr>
        <w:fldChar w:fldCharType="separate"/>
      </w:r>
      <w:r>
        <w:rPr>
          <w:rFonts w:hAnsi="黑体" w:hint="eastAsia"/>
        </w:rPr>
        <w:t>12</w:t>
      </w:r>
      <w:r>
        <w:rPr>
          <w:rFonts w:ascii="Times New Roman"/>
        </w:rPr>
        <w:t>/</w:t>
      </w:r>
      <w:r>
        <w:rPr>
          <w:rFonts w:hAnsi="黑体"/>
        </w:rPr>
        <w:fldChar w:fldCharType="end"/>
      </w:r>
      <w:bookmarkEnd w:id="5"/>
      <w:r>
        <w:rPr>
          <w:rFonts w:hAnsi="黑体"/>
        </w:rPr>
        <w:t xml:space="preserve"> </w:t>
      </w:r>
      <w:bookmarkStart w:id="6" w:name="StdNo1"/>
      <w:r>
        <w:rPr>
          <w:rFonts w:hAnsi="黑体"/>
        </w:rPr>
        <w:fldChar w:fldCharType="begin">
          <w:ffData>
            <w:name w:val="StdNo1"/>
            <w:enabled/>
            <w:calcOnExit w:val="0"/>
            <w:textInput>
              <w:default w:val="××××"/>
            </w:textInput>
          </w:ffData>
        </w:fldChar>
      </w:r>
      <w:r>
        <w:rPr>
          <w:rFonts w:hAnsi="黑体"/>
        </w:rPr>
        <w:instrText xml:space="preserve"> FORMTEXT </w:instrText>
      </w:r>
      <w:r>
        <w:rPr>
          <w:rFonts w:hAnsi="黑体"/>
        </w:rPr>
      </w:r>
      <w:r>
        <w:rPr>
          <w:rFonts w:hAnsi="黑体"/>
        </w:rPr>
        <w:fldChar w:fldCharType="separate"/>
      </w:r>
      <w:r>
        <w:rPr>
          <w:rFonts w:hAnsi="黑体"/>
        </w:rPr>
        <w:t>××××</w:t>
      </w:r>
      <w:r>
        <w:rPr>
          <w:rFonts w:hAnsi="黑体"/>
        </w:rPr>
        <w:fldChar w:fldCharType="end"/>
      </w:r>
      <w:bookmarkEnd w:id="6"/>
      <w:r>
        <w:rPr>
          <w:rFonts w:hAnsi="黑体"/>
        </w:rPr>
        <w:t>—</w:t>
      </w:r>
      <w:bookmarkStart w:id="7" w:name="StdNo2"/>
      <w:r>
        <w:rPr>
          <w:rFonts w:hAnsi="黑体"/>
        </w:rPr>
        <w:fldChar w:fldCharType="begin">
          <w:ffData>
            <w:name w:val="StdNo2"/>
            <w:enabled/>
            <w:calcOnExit w:val="0"/>
            <w:textInput>
              <w:default w:val="××××"/>
              <w:maxLength w:val="4"/>
            </w:textInput>
          </w:ffData>
        </w:fldChar>
      </w:r>
      <w:r>
        <w:rPr>
          <w:rFonts w:hAnsi="黑体"/>
        </w:rPr>
        <w:instrText xml:space="preserve"> FORMTEXT </w:instrText>
      </w:r>
      <w:r>
        <w:rPr>
          <w:rFonts w:hAnsi="黑体"/>
        </w:rPr>
      </w:r>
      <w:r>
        <w:rPr>
          <w:rFonts w:hAnsi="黑体"/>
        </w:rPr>
        <w:fldChar w:fldCharType="separate"/>
      </w:r>
      <w:r>
        <w:rPr>
          <w:rFonts w:hAnsi="黑体" w:hint="eastAsia"/>
        </w:rPr>
        <w:t>2016</w:t>
      </w:r>
      <w:r>
        <w:rPr>
          <w:rFonts w:hAnsi="黑体"/>
        </w:rPr>
        <w:fldChar w:fldCharType="end"/>
      </w:r>
      <w:bookmarkEnd w:id="7"/>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5B7079">
        <w:tc>
          <w:tcPr>
            <w:tcW w:w="9356" w:type="dxa"/>
            <w:tcBorders>
              <w:top w:val="nil"/>
              <w:left w:val="nil"/>
              <w:bottom w:val="nil"/>
              <w:right w:val="nil"/>
            </w:tcBorders>
            <w:shd w:val="clear" w:color="auto" w:fill="auto"/>
          </w:tcPr>
          <w:p w:rsidR="005B7079" w:rsidRDefault="004552C9">
            <w:pPr>
              <w:pStyle w:val="affff0"/>
              <w:framePr w:wrap="around"/>
            </w:pPr>
            <w:bookmarkStart w:id="8" w:name="DT"/>
            <w:r>
              <w:pict>
                <v:rect id="DT" o:spid="_x0000_s1036" style="position:absolute;left:0;text-align:left;margin-left:372.8pt;margin-top:2.7pt;width:90pt;height:18pt;z-index:-251659264;mso-width-relative:page;mso-height-relative:page" stroked="f"/>
              </w:pict>
            </w:r>
            <w:r w:rsidR="00B64E9E">
              <w:fldChar w:fldCharType="begin">
                <w:ffData>
                  <w:name w:val="DT"/>
                  <w:enabled/>
                  <w:calcOnExit w:val="0"/>
                  <w:entryMacro w:val="ShowHelp4"/>
                  <w:textInput/>
                </w:ffData>
              </w:fldChar>
            </w:r>
            <w:r w:rsidR="00B64E9E">
              <w:instrText xml:space="preserve"> FORMTEXT </w:instrText>
            </w:r>
            <w:r w:rsidR="00B64E9E">
              <w:fldChar w:fldCharType="separate"/>
            </w:r>
            <w:r w:rsidR="00B64E9E">
              <w:t>     </w:t>
            </w:r>
            <w:r w:rsidR="00B64E9E">
              <w:fldChar w:fldCharType="end"/>
            </w:r>
            <w:bookmarkEnd w:id="8"/>
          </w:p>
        </w:tc>
      </w:tr>
    </w:tbl>
    <w:p w:rsidR="005B7079" w:rsidRDefault="005B7079">
      <w:pPr>
        <w:pStyle w:val="21"/>
        <w:framePr w:wrap="around"/>
        <w:rPr>
          <w:rFonts w:hAnsi="黑体"/>
        </w:rPr>
      </w:pPr>
    </w:p>
    <w:p w:rsidR="005B7079" w:rsidRDefault="005B7079">
      <w:pPr>
        <w:pStyle w:val="21"/>
        <w:framePr w:wrap="around"/>
        <w:rPr>
          <w:rFonts w:hAnsi="黑体"/>
        </w:rPr>
      </w:pPr>
    </w:p>
    <w:bookmarkStart w:id="9" w:name="StdName"/>
    <w:p w:rsidR="005B7079" w:rsidRDefault="00B64E9E">
      <w:pPr>
        <w:pStyle w:val="affff1"/>
        <w:framePr w:wrap="around"/>
      </w:pPr>
      <w:r>
        <w:fldChar w:fldCharType="begin">
          <w:ffData>
            <w:name w:val="StdName"/>
            <w:enabled/>
            <w:calcOnExit w:val="0"/>
            <w:textInput>
              <w:default w:val="点击此处添加标准名称"/>
            </w:textInput>
          </w:ffData>
        </w:fldChar>
      </w:r>
      <w:r>
        <w:instrText xml:space="preserve"> FORMTEXT </w:instrText>
      </w:r>
      <w:r>
        <w:fldChar w:fldCharType="separate"/>
      </w:r>
      <w:r>
        <w:rPr>
          <w:rFonts w:hint="eastAsia"/>
        </w:rPr>
        <w:t>天津市政务服务事项操作规程  事项名称—子项名称—类型项名称</w:t>
      </w:r>
      <w:r>
        <w:fldChar w:fldCharType="end"/>
      </w:r>
      <w:bookmarkEnd w:id="9"/>
    </w:p>
    <w:bookmarkStart w:id="10" w:name="StdEnglishName"/>
    <w:p w:rsidR="005B7079" w:rsidRDefault="00B64E9E">
      <w:pPr>
        <w:pStyle w:val="affff2"/>
        <w:framePr w:wrap="around"/>
      </w:pPr>
      <w:r>
        <w:fldChar w:fldCharType="begin">
          <w:ffData>
            <w:name w:val="StdEnglishName"/>
            <w:enabled/>
            <w:calcOnExit w:val="0"/>
            <w:textInput>
              <w:default w:val="点击此处添加标准英文译名"/>
            </w:textInput>
          </w:ffData>
        </w:fldChar>
      </w:r>
      <w:r>
        <w:instrText xml:space="preserve"> FORMTEXT </w:instrText>
      </w:r>
      <w:r>
        <w:fldChar w:fldCharType="separate"/>
      </w:r>
      <w:r>
        <w:rPr>
          <w:rFonts w:hint="eastAsia"/>
        </w:rPr>
        <w:t>点击此处添加标准英文译名</w:t>
      </w:r>
      <w:r>
        <w:fldChar w:fldCharType="end"/>
      </w:r>
      <w:bookmarkEnd w:id="10"/>
    </w:p>
    <w:bookmarkStart w:id="11" w:name="YZBS"/>
    <w:p w:rsidR="005B7079" w:rsidRDefault="00B64E9E">
      <w:pPr>
        <w:pStyle w:val="affff3"/>
        <w:framePr w:wrap="around"/>
      </w:pPr>
      <w:r>
        <w:fldChar w:fldCharType="begin">
          <w:ffData>
            <w:name w:val="YZBS"/>
            <w:enabled/>
            <w:calcOnExit w:val="0"/>
            <w:textInput>
              <w:default w:val="点击此处添加与国际标准一致性程度的标识"/>
            </w:textInput>
          </w:ffData>
        </w:fldChar>
      </w:r>
      <w:r>
        <w:instrText xml:space="preserve"> FORMTEXT </w:instrText>
      </w:r>
      <w:r>
        <w:fldChar w:fldCharType="separate"/>
      </w:r>
      <w:r>
        <w:rPr>
          <w:rFonts w:hint="eastAsia"/>
        </w:rPr>
        <w:t>点击此处添加与国际标准一致性程度的标识</w:t>
      </w:r>
      <w:r>
        <w:fldChar w:fldCharType="end"/>
      </w:r>
      <w:bookmarkEnd w:id="11"/>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5B7079">
        <w:tc>
          <w:tcPr>
            <w:tcW w:w="9855" w:type="dxa"/>
            <w:tcBorders>
              <w:top w:val="nil"/>
              <w:left w:val="nil"/>
              <w:bottom w:val="nil"/>
              <w:right w:val="nil"/>
            </w:tcBorders>
            <w:shd w:val="clear" w:color="auto" w:fill="auto"/>
          </w:tcPr>
          <w:p w:rsidR="005B7079" w:rsidRDefault="004552C9">
            <w:pPr>
              <w:pStyle w:val="affff4"/>
              <w:framePr w:wrap="around"/>
            </w:pPr>
            <w:r>
              <w:pict>
                <v:rect id="RQ" o:spid="_x0000_s1038" style="position:absolute;left:0;text-align:left;margin-left:173.3pt;margin-top:45.15pt;width:150pt;height:20pt;z-index:-251657216;mso-width-relative:page;mso-height-relative:page" stroked="f">
                  <w10:anchorlock/>
                </v:rect>
              </w:pict>
            </w:r>
            <w:r>
              <w:pict>
                <v:rect id="LB" o:spid="_x0000_s1037" style="position:absolute;left:0;text-align:left;margin-left:193.3pt;margin-top:20.15pt;width:100pt;height:24pt;z-index:-251658240;mso-width-relative:page;mso-height-relative:page" stroked="f"/>
              </w:pict>
            </w:r>
            <w:r w:rsidR="00B64E9E">
              <w:fldChar w:fldCharType="begin">
                <w:ffData>
                  <w:name w:val="LB"/>
                  <w:enabled/>
                  <w:calcOnExit w:val="0"/>
                  <w:ddList>
                    <w:listEntry w:val="文稿版次选择"/>
                    <w:listEntry w:val="（工作组讨论稿）"/>
                    <w:listEntry w:val="（征求意见稿）"/>
                    <w:listEntry w:val="（送审讨论稿）"/>
                    <w:listEntry w:val="（送审稿）"/>
                    <w:listEntry w:val="（报批稿）"/>
                  </w:ddList>
                </w:ffData>
              </w:fldChar>
            </w:r>
            <w:bookmarkStart w:id="12" w:name="LB"/>
            <w:r w:rsidR="00B64E9E">
              <w:instrText xml:space="preserve"> FORMDROPDOWN </w:instrText>
            </w:r>
            <w:r w:rsidR="00B64E9E">
              <w:fldChar w:fldCharType="end"/>
            </w:r>
            <w:bookmarkEnd w:id="12"/>
          </w:p>
        </w:tc>
      </w:tr>
      <w:bookmarkStart w:id="13" w:name="WCRQ"/>
      <w:tr w:rsidR="005B7079">
        <w:tc>
          <w:tcPr>
            <w:tcW w:w="9855" w:type="dxa"/>
            <w:tcBorders>
              <w:top w:val="nil"/>
              <w:left w:val="nil"/>
              <w:bottom w:val="nil"/>
              <w:right w:val="nil"/>
            </w:tcBorders>
            <w:shd w:val="clear" w:color="auto" w:fill="auto"/>
          </w:tcPr>
          <w:p w:rsidR="005B7079" w:rsidRDefault="00B64E9E">
            <w:pPr>
              <w:pStyle w:val="affff5"/>
              <w:framePr w:wrap="around"/>
            </w:pPr>
            <w:r>
              <w:fldChar w:fldCharType="begin">
                <w:ffData>
                  <w:name w:val="WCRQ"/>
                  <w:enabled/>
                  <w:calcOnExit w:val="0"/>
                  <w:textInput/>
                </w:ffData>
              </w:fldChar>
            </w:r>
            <w:r>
              <w:instrText xml:space="preserve"> FORMTEXT </w:instrText>
            </w:r>
            <w:r>
              <w:fldChar w:fldCharType="separate"/>
            </w:r>
            <w:r>
              <w:rPr>
                <w:rFonts w:hint="eastAsia"/>
              </w:rPr>
              <w:t>（本稿完成日期：）</w:t>
            </w:r>
            <w:r>
              <w:fldChar w:fldCharType="end"/>
            </w:r>
            <w:bookmarkEnd w:id="13"/>
          </w:p>
        </w:tc>
      </w:tr>
    </w:tbl>
    <w:bookmarkStart w:id="14" w:name="FY"/>
    <w:p w:rsidR="005B7079" w:rsidRDefault="00B64E9E">
      <w:pPr>
        <w:pStyle w:val="affffff6"/>
        <w:framePr w:wrap="around" w:hAnchor="page" w:x="1477" w:y="14113"/>
      </w:pPr>
      <w:r>
        <w:rPr>
          <w:rFonts w:ascii="黑体"/>
        </w:rPr>
        <w:fldChar w:fldCharType="begin">
          <w:ffData>
            <w:name w:val="FY"/>
            <w:enabled/>
            <w:calcOnExit w:val="0"/>
            <w:entryMacro w:val="ShowHelp8"/>
            <w:textInput>
              <w:default w:val="××××"/>
              <w:maxLength w:val="4"/>
            </w:textInput>
          </w:ffData>
        </w:fldChar>
      </w:r>
      <w:r>
        <w:rPr>
          <w:rFonts w:ascii="黑体"/>
        </w:rPr>
        <w:instrText xml:space="preserve"> FORMTEXT </w:instrText>
      </w:r>
      <w:r>
        <w:rPr>
          <w:rFonts w:ascii="黑体"/>
        </w:rPr>
      </w:r>
      <w:r>
        <w:rPr>
          <w:rFonts w:ascii="黑体"/>
        </w:rPr>
        <w:fldChar w:fldCharType="separate"/>
      </w:r>
      <w:r>
        <w:rPr>
          <w:rFonts w:ascii="黑体" w:hint="eastAsia"/>
        </w:rPr>
        <w:t>2016</w:t>
      </w:r>
      <w:r>
        <w:rPr>
          <w:rFonts w:ascii="黑体"/>
        </w:rPr>
        <w:fldChar w:fldCharType="end"/>
      </w:r>
      <w:bookmarkEnd w:id="14"/>
      <w:r>
        <w:t xml:space="preserve"> </w:t>
      </w:r>
      <w:r>
        <w:rPr>
          <w:rFonts w:ascii="黑体"/>
        </w:rPr>
        <w:t>-</w:t>
      </w:r>
      <w:r>
        <w:t xml:space="preserve"> </w:t>
      </w:r>
      <w:r>
        <w:rPr>
          <w:rFonts w:ascii="黑体"/>
        </w:rPr>
        <w:fldChar w:fldCharType="begin">
          <w:ffData>
            <w:name w:val="FM"/>
            <w:enabled/>
            <w:calcOnExit w:val="0"/>
            <w:entryMacro w:val="ShowHelp8"/>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r>
        <w:t xml:space="preserve"> </w:t>
      </w:r>
      <w:r>
        <w:rPr>
          <w:rFonts w:ascii="黑体"/>
        </w:rPr>
        <w:t>-</w:t>
      </w:r>
      <w:r>
        <w:t xml:space="preserve"> </w:t>
      </w:r>
      <w:bookmarkStart w:id="15" w:name="FD"/>
      <w:r>
        <w:rPr>
          <w:rFonts w:ascii="黑体"/>
        </w:rPr>
        <w:fldChar w:fldCharType="begin">
          <w:ffData>
            <w:name w:val="FD"/>
            <w:enabled/>
            <w:calcOnExit w:val="0"/>
            <w:entryMacro w:val="ShowHelp8"/>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5"/>
      <w:r>
        <w:rPr>
          <w:rFonts w:hint="eastAsia"/>
        </w:rPr>
        <w:t>发布</w:t>
      </w:r>
      <w:r w:rsidR="004552C9">
        <w:pict>
          <v:line id="_x0000_s1034" style="position:absolute;z-index:251655168;mso-position-horizontal-relative:text;mso-position-vertical-relative:page;mso-width-relative:page;mso-height-relative:page" from="-.05pt,728.5pt" to="481.85pt,728.5pt">
            <w10:wrap anchory="page"/>
            <w10:anchorlock/>
          </v:line>
        </w:pict>
      </w:r>
    </w:p>
    <w:bookmarkStart w:id="16" w:name="SY"/>
    <w:p w:rsidR="005B7079" w:rsidRDefault="00B64E9E">
      <w:pPr>
        <w:pStyle w:val="affffff7"/>
        <w:framePr w:wrap="around" w:hAnchor="page" w:x="7129" w:y="14053"/>
      </w:pPr>
      <w:r>
        <w:rPr>
          <w:rFonts w:ascii="黑体"/>
        </w:rPr>
        <w:fldChar w:fldCharType="begin">
          <w:ffData>
            <w:name w:val="SY"/>
            <w:enabled/>
            <w:calcOnExit w:val="0"/>
            <w:entryMacro w:val="ShowHelp9"/>
            <w:textInput>
              <w:default w:val="××××"/>
              <w:maxLength w:val="4"/>
            </w:textInput>
          </w:ffData>
        </w:fldChar>
      </w:r>
      <w:r>
        <w:rPr>
          <w:rFonts w:ascii="黑体"/>
        </w:rPr>
        <w:instrText xml:space="preserve"> FORMTEXT </w:instrText>
      </w:r>
      <w:r>
        <w:rPr>
          <w:rFonts w:ascii="黑体"/>
        </w:rPr>
      </w:r>
      <w:r>
        <w:rPr>
          <w:rFonts w:ascii="黑体"/>
        </w:rPr>
        <w:fldChar w:fldCharType="separate"/>
      </w:r>
      <w:r>
        <w:rPr>
          <w:rFonts w:ascii="黑体" w:hint="eastAsia"/>
        </w:rPr>
        <w:t>2016</w:t>
      </w:r>
      <w:r>
        <w:rPr>
          <w:rFonts w:ascii="黑体"/>
        </w:rPr>
        <w:fldChar w:fldCharType="end"/>
      </w:r>
      <w:bookmarkEnd w:id="16"/>
      <w:r>
        <w:t xml:space="preserve"> </w:t>
      </w:r>
      <w:r>
        <w:rPr>
          <w:rFonts w:ascii="黑体"/>
        </w:rPr>
        <w:t>-</w:t>
      </w:r>
      <w:r>
        <w:t xml:space="preserve"> </w:t>
      </w:r>
      <w:bookmarkStart w:id="17" w:name="SM"/>
      <w:r>
        <w:rPr>
          <w:rFonts w:ascii="黑体"/>
        </w:rPr>
        <w:fldChar w:fldCharType="begin">
          <w:ffData>
            <w:name w:val="SM"/>
            <w:enabled/>
            <w:calcOnExit w:val="0"/>
            <w:entryMacro w:val="ShowHelp9"/>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7"/>
      <w:r>
        <w:t xml:space="preserve"> </w:t>
      </w:r>
      <w:r>
        <w:rPr>
          <w:rFonts w:ascii="黑体"/>
        </w:rPr>
        <w:t>-</w:t>
      </w:r>
      <w:r>
        <w:t xml:space="preserve"> </w:t>
      </w:r>
      <w:bookmarkStart w:id="18" w:name="SD"/>
      <w:r>
        <w:rPr>
          <w:rFonts w:ascii="黑体"/>
        </w:rPr>
        <w:fldChar w:fldCharType="begin">
          <w:ffData>
            <w:name w:val="SD"/>
            <w:enabled/>
            <w:calcOnExit w:val="0"/>
            <w:entryMacro w:val="ShowHelp9"/>
            <w:textInput>
              <w:default w:val="××"/>
              <w:maxLength w:val="2"/>
            </w:textInput>
          </w:ffData>
        </w:fldChar>
      </w:r>
      <w:r>
        <w:rPr>
          <w:rFonts w:ascii="黑体"/>
        </w:rPr>
        <w:instrText xml:space="preserve"> FORMTEXT </w:instrText>
      </w:r>
      <w:r>
        <w:rPr>
          <w:rFonts w:ascii="黑体"/>
        </w:rPr>
      </w:r>
      <w:r>
        <w:rPr>
          <w:rFonts w:ascii="黑体"/>
        </w:rPr>
        <w:fldChar w:fldCharType="separate"/>
      </w:r>
      <w:r>
        <w:rPr>
          <w:rFonts w:ascii="黑体"/>
        </w:rPr>
        <w:t>××</w:t>
      </w:r>
      <w:r>
        <w:rPr>
          <w:rFonts w:ascii="黑体"/>
        </w:rPr>
        <w:fldChar w:fldCharType="end"/>
      </w:r>
      <w:bookmarkEnd w:id="18"/>
      <w:r>
        <w:rPr>
          <w:rFonts w:hint="eastAsia"/>
        </w:rPr>
        <w:t>实施</w:t>
      </w:r>
    </w:p>
    <w:bookmarkStart w:id="19" w:name="fm"/>
    <w:p w:rsidR="005B7079" w:rsidRDefault="00B64E9E">
      <w:pPr>
        <w:pStyle w:val="afffff4"/>
        <w:framePr w:wrap="around"/>
      </w:pPr>
      <w:r>
        <w:fldChar w:fldCharType="begin">
          <w:ffData>
            <w:name w:val="fm"/>
            <w:enabled/>
            <w:calcOnExit w:val="0"/>
            <w:textInput/>
          </w:ffData>
        </w:fldChar>
      </w:r>
      <w:r>
        <w:instrText xml:space="preserve"> FORMTEXT </w:instrText>
      </w:r>
      <w:r>
        <w:fldChar w:fldCharType="separate"/>
      </w:r>
      <w:r>
        <w:rPr>
          <w:rFonts w:hint="eastAsia"/>
        </w:rPr>
        <w:t>天津市市场和质量监督管理委员会</w:t>
      </w:r>
      <w:r>
        <w:fldChar w:fldCharType="end"/>
      </w:r>
      <w:bookmarkEnd w:id="19"/>
      <w:r>
        <w:rPr>
          <w:rFonts w:ascii="MS Mincho" w:eastAsia="MS Mincho" w:hAnsi="MS Mincho" w:cs="MS Mincho" w:hint="eastAsia"/>
        </w:rPr>
        <w:t>   </w:t>
      </w:r>
      <w:r>
        <w:rPr>
          <w:rStyle w:val="afffd"/>
          <w:rFonts w:hint="eastAsia"/>
        </w:rPr>
        <w:t>发布</w:t>
      </w:r>
    </w:p>
    <w:p w:rsidR="005B7079" w:rsidRDefault="004552C9">
      <w:pPr>
        <w:pStyle w:val="aff5"/>
        <w:sectPr w:rsidR="005B7079">
          <w:pgSz w:w="11906" w:h="16838"/>
          <w:pgMar w:top="567" w:right="850" w:bottom="1134" w:left="1418" w:header="0" w:footer="0" w:gutter="0"/>
          <w:pgNumType w:start="1"/>
          <w:cols w:space="425"/>
          <w:docGrid w:type="lines" w:linePitch="312"/>
        </w:sectPr>
      </w:pPr>
      <w:r>
        <w:pict>
          <v:line id="_x0000_s1035" style="position:absolute;left:0;text-align:left;z-index:251656192;mso-width-relative:page;mso-height-relative:page" from="-.05pt,184.25pt" to="481.85pt,184.25pt"/>
        </w:pict>
      </w:r>
    </w:p>
    <w:p w:rsidR="005B7079" w:rsidRDefault="00B64E9E">
      <w:pPr>
        <w:pStyle w:val="affe"/>
        <w:shd w:val="clear" w:color="auto" w:fill="auto"/>
      </w:pPr>
      <w:bookmarkStart w:id="20" w:name="_Toc535228966"/>
      <w:bookmarkStart w:id="21" w:name="_Toc447811160"/>
      <w:bookmarkStart w:id="22" w:name="_Toc445905372"/>
      <w:bookmarkStart w:id="23" w:name="_Toc447784754"/>
      <w:bookmarkStart w:id="24" w:name="_Toc446669067"/>
      <w:bookmarkStart w:id="25" w:name="_Toc445909622"/>
      <w:bookmarkStart w:id="26" w:name="_Toc446663454"/>
      <w:bookmarkStart w:id="27" w:name="_Toc446592204"/>
      <w:bookmarkStart w:id="28" w:name="_Toc446592026"/>
      <w:bookmarkStart w:id="29" w:name="_Toc447788516"/>
      <w:bookmarkStart w:id="30" w:name="_Toc445905605"/>
      <w:bookmarkStart w:id="31" w:name="_Toc446424737"/>
      <w:r>
        <w:rPr>
          <w:rFonts w:hint="eastAsia"/>
        </w:rPr>
        <w:lastRenderedPageBreak/>
        <w:t>目</w:t>
      </w:r>
      <w:bookmarkStart w:id="32" w:name="BKML"/>
      <w:r>
        <w:rPr>
          <w:rFonts w:ascii="MS Mincho" w:eastAsia="MS Mincho" w:hAnsi="MS Mincho" w:cs="MS Mincho" w:hint="eastAsia"/>
        </w:rPr>
        <w:t>  </w:t>
      </w:r>
      <w:r>
        <w:rPr>
          <w:rFonts w:hint="eastAsia"/>
        </w:rPr>
        <w:t>次</w:t>
      </w:r>
      <w:bookmarkEnd w:id="20"/>
      <w:bookmarkEnd w:id="32"/>
    </w:p>
    <w:p w:rsidR="005B7079" w:rsidRDefault="00B64E9E">
      <w:pPr>
        <w:pStyle w:val="1"/>
        <w:spacing w:before="78" w:after="78"/>
        <w:rPr>
          <w:rFonts w:asciiTheme="minorHAnsi" w:eastAsiaTheme="minorEastAsia" w:hAnsiTheme="minorHAnsi" w:cstheme="minorBidi"/>
          <w:szCs w:val="22"/>
        </w:rPr>
      </w:pPr>
      <w:r>
        <w:fldChar w:fldCharType="begin"/>
      </w:r>
      <w:r>
        <w:instrText xml:space="preserve"> TOC \o "1-2" \h \z \u </w:instrText>
      </w:r>
      <w:r>
        <w:fldChar w:fldCharType="separate"/>
      </w:r>
      <w:hyperlink w:anchor="_Toc535228966" w:history="1">
        <w:r>
          <w:rPr>
            <w:rStyle w:val="aff9"/>
            <w:rFonts w:hint="eastAsia"/>
          </w:rPr>
          <w:t>目</w:t>
        </w:r>
        <w:r>
          <w:rPr>
            <w:rStyle w:val="aff9"/>
            <w:rFonts w:ascii="MS Mincho" w:eastAsia="MS Mincho" w:hAnsi="MS Mincho" w:cs="MS Mincho"/>
          </w:rPr>
          <w:t>  </w:t>
        </w:r>
        <w:r>
          <w:rPr>
            <w:rStyle w:val="aff9"/>
            <w:rFonts w:hint="eastAsia"/>
          </w:rPr>
          <w:t>次</w:t>
        </w:r>
        <w:r>
          <w:tab/>
        </w:r>
        <w:r>
          <w:fldChar w:fldCharType="begin"/>
        </w:r>
        <w:r>
          <w:instrText xml:space="preserve"> PAGEREF _Toc535228966 \h </w:instrText>
        </w:r>
        <w:r>
          <w:fldChar w:fldCharType="separate"/>
        </w:r>
        <w:r>
          <w:t>I</w:t>
        </w:r>
        <w:r>
          <w:fldChar w:fldCharType="end"/>
        </w:r>
      </w:hyperlink>
    </w:p>
    <w:p w:rsidR="005B7079" w:rsidRDefault="004552C9">
      <w:pPr>
        <w:pStyle w:val="1"/>
        <w:spacing w:before="78" w:after="78"/>
        <w:rPr>
          <w:rFonts w:asciiTheme="minorHAnsi" w:eastAsiaTheme="minorEastAsia" w:hAnsiTheme="minorHAnsi" w:cstheme="minorBidi"/>
          <w:szCs w:val="22"/>
        </w:rPr>
      </w:pPr>
      <w:hyperlink w:anchor="_Toc535228967" w:history="1">
        <w:r w:rsidR="00B64E9E">
          <w:rPr>
            <w:rStyle w:val="aff9"/>
            <w:rFonts w:hint="eastAsia"/>
          </w:rPr>
          <w:t>前</w:t>
        </w:r>
        <w:r w:rsidR="00B64E9E">
          <w:rPr>
            <w:rStyle w:val="aff9"/>
            <w:rFonts w:ascii="MS Mincho" w:eastAsia="MS Mincho" w:hAnsi="MS Mincho" w:cs="MS Mincho"/>
          </w:rPr>
          <w:t>  </w:t>
        </w:r>
        <w:r w:rsidR="00B64E9E">
          <w:rPr>
            <w:rStyle w:val="aff9"/>
            <w:rFonts w:hint="eastAsia"/>
          </w:rPr>
          <w:t>言</w:t>
        </w:r>
        <w:r w:rsidR="00B64E9E">
          <w:tab/>
        </w:r>
        <w:r w:rsidR="00B64E9E">
          <w:fldChar w:fldCharType="begin"/>
        </w:r>
        <w:r w:rsidR="00B64E9E">
          <w:instrText xml:space="preserve"> PAGEREF _Toc535228967 \h </w:instrText>
        </w:r>
        <w:r w:rsidR="00B64E9E">
          <w:fldChar w:fldCharType="separate"/>
        </w:r>
        <w:r w:rsidR="00B64E9E">
          <w:t>II</w:t>
        </w:r>
        <w:r w:rsidR="00B64E9E">
          <w:fldChar w:fldCharType="end"/>
        </w:r>
      </w:hyperlink>
    </w:p>
    <w:p w:rsidR="005B7079" w:rsidRDefault="004552C9">
      <w:pPr>
        <w:pStyle w:val="1"/>
        <w:spacing w:before="78" w:after="78"/>
        <w:rPr>
          <w:rFonts w:asciiTheme="minorHAnsi" w:eastAsiaTheme="minorEastAsia" w:hAnsiTheme="minorHAnsi" w:cstheme="minorBidi"/>
          <w:szCs w:val="22"/>
        </w:rPr>
      </w:pPr>
      <w:hyperlink w:anchor="_Toc535228968" w:history="1">
        <w:r w:rsidR="00B64E9E">
          <w:rPr>
            <w:rStyle w:val="aff9"/>
            <w:rFonts w:hint="eastAsia"/>
          </w:rPr>
          <w:t>天津市政务服务事项操作规程</w:t>
        </w:r>
        <w:r w:rsidR="00B64E9E">
          <w:rPr>
            <w:rStyle w:val="aff9"/>
          </w:rPr>
          <w:t xml:space="preserve"> </w:t>
        </w:r>
        <w:r w:rsidR="00B64E9E">
          <w:rPr>
            <w:rStyle w:val="aff9"/>
            <w:rFonts w:hint="eastAsia"/>
          </w:rPr>
          <w:t>事项名称</w:t>
        </w:r>
        <w:r w:rsidR="00B64E9E">
          <w:rPr>
            <w:rStyle w:val="aff9"/>
          </w:rPr>
          <w:t>-</w:t>
        </w:r>
        <w:r w:rsidR="00B64E9E">
          <w:rPr>
            <w:rStyle w:val="aff9"/>
            <w:rFonts w:hint="eastAsia"/>
          </w:rPr>
          <w:t>子项名称</w:t>
        </w:r>
        <w:r w:rsidR="00B64E9E">
          <w:rPr>
            <w:rStyle w:val="aff9"/>
          </w:rPr>
          <w:t>-</w:t>
        </w:r>
        <w:r w:rsidR="00B64E9E">
          <w:rPr>
            <w:rStyle w:val="aff9"/>
            <w:rFonts w:hint="eastAsia"/>
          </w:rPr>
          <w:t>类型项名称</w:t>
        </w:r>
        <w:r w:rsidR="00B64E9E">
          <w:tab/>
        </w:r>
        <w:r w:rsidR="00B64E9E">
          <w:fldChar w:fldCharType="begin"/>
        </w:r>
        <w:r w:rsidR="00B64E9E">
          <w:instrText xml:space="preserve"> PAGEREF _Toc535228968 \h </w:instrText>
        </w:r>
        <w:r w:rsidR="00B64E9E">
          <w:fldChar w:fldCharType="separate"/>
        </w:r>
        <w:r w:rsidR="00B64E9E">
          <w:t>1</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69" w:history="1">
        <w:r w:rsidR="00B64E9E">
          <w:rPr>
            <w:rStyle w:val="aff9"/>
          </w:rPr>
          <w:t>1</w:t>
        </w:r>
        <w:r w:rsidR="00B64E9E">
          <w:rPr>
            <w:rStyle w:val="aff9"/>
            <w:rFonts w:hint="eastAsia"/>
          </w:rPr>
          <w:t xml:space="preserve"> 范围</w:t>
        </w:r>
        <w:r w:rsidR="00B64E9E">
          <w:tab/>
        </w:r>
        <w:r w:rsidR="00B64E9E">
          <w:fldChar w:fldCharType="begin"/>
        </w:r>
        <w:r w:rsidR="00B64E9E">
          <w:instrText xml:space="preserve"> PAGEREF _Toc535228969 \h </w:instrText>
        </w:r>
        <w:r w:rsidR="00B64E9E">
          <w:fldChar w:fldCharType="separate"/>
        </w:r>
        <w:r w:rsidR="00B64E9E">
          <w:t>1</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70" w:history="1">
        <w:r w:rsidR="00B64E9E">
          <w:rPr>
            <w:rStyle w:val="aff9"/>
          </w:rPr>
          <w:t>2</w:t>
        </w:r>
        <w:r w:rsidR="00B64E9E">
          <w:rPr>
            <w:rStyle w:val="aff9"/>
            <w:rFonts w:hint="eastAsia"/>
          </w:rPr>
          <w:t xml:space="preserve"> 规范性引用文件</w:t>
        </w:r>
        <w:r w:rsidR="00B64E9E">
          <w:tab/>
        </w:r>
        <w:r w:rsidR="00B64E9E">
          <w:fldChar w:fldCharType="begin"/>
        </w:r>
        <w:r w:rsidR="00B64E9E">
          <w:instrText xml:space="preserve"> PAGEREF _Toc535228970 \h </w:instrText>
        </w:r>
        <w:r w:rsidR="00B64E9E">
          <w:fldChar w:fldCharType="separate"/>
        </w:r>
        <w:r w:rsidR="00B64E9E">
          <w:t>1</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71" w:history="1">
        <w:r w:rsidR="00B64E9E">
          <w:rPr>
            <w:rStyle w:val="aff9"/>
          </w:rPr>
          <w:t>3</w:t>
        </w:r>
        <w:r w:rsidR="00B64E9E">
          <w:rPr>
            <w:rStyle w:val="aff9"/>
            <w:rFonts w:hint="eastAsia"/>
          </w:rPr>
          <w:t xml:space="preserve"> 术语和定义</w:t>
        </w:r>
        <w:r w:rsidR="00B64E9E">
          <w:tab/>
        </w:r>
        <w:r w:rsidR="00B64E9E">
          <w:fldChar w:fldCharType="begin"/>
        </w:r>
        <w:r w:rsidR="00B64E9E">
          <w:instrText xml:space="preserve"> PAGEREF _Toc535228971 \h </w:instrText>
        </w:r>
        <w:r w:rsidR="00B64E9E">
          <w:fldChar w:fldCharType="separate"/>
        </w:r>
        <w:r w:rsidR="00B64E9E">
          <w:t>1</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72" w:history="1">
        <w:r w:rsidR="00B64E9E">
          <w:rPr>
            <w:rStyle w:val="aff9"/>
          </w:rPr>
          <w:t>4</w:t>
        </w:r>
        <w:r w:rsidR="00B64E9E">
          <w:rPr>
            <w:rStyle w:val="aff9"/>
            <w:rFonts w:hint="eastAsia"/>
          </w:rPr>
          <w:t xml:space="preserve"> 政务服务实施主体</w:t>
        </w:r>
        <w:r w:rsidR="00B64E9E">
          <w:tab/>
        </w:r>
        <w:r w:rsidR="00B64E9E">
          <w:fldChar w:fldCharType="begin"/>
        </w:r>
        <w:r w:rsidR="00B64E9E">
          <w:instrText xml:space="preserve"> PAGEREF _Toc535228972 \h </w:instrText>
        </w:r>
        <w:r w:rsidR="00B64E9E">
          <w:fldChar w:fldCharType="separate"/>
        </w:r>
        <w:r w:rsidR="00B64E9E">
          <w:t>1</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73" w:history="1">
        <w:r w:rsidR="00B64E9E">
          <w:rPr>
            <w:rStyle w:val="aff9"/>
          </w:rPr>
          <w:t>5</w:t>
        </w:r>
        <w:r w:rsidR="00B64E9E">
          <w:rPr>
            <w:rStyle w:val="aff9"/>
            <w:rFonts w:hint="eastAsia"/>
          </w:rPr>
          <w:t xml:space="preserve"> 业务主管部门</w:t>
        </w:r>
        <w:r w:rsidR="00B64E9E">
          <w:tab/>
        </w:r>
        <w:r w:rsidR="00B64E9E">
          <w:fldChar w:fldCharType="begin"/>
        </w:r>
        <w:r w:rsidR="00B64E9E">
          <w:instrText xml:space="preserve"> PAGEREF _Toc535228973 \h </w:instrText>
        </w:r>
        <w:r w:rsidR="00B64E9E">
          <w:fldChar w:fldCharType="separate"/>
        </w:r>
        <w:r w:rsidR="00B64E9E">
          <w:t>1</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75" w:history="1">
        <w:r w:rsidR="00B64E9E">
          <w:rPr>
            <w:rStyle w:val="aff9"/>
            <w:rFonts w:hint="eastAsia"/>
          </w:rPr>
          <w:t>6 政务服务事项名称</w:t>
        </w:r>
        <w:r w:rsidR="00B64E9E">
          <w:tab/>
        </w:r>
        <w:r w:rsidR="00B64E9E">
          <w:fldChar w:fldCharType="begin"/>
        </w:r>
        <w:r w:rsidR="00B64E9E">
          <w:instrText xml:space="preserve"> PAGEREF _Toc535228975 \h </w:instrText>
        </w:r>
        <w:r w:rsidR="00B64E9E">
          <w:fldChar w:fldCharType="separate"/>
        </w:r>
        <w:r w:rsidR="00B64E9E">
          <w:t>1</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76" w:history="1">
        <w:r w:rsidR="00B64E9E">
          <w:rPr>
            <w:rStyle w:val="aff9"/>
            <w:rFonts w:hint="eastAsia"/>
          </w:rPr>
          <w:t>7 依据</w:t>
        </w:r>
        <w:r w:rsidR="00B64E9E">
          <w:tab/>
        </w:r>
        <w:r w:rsidR="00B64E9E">
          <w:fldChar w:fldCharType="begin"/>
        </w:r>
        <w:r w:rsidR="00B64E9E">
          <w:instrText xml:space="preserve"> PAGEREF _Toc535228976 \h </w:instrText>
        </w:r>
        <w:r w:rsidR="00B64E9E">
          <w:fldChar w:fldCharType="separate"/>
        </w:r>
        <w:r w:rsidR="00B64E9E">
          <w:t>2</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80" w:history="1">
        <w:r w:rsidR="00B64E9E">
          <w:rPr>
            <w:rStyle w:val="aff9"/>
            <w:rFonts w:hint="eastAsia"/>
          </w:rPr>
          <w:t>8 办理程序</w:t>
        </w:r>
        <w:r w:rsidR="00B64E9E">
          <w:tab/>
        </w:r>
        <w:r w:rsidR="00B64E9E">
          <w:fldChar w:fldCharType="begin"/>
        </w:r>
        <w:r w:rsidR="00B64E9E">
          <w:instrText xml:space="preserve"> PAGEREF _Toc535228980 \h </w:instrText>
        </w:r>
        <w:r w:rsidR="00B64E9E">
          <w:fldChar w:fldCharType="separate"/>
        </w:r>
        <w:r w:rsidR="00B64E9E">
          <w:t>3</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81" w:history="1">
        <w:r w:rsidR="00B64E9E">
          <w:rPr>
            <w:rStyle w:val="aff9"/>
            <w:rFonts w:hint="eastAsia"/>
          </w:rPr>
          <w:t>9 主题分类</w:t>
        </w:r>
        <w:r w:rsidR="00B64E9E">
          <w:tab/>
        </w:r>
        <w:r w:rsidR="00B64E9E">
          <w:fldChar w:fldCharType="begin"/>
        </w:r>
        <w:r w:rsidR="00B64E9E">
          <w:instrText xml:space="preserve"> PAGEREF _Toc535228981 \h </w:instrText>
        </w:r>
        <w:r w:rsidR="00B64E9E">
          <w:fldChar w:fldCharType="separate"/>
        </w:r>
        <w:r w:rsidR="00B64E9E">
          <w:t>8</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82" w:history="1">
        <w:r w:rsidR="00B64E9E">
          <w:rPr>
            <w:rStyle w:val="aff9"/>
          </w:rPr>
          <w:t>1</w:t>
        </w:r>
        <w:r w:rsidR="00B64E9E">
          <w:rPr>
            <w:rStyle w:val="aff9"/>
            <w:rFonts w:hint="eastAsia"/>
          </w:rPr>
          <w:t>0时限</w:t>
        </w:r>
        <w:r w:rsidR="00B64E9E">
          <w:tab/>
        </w:r>
        <w:r w:rsidR="00B64E9E">
          <w:fldChar w:fldCharType="begin"/>
        </w:r>
        <w:r w:rsidR="00B64E9E">
          <w:instrText xml:space="preserve"> PAGEREF _Toc535228982 \h </w:instrText>
        </w:r>
        <w:r w:rsidR="00B64E9E">
          <w:fldChar w:fldCharType="separate"/>
        </w:r>
        <w:r w:rsidR="00B64E9E">
          <w:t>8</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83" w:history="1">
        <w:r w:rsidR="00B64E9E">
          <w:rPr>
            <w:rStyle w:val="aff9"/>
            <w:rFonts w:hint="eastAsia"/>
          </w:rPr>
          <w:t>11 收费</w:t>
        </w:r>
        <w:r w:rsidR="00B64E9E">
          <w:tab/>
        </w:r>
        <w:r w:rsidR="00B64E9E">
          <w:fldChar w:fldCharType="begin"/>
        </w:r>
        <w:r w:rsidR="00B64E9E">
          <w:instrText xml:space="preserve"> PAGEREF _Toc535228983 \h </w:instrText>
        </w:r>
        <w:r w:rsidR="00B64E9E">
          <w:fldChar w:fldCharType="separate"/>
        </w:r>
        <w:r w:rsidR="00B64E9E">
          <w:t>8</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84" w:history="1">
        <w:r w:rsidR="00B64E9E">
          <w:rPr>
            <w:rStyle w:val="aff9"/>
            <w:rFonts w:hint="eastAsia"/>
          </w:rPr>
          <w:t>12 是否支持网上支付</w:t>
        </w:r>
        <w:r w:rsidR="00B64E9E">
          <w:tab/>
        </w:r>
        <w:r w:rsidR="00B64E9E">
          <w:fldChar w:fldCharType="begin"/>
        </w:r>
        <w:r w:rsidR="00B64E9E">
          <w:instrText xml:space="preserve"> PAGEREF _Toc535228984 \h </w:instrText>
        </w:r>
        <w:r w:rsidR="00B64E9E">
          <w:fldChar w:fldCharType="separate"/>
        </w:r>
        <w:r w:rsidR="00B64E9E">
          <w:t>9</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86" w:history="1">
        <w:r w:rsidR="00B64E9E">
          <w:rPr>
            <w:rStyle w:val="aff9"/>
            <w:rFonts w:hint="eastAsia"/>
          </w:rPr>
          <w:t>13 预约审批</w:t>
        </w:r>
        <w:r w:rsidR="00B64E9E">
          <w:tab/>
        </w:r>
        <w:r w:rsidR="00B64E9E">
          <w:fldChar w:fldCharType="begin"/>
        </w:r>
        <w:r w:rsidR="00B64E9E">
          <w:instrText xml:space="preserve"> PAGEREF _Toc535228986 \h </w:instrText>
        </w:r>
        <w:r w:rsidR="00B64E9E">
          <w:fldChar w:fldCharType="separate"/>
        </w:r>
        <w:r w:rsidR="00B64E9E">
          <w:t>9</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87" w:history="1">
        <w:r w:rsidR="00B64E9E">
          <w:rPr>
            <w:rStyle w:val="aff9"/>
            <w:rFonts w:hint="eastAsia"/>
          </w:rPr>
          <w:t>14 就近办（同城通办）</w:t>
        </w:r>
        <w:r w:rsidR="00B64E9E">
          <w:tab/>
        </w:r>
        <w:r w:rsidR="00B64E9E">
          <w:fldChar w:fldCharType="begin"/>
        </w:r>
        <w:r w:rsidR="00B64E9E">
          <w:instrText xml:space="preserve"> PAGEREF _Toc535228987 \h </w:instrText>
        </w:r>
        <w:r w:rsidR="00B64E9E">
          <w:fldChar w:fldCharType="separate"/>
        </w:r>
        <w:r w:rsidR="00B64E9E">
          <w:t>9</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88" w:history="1">
        <w:r w:rsidR="00B64E9E">
          <w:rPr>
            <w:rStyle w:val="aff9"/>
            <w:rFonts w:hint="eastAsia"/>
          </w:rPr>
          <w:t>15 一次办</w:t>
        </w:r>
        <w:r w:rsidR="00B64E9E">
          <w:tab/>
        </w:r>
        <w:r w:rsidR="00B64E9E">
          <w:fldChar w:fldCharType="begin"/>
        </w:r>
        <w:r w:rsidR="00B64E9E">
          <w:instrText xml:space="preserve"> PAGEREF _Toc535228988 \h </w:instrText>
        </w:r>
        <w:r w:rsidR="00B64E9E">
          <w:fldChar w:fldCharType="separate"/>
        </w:r>
        <w:r w:rsidR="00B64E9E">
          <w:t>9</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89" w:history="1">
        <w:r w:rsidR="00B64E9E">
          <w:rPr>
            <w:rStyle w:val="aff9"/>
            <w:rFonts w:hint="eastAsia"/>
          </w:rPr>
          <w:t>16 无人审批</w:t>
        </w:r>
        <w:r w:rsidR="00B64E9E">
          <w:tab/>
        </w:r>
        <w:r w:rsidR="00B64E9E">
          <w:fldChar w:fldCharType="begin"/>
        </w:r>
        <w:r w:rsidR="00B64E9E">
          <w:instrText xml:space="preserve"> PAGEREF _Toc535228989 \h </w:instrText>
        </w:r>
        <w:r w:rsidR="00B64E9E">
          <w:fldChar w:fldCharType="separate"/>
        </w:r>
        <w:r w:rsidR="00B64E9E">
          <w:t>9</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90" w:history="1">
        <w:r w:rsidR="00B64E9E">
          <w:rPr>
            <w:rStyle w:val="aff9"/>
            <w:rFonts w:hint="eastAsia"/>
          </w:rPr>
          <w:t>17 承诺审批</w:t>
        </w:r>
        <w:r w:rsidR="00B64E9E">
          <w:tab/>
        </w:r>
        <w:r w:rsidR="00B64E9E">
          <w:fldChar w:fldCharType="begin"/>
        </w:r>
        <w:r w:rsidR="00B64E9E">
          <w:instrText xml:space="preserve"> PAGEREF _Toc535228990 \h </w:instrText>
        </w:r>
        <w:r w:rsidR="00B64E9E">
          <w:fldChar w:fldCharType="separate"/>
        </w:r>
        <w:r w:rsidR="00B64E9E">
          <w:t>9</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91" w:history="1">
        <w:r w:rsidR="00B64E9E">
          <w:rPr>
            <w:rStyle w:val="aff9"/>
            <w:rFonts w:hint="eastAsia"/>
          </w:rPr>
          <w:t>18 以函代办</w:t>
        </w:r>
        <w:r w:rsidR="00B64E9E">
          <w:tab/>
        </w:r>
        <w:r w:rsidR="00B64E9E">
          <w:rPr>
            <w:rFonts w:hint="eastAsia"/>
          </w:rPr>
          <w:t>9</w:t>
        </w:r>
      </w:hyperlink>
    </w:p>
    <w:p w:rsidR="005B7079" w:rsidRDefault="004552C9">
      <w:pPr>
        <w:pStyle w:val="2"/>
        <w:rPr>
          <w:rFonts w:asciiTheme="minorHAnsi" w:eastAsiaTheme="minorEastAsia" w:hAnsiTheme="minorHAnsi" w:cstheme="minorBidi"/>
          <w:szCs w:val="22"/>
        </w:rPr>
      </w:pPr>
      <w:hyperlink w:anchor="_Toc535228992" w:history="1">
        <w:r w:rsidR="00B64E9E">
          <w:rPr>
            <w:rStyle w:val="aff9"/>
            <w:rFonts w:hint="eastAsia"/>
          </w:rPr>
          <w:t>19 是否支持物流快递</w:t>
        </w:r>
        <w:r w:rsidR="00B64E9E">
          <w:tab/>
        </w:r>
        <w:r w:rsidR="00B64E9E">
          <w:fldChar w:fldCharType="begin"/>
        </w:r>
        <w:r w:rsidR="00B64E9E">
          <w:instrText xml:space="preserve"> PAGEREF _Toc535228992 \h </w:instrText>
        </w:r>
        <w:r w:rsidR="00B64E9E">
          <w:fldChar w:fldCharType="separate"/>
        </w:r>
        <w:r w:rsidR="00B64E9E">
          <w:t>10</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93" w:history="1">
        <w:r w:rsidR="00B64E9E">
          <w:rPr>
            <w:rStyle w:val="aff9"/>
            <w:rFonts w:hint="eastAsia"/>
          </w:rPr>
          <w:t>20 是否涉及中介机构</w:t>
        </w:r>
        <w:r w:rsidR="00B64E9E">
          <w:tab/>
        </w:r>
        <w:r w:rsidR="00B64E9E">
          <w:fldChar w:fldCharType="begin"/>
        </w:r>
        <w:r w:rsidR="00B64E9E">
          <w:instrText xml:space="preserve"> PAGEREF _Toc535228993 \h </w:instrText>
        </w:r>
        <w:r w:rsidR="00B64E9E">
          <w:fldChar w:fldCharType="separate"/>
        </w:r>
        <w:r w:rsidR="00B64E9E">
          <w:t>10</w:t>
        </w:r>
        <w:r w:rsidR="00B64E9E">
          <w:fldChar w:fldCharType="end"/>
        </w:r>
      </w:hyperlink>
    </w:p>
    <w:p w:rsidR="005B7079" w:rsidRDefault="004552C9">
      <w:pPr>
        <w:pStyle w:val="2"/>
        <w:rPr>
          <w:rFonts w:asciiTheme="minorHAnsi" w:eastAsiaTheme="minorEastAsia" w:hAnsiTheme="minorHAnsi" w:cstheme="minorBidi"/>
          <w:szCs w:val="22"/>
        </w:rPr>
      </w:pPr>
      <w:hyperlink w:anchor="_Toc535228994" w:history="1">
        <w:r w:rsidR="00B64E9E">
          <w:rPr>
            <w:rStyle w:val="aff9"/>
            <w:rFonts w:hint="eastAsia"/>
          </w:rPr>
          <w:t>21 是否联办以及联办部门</w:t>
        </w:r>
        <w:r w:rsidR="00B64E9E">
          <w:tab/>
        </w:r>
        <w:r w:rsidR="00B64E9E">
          <w:fldChar w:fldCharType="begin"/>
        </w:r>
        <w:r w:rsidR="00B64E9E">
          <w:instrText xml:space="preserve"> PAGEREF _Toc535228994 \h </w:instrText>
        </w:r>
        <w:r w:rsidR="00B64E9E">
          <w:fldChar w:fldCharType="separate"/>
        </w:r>
        <w:r w:rsidR="00B64E9E">
          <w:t>10</w:t>
        </w:r>
        <w:r w:rsidR="00B64E9E">
          <w:fldChar w:fldCharType="end"/>
        </w:r>
      </w:hyperlink>
    </w:p>
    <w:p w:rsidR="005B7079" w:rsidRDefault="004552C9">
      <w:pPr>
        <w:pStyle w:val="2"/>
        <w:rPr>
          <w:rFonts w:asciiTheme="minorHAnsi" w:hAnsiTheme="minorHAnsi" w:cstheme="minorBidi"/>
          <w:szCs w:val="22"/>
        </w:rPr>
      </w:pPr>
      <w:hyperlink w:anchor="_Toc535228998" w:history="1">
        <w:r w:rsidR="00B64E9E">
          <w:rPr>
            <w:rStyle w:val="aff9"/>
            <w:rFonts w:hint="eastAsia"/>
          </w:rPr>
          <w:t>22 流程图和常见问题</w:t>
        </w:r>
        <w:r w:rsidR="00B64E9E">
          <w:tab/>
        </w:r>
        <w:r w:rsidR="00B64E9E">
          <w:rPr>
            <w:rFonts w:hint="eastAsia"/>
          </w:rPr>
          <w:t>1</w:t>
        </w:r>
      </w:hyperlink>
      <w:r w:rsidR="00B64E9E">
        <w:rPr>
          <w:rFonts w:hint="eastAsia"/>
        </w:rPr>
        <w:t>0</w:t>
      </w:r>
    </w:p>
    <w:p w:rsidR="005B7079" w:rsidRDefault="004552C9">
      <w:pPr>
        <w:pStyle w:val="2"/>
        <w:rPr>
          <w:rFonts w:asciiTheme="minorHAnsi" w:hAnsiTheme="minorHAnsi" w:cstheme="minorBidi"/>
          <w:szCs w:val="22"/>
        </w:rPr>
      </w:pPr>
      <w:hyperlink w:anchor="_Toc535228999" w:history="1">
        <w:r w:rsidR="00B64E9E">
          <w:rPr>
            <w:rStyle w:val="aff9"/>
            <w:rFonts w:hint="eastAsia"/>
          </w:rPr>
          <w:t>23 效能投诉</w:t>
        </w:r>
        <w:r w:rsidR="00B64E9E">
          <w:tab/>
        </w:r>
        <w:r w:rsidR="00B64E9E">
          <w:rPr>
            <w:rFonts w:hint="eastAsia"/>
          </w:rPr>
          <w:t>1</w:t>
        </w:r>
      </w:hyperlink>
      <w:r w:rsidR="00B64E9E">
        <w:rPr>
          <w:rFonts w:hint="eastAsia"/>
        </w:rPr>
        <w:t>2</w:t>
      </w:r>
    </w:p>
    <w:p w:rsidR="005B7079" w:rsidRDefault="004552C9">
      <w:pPr>
        <w:pStyle w:val="1"/>
        <w:spacing w:before="78" w:after="78"/>
        <w:rPr>
          <w:rFonts w:asciiTheme="minorHAnsi" w:hAnsiTheme="minorHAnsi" w:cstheme="minorBidi"/>
          <w:szCs w:val="22"/>
        </w:rPr>
      </w:pPr>
      <w:hyperlink w:anchor="_Toc535229000" w:history="1">
        <w:r w:rsidR="00B64E9E">
          <w:rPr>
            <w:rStyle w:val="aff9"/>
            <w:rFonts w:hint="eastAsia"/>
          </w:rPr>
          <w:t>附　录　A （资料性附录）</w:t>
        </w:r>
        <w:r w:rsidR="00B64E9E">
          <w:rPr>
            <w:rStyle w:val="aff9"/>
          </w:rPr>
          <w:t xml:space="preserve"> </w:t>
        </w:r>
        <w:r w:rsidR="00B64E9E">
          <w:rPr>
            <w:rStyle w:val="aff9"/>
            <w:rFonts w:hint="eastAsia"/>
          </w:rPr>
          <w:t>申请表及填写说明</w:t>
        </w:r>
        <w:r w:rsidR="00B64E9E">
          <w:tab/>
        </w:r>
        <w:r w:rsidR="00B64E9E">
          <w:fldChar w:fldCharType="begin"/>
        </w:r>
        <w:r w:rsidR="00B64E9E">
          <w:instrText xml:space="preserve"> PAGEREF _Toc535229000 \h </w:instrText>
        </w:r>
        <w:r w:rsidR="00B64E9E">
          <w:fldChar w:fldCharType="separate"/>
        </w:r>
        <w:r w:rsidR="00B64E9E">
          <w:t>1</w:t>
        </w:r>
        <w:r w:rsidR="00B64E9E">
          <w:fldChar w:fldCharType="end"/>
        </w:r>
      </w:hyperlink>
      <w:r w:rsidR="00B64E9E">
        <w:rPr>
          <w:rFonts w:hint="eastAsia"/>
        </w:rPr>
        <w:t>3</w:t>
      </w:r>
    </w:p>
    <w:p w:rsidR="005B7079" w:rsidRDefault="004552C9">
      <w:pPr>
        <w:pStyle w:val="1"/>
        <w:spacing w:before="78" w:after="78"/>
        <w:rPr>
          <w:rFonts w:asciiTheme="minorHAnsi" w:eastAsiaTheme="minorEastAsia" w:hAnsiTheme="minorHAnsi" w:cstheme="minorBidi"/>
          <w:szCs w:val="22"/>
        </w:rPr>
      </w:pPr>
      <w:hyperlink w:anchor="_Toc535229001" w:history="1">
        <w:r w:rsidR="00B64E9E">
          <w:rPr>
            <w:rStyle w:val="aff9"/>
            <w:rFonts w:hint="eastAsia"/>
          </w:rPr>
          <w:t>附　录　B （规范性附录）</w:t>
        </w:r>
        <w:r w:rsidR="00B64E9E">
          <w:rPr>
            <w:rStyle w:val="aff9"/>
          </w:rPr>
          <w:t xml:space="preserve"> </w:t>
        </w:r>
        <w:r w:rsidR="00B64E9E">
          <w:rPr>
            <w:rStyle w:val="aff9"/>
            <w:rFonts w:hint="eastAsia"/>
          </w:rPr>
          <w:t>申请表</w:t>
        </w:r>
        <w:r w:rsidR="00B64E9E">
          <w:tab/>
        </w:r>
        <w:r w:rsidR="00B64E9E">
          <w:fldChar w:fldCharType="begin"/>
        </w:r>
        <w:r w:rsidR="00B64E9E">
          <w:instrText xml:space="preserve"> PAGEREF _Toc535229001 \h </w:instrText>
        </w:r>
        <w:r w:rsidR="00B64E9E">
          <w:fldChar w:fldCharType="separate"/>
        </w:r>
        <w:r w:rsidR="00B64E9E">
          <w:t>1</w:t>
        </w:r>
        <w:r w:rsidR="00B64E9E">
          <w:rPr>
            <w:rFonts w:hint="eastAsia"/>
          </w:rPr>
          <w:t>4</w:t>
        </w:r>
        <w:r w:rsidR="00B64E9E">
          <w:fldChar w:fldCharType="end"/>
        </w:r>
      </w:hyperlink>
    </w:p>
    <w:p w:rsidR="005B7079" w:rsidRDefault="004552C9">
      <w:pPr>
        <w:pStyle w:val="1"/>
        <w:spacing w:before="78" w:after="78"/>
        <w:rPr>
          <w:rFonts w:asciiTheme="minorHAnsi" w:eastAsiaTheme="minorEastAsia" w:hAnsiTheme="minorHAnsi" w:cstheme="minorBidi"/>
          <w:szCs w:val="22"/>
        </w:rPr>
      </w:pPr>
      <w:hyperlink w:anchor="_Toc535229002" w:history="1">
        <w:r w:rsidR="00B64E9E">
          <w:rPr>
            <w:rStyle w:val="aff9"/>
            <w:rFonts w:hint="eastAsia"/>
          </w:rPr>
          <w:t>附录</w:t>
        </w:r>
        <w:r w:rsidR="00B64E9E">
          <w:rPr>
            <w:rStyle w:val="aff9"/>
          </w:rPr>
          <w:t>xx</w:t>
        </w:r>
        <w:r w:rsidR="00B64E9E">
          <w:tab/>
        </w:r>
        <w:r w:rsidR="00B64E9E">
          <w:fldChar w:fldCharType="begin"/>
        </w:r>
        <w:r w:rsidR="00B64E9E">
          <w:instrText xml:space="preserve"> PAGEREF _Toc535229002 \h </w:instrText>
        </w:r>
        <w:r w:rsidR="00B64E9E">
          <w:fldChar w:fldCharType="separate"/>
        </w:r>
        <w:r w:rsidR="00B64E9E">
          <w:t>1</w:t>
        </w:r>
        <w:r w:rsidR="00B64E9E">
          <w:rPr>
            <w:rFonts w:hint="eastAsia"/>
          </w:rPr>
          <w:t>5</w:t>
        </w:r>
        <w:r w:rsidR="00B64E9E">
          <w:fldChar w:fldCharType="end"/>
        </w:r>
      </w:hyperlink>
    </w:p>
    <w:p w:rsidR="005B7079" w:rsidRDefault="00B64E9E">
      <w:pPr>
        <w:pStyle w:val="aff5"/>
      </w:pPr>
      <w:r>
        <w:rPr>
          <w:kern w:val="2"/>
          <w:szCs w:val="21"/>
        </w:rPr>
        <w:fldChar w:fldCharType="end"/>
      </w:r>
    </w:p>
    <w:p w:rsidR="005B7079" w:rsidRDefault="00B64E9E">
      <w:pPr>
        <w:pStyle w:val="afffff5"/>
        <w:shd w:val="clear" w:color="auto" w:fill="auto"/>
      </w:pPr>
      <w:bookmarkStart w:id="33" w:name="_Toc535228967"/>
      <w:r>
        <w:rPr>
          <w:rFonts w:hint="eastAsia"/>
        </w:rPr>
        <w:lastRenderedPageBreak/>
        <w:t>前</w:t>
      </w:r>
      <w:bookmarkStart w:id="34" w:name="BKQY"/>
      <w:r>
        <w:rPr>
          <w:rFonts w:ascii="MS Mincho" w:eastAsia="MS Mincho" w:hAnsi="MS Mincho" w:cs="MS Mincho" w:hint="eastAsia"/>
        </w:rPr>
        <w:t>  </w:t>
      </w:r>
      <w:r>
        <w:rPr>
          <w:rFonts w:hint="eastAsia"/>
        </w:rPr>
        <w:t>言</w:t>
      </w:r>
      <w:bookmarkEnd w:id="21"/>
      <w:bookmarkEnd w:id="22"/>
      <w:bookmarkEnd w:id="23"/>
      <w:bookmarkEnd w:id="24"/>
      <w:bookmarkEnd w:id="25"/>
      <w:bookmarkEnd w:id="26"/>
      <w:bookmarkEnd w:id="27"/>
      <w:bookmarkEnd w:id="28"/>
      <w:bookmarkEnd w:id="29"/>
      <w:bookmarkEnd w:id="30"/>
      <w:bookmarkEnd w:id="31"/>
      <w:bookmarkEnd w:id="33"/>
      <w:bookmarkEnd w:id="34"/>
    </w:p>
    <w:p w:rsidR="005B7079" w:rsidRDefault="00B64E9E">
      <w:pPr>
        <w:pStyle w:val="aff5"/>
      </w:pPr>
      <w:r>
        <w:t>本标准按照</w:t>
      </w:r>
      <w:r>
        <w:t> </w:t>
      </w:r>
      <w:r>
        <w:t>GB/T</w:t>
      </w:r>
      <w:r>
        <w:t> </w:t>
      </w:r>
      <w:r>
        <w:t>1.1-2009</w:t>
      </w:r>
      <w:r>
        <w:t> </w:t>
      </w:r>
      <w:r>
        <w:t>给出的规则起草。</w:t>
      </w:r>
    </w:p>
    <w:p w:rsidR="005B7079" w:rsidRDefault="00B64E9E">
      <w:pPr>
        <w:pStyle w:val="aff5"/>
      </w:pPr>
      <w:r>
        <w:t>本标准由天津市</w:t>
      </w:r>
      <w:r>
        <w:rPr>
          <w:rFonts w:hint="eastAsia"/>
        </w:rPr>
        <w:t>人民政府政务服务</w:t>
      </w:r>
      <w:r>
        <w:t>办公室提出并归口。</w:t>
      </w:r>
    </w:p>
    <w:p w:rsidR="005B7079" w:rsidRDefault="00B64E9E">
      <w:pPr>
        <w:pStyle w:val="aff5"/>
      </w:pPr>
      <w:r>
        <w:t>本标准起草单位：</w:t>
      </w:r>
      <w:r>
        <w:rPr>
          <w:rFonts w:hint="eastAsia"/>
        </w:rPr>
        <w:t>天津市</w:t>
      </w:r>
      <w:proofErr w:type="spellStart"/>
      <w:r>
        <w:rPr>
          <w:rFonts w:hint="eastAsia"/>
        </w:rPr>
        <w:t>xxxxxx</w:t>
      </w:r>
      <w:proofErr w:type="spellEnd"/>
      <w:r>
        <w:rPr>
          <w:rFonts w:hint="eastAsia"/>
        </w:rPr>
        <w:t>委/办/局。</w:t>
      </w:r>
    </w:p>
    <w:p w:rsidR="005B7079" w:rsidRDefault="00B64E9E">
      <w:pPr>
        <w:pStyle w:val="aff5"/>
      </w:pPr>
      <w:r>
        <w:t>本标准主要起草人</w:t>
      </w:r>
      <w:r>
        <w:rPr>
          <w:rFonts w:hint="eastAsia"/>
        </w:rPr>
        <w:t>：xxx、xxx。</w:t>
      </w:r>
    </w:p>
    <w:p w:rsidR="005B7079" w:rsidRDefault="00B64E9E">
      <w:pPr>
        <w:pStyle w:val="aff5"/>
      </w:pPr>
      <w:r>
        <w:rPr>
          <w:rFonts w:hint="eastAsia"/>
        </w:rPr>
        <w:t xml:space="preserve">本标准于   年   </w:t>
      </w:r>
      <w:proofErr w:type="gramStart"/>
      <w:r>
        <w:rPr>
          <w:rFonts w:hint="eastAsia"/>
        </w:rPr>
        <w:t>月首次</w:t>
      </w:r>
      <w:proofErr w:type="gramEnd"/>
      <w:r>
        <w:rPr>
          <w:rFonts w:hint="eastAsia"/>
        </w:rPr>
        <w:t>发布。</w:t>
      </w:r>
    </w:p>
    <w:p w:rsidR="005B7079" w:rsidRDefault="005B7079">
      <w:pPr>
        <w:pStyle w:val="aff5"/>
        <w:sectPr w:rsidR="005B7079">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p>
    <w:p w:rsidR="005B7079" w:rsidRDefault="00B64E9E">
      <w:pPr>
        <w:pStyle w:val="affe"/>
        <w:shd w:val="clear" w:color="auto" w:fill="auto"/>
      </w:pPr>
      <w:bookmarkStart w:id="35" w:name="_Toc535228968"/>
      <w:r>
        <w:rPr>
          <w:rFonts w:hint="eastAsia"/>
        </w:rPr>
        <w:lastRenderedPageBreak/>
        <w:t>天</w:t>
      </w:r>
      <w:bookmarkStart w:id="36" w:name="StandardName"/>
      <w:r>
        <w:rPr>
          <w:rFonts w:hint="eastAsia"/>
        </w:rPr>
        <w:t>津市政务服务事项操作规程  事项名称-子项名称-类型项名称</w:t>
      </w:r>
      <w:bookmarkEnd w:id="35"/>
      <w:bookmarkEnd w:id="36"/>
    </w:p>
    <w:p w:rsidR="005B7079" w:rsidRDefault="00B64E9E">
      <w:pPr>
        <w:pStyle w:val="a0"/>
        <w:spacing w:before="312" w:after="312"/>
      </w:pPr>
      <w:bookmarkStart w:id="37" w:name="_Toc445902420"/>
      <w:bookmarkStart w:id="38" w:name="_Toc446592027"/>
      <w:bookmarkStart w:id="39" w:name="_Toc447788517"/>
      <w:bookmarkStart w:id="40" w:name="_Toc446669068"/>
      <w:bookmarkStart w:id="41" w:name="_Toc535228969"/>
      <w:bookmarkStart w:id="42" w:name="_Toc446592205"/>
      <w:bookmarkStart w:id="43" w:name="_Toc447811161"/>
      <w:bookmarkStart w:id="44" w:name="_Toc446424738"/>
      <w:bookmarkStart w:id="45" w:name="_Toc445909623"/>
      <w:bookmarkStart w:id="46" w:name="_Toc447784755"/>
      <w:bookmarkStart w:id="47" w:name="_Toc446663455"/>
      <w:bookmarkStart w:id="48" w:name="_Toc445905606"/>
      <w:bookmarkStart w:id="49" w:name="_Toc445905373"/>
      <w:r>
        <w:rPr>
          <w:rFonts w:hint="eastAsia"/>
        </w:rPr>
        <w:t>范围</w:t>
      </w:r>
      <w:bookmarkEnd w:id="37"/>
      <w:bookmarkEnd w:id="38"/>
      <w:bookmarkEnd w:id="39"/>
      <w:bookmarkEnd w:id="40"/>
      <w:bookmarkEnd w:id="41"/>
      <w:bookmarkEnd w:id="42"/>
      <w:bookmarkEnd w:id="43"/>
      <w:bookmarkEnd w:id="44"/>
      <w:bookmarkEnd w:id="45"/>
      <w:bookmarkEnd w:id="46"/>
      <w:bookmarkEnd w:id="47"/>
      <w:bookmarkEnd w:id="48"/>
      <w:bookmarkEnd w:id="49"/>
    </w:p>
    <w:p w:rsidR="005B7079" w:rsidRDefault="00B64E9E">
      <w:pPr>
        <w:pStyle w:val="aff5"/>
      </w:pPr>
      <w:r>
        <w:rPr>
          <w:rFonts w:hint="eastAsia"/>
        </w:rPr>
        <w:t>本标准规定了“大项名称”中“子项名称”的“类型项名称”操作的</w:t>
      </w:r>
      <w:r>
        <w:rPr>
          <w:rFonts w:hint="eastAsia"/>
          <w:kern w:val="2"/>
          <w:szCs w:val="21"/>
        </w:rPr>
        <w:t>术语和定义、政务服务实施主体、业务主管部门、政务服务事项名称、依据、办理程序、主题分类、时限、收费、是否支持网上支付、预约审批、就近办（同城通办）、一次办、无人审批、承诺审批、以函代办、是否支持物流快递、是否涉及中介机构、是否联办以及联办部门、流程图和常见问题、效能投诉</w:t>
      </w:r>
      <w:r>
        <w:rPr>
          <w:rFonts w:hint="eastAsia"/>
        </w:rPr>
        <w:t>等21项要求。</w:t>
      </w:r>
    </w:p>
    <w:p w:rsidR="005B7079" w:rsidRDefault="00B64E9E">
      <w:pPr>
        <w:pStyle w:val="aff5"/>
      </w:pPr>
      <w:r>
        <w:rPr>
          <w:rFonts w:hint="eastAsia"/>
        </w:rPr>
        <w:t>本标准适用于天津市“层级”“大项名称”中“子项名称”的“类型项名称”操作，亦可对行政相对人办理提供指导。所有标准内容均应在“天津网上办事大厅”上公示，并由政务服务办理部门按此标准在“天津市政务服务运行与监察考核系统”上操作。</w:t>
      </w:r>
    </w:p>
    <w:p w:rsidR="005B7079" w:rsidRDefault="00B64E9E">
      <w:pPr>
        <w:pStyle w:val="a0"/>
        <w:spacing w:before="312" w:after="312"/>
      </w:pPr>
      <w:bookmarkStart w:id="50" w:name="_Toc535228970"/>
      <w:bookmarkStart w:id="51" w:name="_Toc447887098"/>
      <w:bookmarkStart w:id="52" w:name="_Toc445905374"/>
      <w:bookmarkStart w:id="53" w:name="_Toc446663456"/>
      <w:bookmarkStart w:id="54" w:name="_Toc446669069"/>
      <w:bookmarkStart w:id="55" w:name="_Toc445905607"/>
      <w:bookmarkStart w:id="56" w:name="_Toc447811162"/>
      <w:bookmarkStart w:id="57" w:name="_Toc446424739"/>
      <w:bookmarkStart w:id="58" w:name="_Toc446592028"/>
      <w:bookmarkStart w:id="59" w:name="_Toc447784756"/>
      <w:bookmarkStart w:id="60" w:name="_Toc445909624"/>
      <w:bookmarkStart w:id="61" w:name="_Toc446592206"/>
      <w:bookmarkStart w:id="62" w:name="_Toc447788518"/>
      <w:r>
        <w:rPr>
          <w:rFonts w:hint="eastAsia"/>
        </w:rPr>
        <w:t>规范性引用文件</w:t>
      </w:r>
      <w:bookmarkEnd w:id="50"/>
      <w:bookmarkEnd w:id="51"/>
    </w:p>
    <w:p w:rsidR="005B7079" w:rsidRDefault="00B64E9E">
      <w:pPr>
        <w:pStyle w:val="aff5"/>
      </w:pPr>
      <w:r>
        <w:rPr>
          <w:rFonts w:hint="eastAsia"/>
        </w:rPr>
        <w:t>下列文件对于本文件的应用是必不可少的。凡是注日期的引用文件，仅所注日期的版本适用于本文件。凡是不注日期的引用文件，其最新版本（包括所有的修改单）适用于本文件。</w:t>
      </w:r>
    </w:p>
    <w:p w:rsidR="005B7079" w:rsidRDefault="00B64E9E">
      <w:pPr>
        <w:pStyle w:val="aff5"/>
      </w:pPr>
      <w:r>
        <w:t>DB12/T629-2016</w:t>
      </w:r>
      <w:r>
        <w:rPr>
          <w:rFonts w:hint="eastAsia"/>
        </w:rPr>
        <w:t>天津市行政许可事项操作规程 总则。</w:t>
      </w:r>
    </w:p>
    <w:p w:rsidR="005B7079" w:rsidRDefault="00B64E9E">
      <w:pPr>
        <w:pStyle w:val="a0"/>
        <w:spacing w:before="312" w:after="312"/>
      </w:pPr>
      <w:bookmarkStart w:id="63" w:name="_Toc535228971"/>
      <w:r>
        <w:rPr>
          <w:rFonts w:hint="eastAsia"/>
        </w:rPr>
        <w:t>术语和定义</w:t>
      </w:r>
      <w:bookmarkEnd w:id="52"/>
      <w:bookmarkEnd w:id="53"/>
      <w:bookmarkEnd w:id="54"/>
      <w:bookmarkEnd w:id="55"/>
      <w:bookmarkEnd w:id="56"/>
      <w:bookmarkEnd w:id="57"/>
      <w:bookmarkEnd w:id="58"/>
      <w:bookmarkEnd w:id="59"/>
      <w:bookmarkEnd w:id="60"/>
      <w:bookmarkEnd w:id="61"/>
      <w:bookmarkEnd w:id="62"/>
      <w:bookmarkEnd w:id="63"/>
    </w:p>
    <w:p w:rsidR="005B7079" w:rsidRDefault="00B64E9E">
      <w:pPr>
        <w:pStyle w:val="aff5"/>
      </w:pPr>
      <w:r>
        <w:t>DB12/T629-2016</w:t>
      </w:r>
      <w:r>
        <w:rPr>
          <w:rFonts w:hint="eastAsia"/>
        </w:rPr>
        <w:t>确立的术语和定义适用于本标准。</w:t>
      </w:r>
    </w:p>
    <w:p w:rsidR="005B7079" w:rsidRDefault="00B64E9E">
      <w:pPr>
        <w:pStyle w:val="a0"/>
        <w:spacing w:before="312" w:after="312"/>
      </w:pPr>
      <w:bookmarkStart w:id="64" w:name="_Toc445902422"/>
      <w:bookmarkStart w:id="65" w:name="_Toc535228972"/>
      <w:bookmarkStart w:id="66" w:name="_Toc446663457"/>
      <w:bookmarkStart w:id="67" w:name="_Toc445905608"/>
      <w:bookmarkStart w:id="68" w:name="_Toc445905375"/>
      <w:bookmarkStart w:id="69" w:name="_Toc446424740"/>
      <w:bookmarkStart w:id="70" w:name="_Toc445909625"/>
      <w:bookmarkStart w:id="71" w:name="_Toc446592207"/>
      <w:bookmarkStart w:id="72" w:name="_Toc446592029"/>
      <w:bookmarkStart w:id="73" w:name="_Toc446669070"/>
      <w:bookmarkStart w:id="74" w:name="_Toc447788519"/>
      <w:bookmarkStart w:id="75" w:name="_Toc447811163"/>
      <w:bookmarkStart w:id="76" w:name="_Toc447784757"/>
      <w:bookmarkEnd w:id="64"/>
      <w:r>
        <w:rPr>
          <w:rFonts w:hint="eastAsia"/>
        </w:rPr>
        <w:t>政务服务实施主体</w:t>
      </w:r>
      <w:bookmarkEnd w:id="65"/>
      <w:bookmarkEnd w:id="66"/>
      <w:bookmarkEnd w:id="67"/>
      <w:bookmarkEnd w:id="68"/>
      <w:bookmarkEnd w:id="69"/>
      <w:bookmarkEnd w:id="70"/>
      <w:bookmarkEnd w:id="71"/>
      <w:bookmarkEnd w:id="72"/>
      <w:bookmarkEnd w:id="73"/>
      <w:bookmarkEnd w:id="74"/>
      <w:bookmarkEnd w:id="75"/>
      <w:bookmarkEnd w:id="76"/>
    </w:p>
    <w:p w:rsidR="005B7079" w:rsidRDefault="00B64E9E">
      <w:pPr>
        <w:pStyle w:val="a1"/>
        <w:spacing w:before="156" w:after="156"/>
      </w:pPr>
      <w:r>
        <w:rPr>
          <w:rFonts w:hint="eastAsia"/>
        </w:rPr>
        <w:t>实施主体名称及性质</w:t>
      </w:r>
    </w:p>
    <w:p w:rsidR="005B7079" w:rsidRDefault="004552C9">
      <w:pPr>
        <w:pStyle w:val="aff5"/>
        <w:rPr>
          <w:szCs w:val="22"/>
        </w:rPr>
      </w:pPr>
      <w:hyperlink r:id="rId12" w:tgtFrame="_blank" w:history="1">
        <w:r w:rsidR="00B64E9E">
          <w:rPr>
            <w:rFonts w:hint="eastAsia"/>
            <w:szCs w:val="22"/>
          </w:rPr>
          <w:t>天津市</w:t>
        </w:r>
      </w:hyperlink>
      <w:r w:rsidR="00B64E9E">
        <w:rPr>
          <w:rFonts w:hint="eastAsia"/>
          <w:szCs w:val="22"/>
        </w:rPr>
        <w:t>xxx委/办/局及区级xxx局或xx街xx乡xx镇xx部门属于法定机关/授权组织，应是“大项名称”中“子项名称”的“类型项名称”的实施主体。</w:t>
      </w:r>
    </w:p>
    <w:p w:rsidR="005B7079" w:rsidRDefault="00B64E9E">
      <w:pPr>
        <w:pStyle w:val="aff5"/>
        <w:rPr>
          <w:szCs w:val="22"/>
        </w:rPr>
      </w:pPr>
      <w:bookmarkStart w:id="77" w:name="_Toc447788520"/>
      <w:bookmarkStart w:id="78" w:name="_Toc447811164"/>
      <w:bookmarkStart w:id="79" w:name="_Toc535228973"/>
      <w:bookmarkStart w:id="80" w:name="_Toc445905376"/>
      <w:bookmarkStart w:id="81" w:name="_Toc445905609"/>
      <w:bookmarkStart w:id="82" w:name="_Toc445909626"/>
      <w:bookmarkStart w:id="83" w:name="_Toc446424741"/>
      <w:bookmarkStart w:id="84" w:name="_Toc446592030"/>
      <w:bookmarkStart w:id="85" w:name="_Toc446592208"/>
      <w:bookmarkStart w:id="86" w:name="_Toc446663458"/>
      <w:bookmarkStart w:id="87" w:name="_Toc446669071"/>
      <w:bookmarkStart w:id="88" w:name="_Toc447784758"/>
      <w:r>
        <w:rPr>
          <w:rFonts w:hint="eastAsia"/>
          <w:szCs w:val="22"/>
        </w:rPr>
        <w:t>天津市xxx委/办/局及区级xxx局或xx街xx乡xx镇xx部门属于受XX部门委托，是“大项名称”中“子项名称”的“类型项名称”的实施主体。</w:t>
      </w:r>
    </w:p>
    <w:p w:rsidR="005B7079" w:rsidRDefault="00B64E9E">
      <w:pPr>
        <w:pStyle w:val="a0"/>
        <w:spacing w:before="312" w:after="312"/>
      </w:pPr>
      <w:r>
        <w:rPr>
          <w:rFonts w:hint="eastAsia"/>
        </w:rPr>
        <w:t>业务主管部门</w:t>
      </w:r>
      <w:bookmarkEnd w:id="77"/>
      <w:bookmarkEnd w:id="78"/>
      <w:bookmarkEnd w:id="79"/>
    </w:p>
    <w:p w:rsidR="005B7079" w:rsidRDefault="004552C9">
      <w:pPr>
        <w:pStyle w:val="aff5"/>
      </w:pPr>
      <w:hyperlink r:id="rId13" w:tgtFrame="_blank" w:history="1">
        <w:r w:rsidR="00B64E9E">
          <w:rPr>
            <w:rStyle w:val="aff9"/>
            <w:rFonts w:hAnsi="宋体"/>
            <w:color w:val="auto"/>
            <w:u w:val="none"/>
          </w:rPr>
          <w:t>天津市</w:t>
        </w:r>
      </w:hyperlink>
      <w:r w:rsidR="00B64E9E">
        <w:rPr>
          <w:rFonts w:hint="eastAsia"/>
        </w:rPr>
        <w:t>xxx委/办/局应是“大项名称”中“子项名称”的“类型项名称”的业务主管部门。</w:t>
      </w:r>
    </w:p>
    <w:p w:rsidR="005B7079" w:rsidRDefault="00B64E9E">
      <w:pPr>
        <w:pStyle w:val="a0"/>
        <w:spacing w:before="312" w:after="312"/>
      </w:pPr>
      <w:bookmarkStart w:id="89" w:name="_Toc535228975"/>
      <w:bookmarkStart w:id="90" w:name="_Toc447788521"/>
      <w:bookmarkStart w:id="91" w:name="_Toc447811165"/>
      <w:r>
        <w:rPr>
          <w:rFonts w:hint="eastAsia"/>
        </w:rPr>
        <w:t>政务服务事项名称</w:t>
      </w:r>
      <w:bookmarkEnd w:id="80"/>
      <w:bookmarkEnd w:id="81"/>
      <w:bookmarkEnd w:id="82"/>
      <w:bookmarkEnd w:id="83"/>
      <w:bookmarkEnd w:id="84"/>
      <w:bookmarkEnd w:id="85"/>
      <w:bookmarkEnd w:id="86"/>
      <w:bookmarkEnd w:id="87"/>
      <w:bookmarkEnd w:id="88"/>
      <w:bookmarkEnd w:id="89"/>
      <w:bookmarkEnd w:id="90"/>
      <w:bookmarkEnd w:id="91"/>
    </w:p>
    <w:p w:rsidR="005B7079" w:rsidRDefault="00B64E9E">
      <w:pPr>
        <w:pStyle w:val="a1"/>
        <w:spacing w:before="156" w:after="156"/>
      </w:pPr>
      <w:r>
        <w:rPr>
          <w:rFonts w:hint="eastAsia"/>
        </w:rPr>
        <w:t>事项</w:t>
      </w:r>
    </w:p>
    <w:p w:rsidR="005B7079" w:rsidRDefault="00B64E9E">
      <w:pPr>
        <w:pStyle w:val="aff5"/>
        <w:rPr>
          <w:shd w:val="clear" w:color="auto" w:fill="FFC000"/>
        </w:rPr>
      </w:pPr>
      <w:r>
        <w:rPr>
          <w:rFonts w:hint="eastAsia"/>
        </w:rPr>
        <w:t>按照政务服务事项目录中的事项名称填写。</w:t>
      </w:r>
    </w:p>
    <w:p w:rsidR="005B7079" w:rsidRDefault="00B64E9E">
      <w:pPr>
        <w:pStyle w:val="a1"/>
        <w:spacing w:before="156" w:after="156"/>
      </w:pPr>
      <w:r>
        <w:rPr>
          <w:rFonts w:hint="eastAsia"/>
        </w:rPr>
        <w:lastRenderedPageBreak/>
        <w:t>子项</w:t>
      </w:r>
    </w:p>
    <w:p w:rsidR="005B7079" w:rsidRDefault="00B64E9E">
      <w:pPr>
        <w:pStyle w:val="aff5"/>
        <w:rPr>
          <w:shd w:val="clear" w:color="auto" w:fill="FFC000"/>
        </w:rPr>
      </w:pPr>
      <w:r>
        <w:rPr>
          <w:rFonts w:hint="eastAsia"/>
        </w:rPr>
        <w:t>按照政务服务事项目录中事项对应的子项填写；若该政务服务事项无子项，填写格式为：“事项名称”操作程序不应存在子项。</w:t>
      </w:r>
    </w:p>
    <w:p w:rsidR="005B7079" w:rsidRDefault="00B64E9E">
      <w:pPr>
        <w:pStyle w:val="a1"/>
        <w:spacing w:before="156" w:after="156"/>
      </w:pPr>
      <w:r>
        <w:rPr>
          <w:rFonts w:hint="eastAsia"/>
        </w:rPr>
        <w:t>类型</w:t>
      </w:r>
    </w:p>
    <w:p w:rsidR="005B7079" w:rsidRDefault="00B64E9E">
      <w:pPr>
        <w:pStyle w:val="aff5"/>
        <w:rPr>
          <w:shd w:val="clear" w:color="auto" w:fill="FFC000"/>
        </w:rPr>
      </w:pPr>
      <w:r>
        <w:rPr>
          <w:rFonts w:hint="eastAsia"/>
        </w:rPr>
        <w:t>按照政务服务事项目录中该事项对应的类型填写；若</w:t>
      </w:r>
      <w:proofErr w:type="gramStart"/>
      <w:r>
        <w:rPr>
          <w:rFonts w:hint="eastAsia"/>
        </w:rPr>
        <w:t>无类型</w:t>
      </w:r>
      <w:proofErr w:type="gramEnd"/>
      <w:r>
        <w:rPr>
          <w:rFonts w:hint="eastAsia"/>
        </w:rPr>
        <w:t>项，分为以下两种情况：</w:t>
      </w:r>
    </w:p>
    <w:p w:rsidR="005B7079" w:rsidRDefault="00B64E9E">
      <w:pPr>
        <w:pStyle w:val="aff5"/>
        <w:ind w:firstLineChars="0" w:firstLine="0"/>
        <w:rPr>
          <w:shd w:val="clear" w:color="auto" w:fill="FFC000"/>
        </w:rPr>
      </w:pPr>
      <w:r>
        <w:rPr>
          <w:rFonts w:hint="eastAsia"/>
        </w:rPr>
        <w:t>有子项的，填写格式为：“子项名称”操作程序不应存在系统办理类型。</w:t>
      </w:r>
    </w:p>
    <w:p w:rsidR="005B7079" w:rsidRDefault="00B64E9E">
      <w:pPr>
        <w:pStyle w:val="aff5"/>
        <w:ind w:firstLineChars="0" w:firstLine="0"/>
      </w:pPr>
      <w:r>
        <w:rPr>
          <w:rFonts w:hint="eastAsia"/>
        </w:rPr>
        <w:t>无子项的，填写格式为：“事项名称”操作程序不应存在系统办理类型。</w:t>
      </w:r>
    </w:p>
    <w:p w:rsidR="005B7079" w:rsidRDefault="00B64E9E">
      <w:pPr>
        <w:pStyle w:val="a0"/>
        <w:spacing w:before="312" w:after="312"/>
      </w:pPr>
      <w:bookmarkStart w:id="92" w:name="_Toc446663460"/>
      <w:bookmarkStart w:id="93" w:name="_Toc446592210"/>
      <w:bookmarkStart w:id="94" w:name="_Toc446669073"/>
      <w:bookmarkStart w:id="95" w:name="_Toc535228976"/>
      <w:bookmarkStart w:id="96" w:name="_Toc445905611"/>
      <w:bookmarkStart w:id="97" w:name="_Toc447784760"/>
      <w:bookmarkStart w:id="98" w:name="_Toc447811167"/>
      <w:bookmarkStart w:id="99" w:name="_Toc445905378"/>
      <w:bookmarkStart w:id="100" w:name="_Toc445909628"/>
      <w:bookmarkStart w:id="101" w:name="_Toc447788523"/>
      <w:bookmarkStart w:id="102" w:name="_Toc446424743"/>
      <w:bookmarkStart w:id="103" w:name="_Toc446592032"/>
      <w:r>
        <w:rPr>
          <w:rFonts w:hint="eastAsia"/>
        </w:rPr>
        <w:t>依据</w:t>
      </w:r>
      <w:bookmarkEnd w:id="92"/>
      <w:bookmarkEnd w:id="93"/>
      <w:bookmarkEnd w:id="94"/>
      <w:bookmarkEnd w:id="95"/>
      <w:bookmarkEnd w:id="96"/>
      <w:bookmarkEnd w:id="97"/>
      <w:bookmarkEnd w:id="98"/>
      <w:bookmarkEnd w:id="99"/>
      <w:bookmarkEnd w:id="100"/>
      <w:bookmarkEnd w:id="101"/>
      <w:bookmarkEnd w:id="102"/>
      <w:bookmarkEnd w:id="103"/>
    </w:p>
    <w:p w:rsidR="005B7079" w:rsidRDefault="00B64E9E">
      <w:pPr>
        <w:pStyle w:val="a1"/>
        <w:spacing w:before="156" w:after="156"/>
      </w:pPr>
      <w:bookmarkStart w:id="104" w:name="_Toc444706564"/>
      <w:r>
        <w:rPr>
          <w:rFonts w:hint="eastAsia"/>
        </w:rPr>
        <w:t>设定依据</w:t>
      </w:r>
      <w:bookmarkEnd w:id="104"/>
    </w:p>
    <w:p w:rsidR="005B7079" w:rsidRDefault="00B64E9E">
      <w:pPr>
        <w:pStyle w:val="aff5"/>
      </w:pPr>
      <w:r>
        <w:rPr>
          <w:rFonts w:hint="eastAsia"/>
        </w:rPr>
        <w:t>“最低一级事项名称”操作程序设定依据如下：</w:t>
      </w:r>
    </w:p>
    <w:p w:rsidR="005B7079" w:rsidRDefault="00B64E9E">
      <w:pPr>
        <w:pStyle w:val="ac"/>
      </w:pPr>
      <w:r>
        <w:rPr>
          <w:rFonts w:hint="eastAsia"/>
        </w:rPr>
        <w:t>《</w:t>
      </w:r>
      <w:proofErr w:type="spellStart"/>
      <w:r>
        <w:rPr>
          <w:rFonts w:hint="eastAsia"/>
        </w:rPr>
        <w:t>xxxxxx</w:t>
      </w:r>
      <w:proofErr w:type="spellEnd"/>
      <w:r>
        <w:rPr>
          <w:rFonts w:hint="eastAsia"/>
        </w:rPr>
        <w:t>》（文号，发布或修订时间）第xx条、第xx条；</w:t>
      </w:r>
    </w:p>
    <w:p w:rsidR="005B7079" w:rsidRDefault="00B64E9E">
      <w:pPr>
        <w:pStyle w:val="ac"/>
      </w:pPr>
      <w:r>
        <w:rPr>
          <w:rFonts w:hint="eastAsia"/>
          <w:color w:val="000000"/>
        </w:rPr>
        <w:t>《</w:t>
      </w:r>
      <w:proofErr w:type="spellStart"/>
      <w:r>
        <w:rPr>
          <w:rFonts w:hint="eastAsia"/>
          <w:color w:val="000000"/>
        </w:rPr>
        <w:t>xxxxxx</w:t>
      </w:r>
      <w:proofErr w:type="spellEnd"/>
      <w:r>
        <w:rPr>
          <w:rFonts w:hint="eastAsia"/>
          <w:color w:val="000000"/>
        </w:rPr>
        <w:t>》（文号，发布或修订时间）第xx条、第xx条；</w:t>
      </w:r>
    </w:p>
    <w:p w:rsidR="005B7079" w:rsidRDefault="00B64E9E">
      <w:pPr>
        <w:pStyle w:val="ac"/>
        <w:numPr>
          <w:ilvl w:val="0"/>
          <w:numId w:val="0"/>
        </w:numPr>
        <w:ind w:left="420"/>
        <w:rPr>
          <w:color w:val="000000"/>
          <w:shd w:val="clear" w:color="auto" w:fill="FFC000"/>
        </w:rPr>
      </w:pPr>
      <w:r>
        <w:rPr>
          <w:color w:val="000000"/>
        </w:rPr>
        <w:t>……</w:t>
      </w:r>
    </w:p>
    <w:p w:rsidR="005B7079" w:rsidRDefault="00B64E9E">
      <w:pPr>
        <w:pStyle w:val="ac"/>
        <w:numPr>
          <w:ilvl w:val="0"/>
          <w:numId w:val="0"/>
        </w:numPr>
        <w:ind w:left="420"/>
      </w:pPr>
      <w:r>
        <w:rPr>
          <w:rFonts w:hint="eastAsia"/>
          <w:color w:val="000000"/>
        </w:rPr>
        <w:t>x) 《</w:t>
      </w:r>
      <w:proofErr w:type="spellStart"/>
      <w:r>
        <w:rPr>
          <w:rFonts w:hint="eastAsia"/>
          <w:color w:val="000000"/>
        </w:rPr>
        <w:t>xxxxxx</w:t>
      </w:r>
      <w:proofErr w:type="spellEnd"/>
      <w:r>
        <w:rPr>
          <w:rFonts w:hint="eastAsia"/>
          <w:color w:val="000000"/>
        </w:rPr>
        <w:t>》（文号，发布或修订时间）第xx条、第xx条。</w:t>
      </w:r>
    </w:p>
    <w:p w:rsidR="005B7079" w:rsidRDefault="00B64E9E">
      <w:pPr>
        <w:pStyle w:val="ac"/>
        <w:numPr>
          <w:ilvl w:val="0"/>
          <w:numId w:val="0"/>
        </w:numPr>
        <w:ind w:left="420"/>
        <w:rPr>
          <w:color w:val="000000"/>
          <w:shd w:val="clear" w:color="auto" w:fill="FFC000"/>
        </w:rPr>
      </w:pPr>
      <w:r>
        <w:rPr>
          <w:rFonts w:hint="eastAsia"/>
          <w:color w:val="000000"/>
        </w:rPr>
        <w:t>如：《中华人民共和国民办教育促进法》(2002年12月28日第九届全国人民代表大会常务委员三十一次会议通过，自2003年9月1日起实施)  第四十条。</w:t>
      </w:r>
    </w:p>
    <w:p w:rsidR="005B7079" w:rsidRDefault="005B7079">
      <w:pPr>
        <w:pStyle w:val="ac"/>
        <w:numPr>
          <w:ilvl w:val="0"/>
          <w:numId w:val="0"/>
        </w:numPr>
        <w:ind w:left="420"/>
      </w:pPr>
    </w:p>
    <w:p w:rsidR="005B7079" w:rsidRDefault="00B64E9E">
      <w:pPr>
        <w:pStyle w:val="a1"/>
        <w:spacing w:before="156" w:after="156"/>
        <w:rPr>
          <w:color w:val="000000"/>
        </w:rPr>
      </w:pPr>
      <w:r>
        <w:rPr>
          <w:rFonts w:hint="eastAsia"/>
          <w:color w:val="000000"/>
        </w:rPr>
        <w:t>其他依据</w:t>
      </w:r>
    </w:p>
    <w:p w:rsidR="005B7079" w:rsidRDefault="00B64E9E">
      <w:pPr>
        <w:pStyle w:val="aff5"/>
        <w:rPr>
          <w:color w:val="000000"/>
        </w:rPr>
      </w:pPr>
      <w:r>
        <w:rPr>
          <w:rFonts w:hint="eastAsia"/>
          <w:color w:val="000000"/>
        </w:rPr>
        <w:t>依照法律、法规、规章、规范性文件，涉及下列办理环节的应列明依据和条款：</w:t>
      </w:r>
    </w:p>
    <w:p w:rsidR="005B7079" w:rsidRDefault="00B64E9E">
      <w:pPr>
        <w:pStyle w:val="ac"/>
        <w:numPr>
          <w:ilvl w:val="0"/>
          <w:numId w:val="10"/>
        </w:numPr>
      </w:pPr>
      <w:r>
        <w:rPr>
          <w:rFonts w:hint="eastAsia"/>
          <w:color w:val="000000"/>
        </w:rPr>
        <w:t>申请条件：</w:t>
      </w:r>
      <w:r>
        <w:rPr>
          <w:rFonts w:hint="eastAsia"/>
          <w:color w:val="000000"/>
          <w:szCs w:val="22"/>
        </w:rPr>
        <w:t>《</w:t>
      </w:r>
      <w:proofErr w:type="spellStart"/>
      <w:r>
        <w:rPr>
          <w:rFonts w:hint="eastAsia"/>
          <w:color w:val="000000"/>
          <w:szCs w:val="22"/>
        </w:rPr>
        <w:t>xxxxxx</w:t>
      </w:r>
      <w:proofErr w:type="spellEnd"/>
      <w:r>
        <w:rPr>
          <w:rFonts w:hint="eastAsia"/>
          <w:color w:val="000000"/>
          <w:szCs w:val="22"/>
        </w:rPr>
        <w:t>》（文号，发布或修订时间）第xx条、第xx条；若无依据，填写格式为：法律、法规、规章、规范性文件没有设定申请条件；</w:t>
      </w:r>
    </w:p>
    <w:p w:rsidR="005B7079" w:rsidRDefault="00B64E9E">
      <w:pPr>
        <w:pStyle w:val="ac"/>
        <w:numPr>
          <w:ilvl w:val="0"/>
          <w:numId w:val="10"/>
        </w:numPr>
        <w:rPr>
          <w:color w:val="000000"/>
          <w:szCs w:val="22"/>
        </w:rPr>
      </w:pPr>
      <w:r>
        <w:rPr>
          <w:rFonts w:hint="eastAsia"/>
          <w:color w:val="000000"/>
        </w:rPr>
        <w:t>申请材料：</w:t>
      </w:r>
      <w:r>
        <w:rPr>
          <w:rFonts w:hint="eastAsia"/>
          <w:color w:val="000000"/>
          <w:szCs w:val="22"/>
        </w:rPr>
        <w:t>要求提供申请材料，须有相应的法律法规、规章及规范性文件作为依据</w:t>
      </w:r>
    </w:p>
    <w:p w:rsidR="005B7079" w:rsidRDefault="00B64E9E">
      <w:pPr>
        <w:pStyle w:val="ac"/>
        <w:numPr>
          <w:ilvl w:val="0"/>
          <w:numId w:val="10"/>
        </w:numPr>
        <w:rPr>
          <w:color w:val="000000"/>
          <w:szCs w:val="22"/>
        </w:rPr>
      </w:pPr>
      <w:r>
        <w:rPr>
          <w:rFonts w:hint="eastAsia"/>
          <w:color w:val="000000"/>
          <w:szCs w:val="22"/>
        </w:rPr>
        <w:t>《</w:t>
      </w:r>
      <w:proofErr w:type="spellStart"/>
      <w:r>
        <w:rPr>
          <w:rFonts w:hint="eastAsia"/>
          <w:color w:val="000000"/>
          <w:szCs w:val="22"/>
        </w:rPr>
        <w:t>xxxxxx</w:t>
      </w:r>
      <w:proofErr w:type="spellEnd"/>
      <w:r>
        <w:rPr>
          <w:rFonts w:hint="eastAsia"/>
          <w:color w:val="000000"/>
          <w:szCs w:val="22"/>
        </w:rPr>
        <w:t>》（文号，发布或修订时间）第xx条、第xx条；</w:t>
      </w:r>
    </w:p>
    <w:p w:rsidR="005B7079" w:rsidRDefault="00B64E9E">
      <w:pPr>
        <w:pStyle w:val="ac"/>
        <w:numPr>
          <w:ilvl w:val="0"/>
          <w:numId w:val="10"/>
        </w:numPr>
        <w:rPr>
          <w:color w:val="000000"/>
          <w:szCs w:val="22"/>
        </w:rPr>
      </w:pPr>
      <w:r>
        <w:rPr>
          <w:rFonts w:hint="eastAsia"/>
          <w:color w:val="000000"/>
          <w:szCs w:val="22"/>
        </w:rPr>
        <w:t>现场踏勘：《</w:t>
      </w:r>
      <w:proofErr w:type="spellStart"/>
      <w:r>
        <w:rPr>
          <w:rFonts w:hint="eastAsia"/>
          <w:color w:val="000000"/>
          <w:szCs w:val="22"/>
        </w:rPr>
        <w:t>xxxxxx</w:t>
      </w:r>
      <w:proofErr w:type="spellEnd"/>
      <w:r>
        <w:rPr>
          <w:rFonts w:hint="eastAsia"/>
          <w:color w:val="000000"/>
          <w:szCs w:val="22"/>
        </w:rPr>
        <w:t>》（文号，发布或修订时间）第xx条、第xx条；若无依据，填写格式为：依照法律、法规、规章、规范性文件，不应涉及现场踏勘；</w:t>
      </w:r>
    </w:p>
    <w:p w:rsidR="005B7079" w:rsidRDefault="00B64E9E">
      <w:pPr>
        <w:pStyle w:val="ac"/>
        <w:numPr>
          <w:ilvl w:val="0"/>
          <w:numId w:val="10"/>
        </w:numPr>
        <w:rPr>
          <w:color w:val="000000"/>
          <w:szCs w:val="22"/>
        </w:rPr>
      </w:pPr>
      <w:r>
        <w:rPr>
          <w:rFonts w:hint="eastAsia"/>
          <w:color w:val="000000"/>
          <w:szCs w:val="22"/>
        </w:rPr>
        <w:t>审图：《</w:t>
      </w:r>
      <w:proofErr w:type="spellStart"/>
      <w:r>
        <w:rPr>
          <w:rFonts w:hint="eastAsia"/>
          <w:color w:val="000000"/>
          <w:szCs w:val="22"/>
        </w:rPr>
        <w:t>xxxxxx</w:t>
      </w:r>
      <w:proofErr w:type="spellEnd"/>
      <w:r>
        <w:rPr>
          <w:rFonts w:hint="eastAsia"/>
          <w:color w:val="000000"/>
          <w:szCs w:val="22"/>
        </w:rPr>
        <w:t>》（文号，发布或修订时间）第xx条、第xx条；若无依据，填写格式为：依照法律、法规、规章、规范性文件，不应涉及审图；</w:t>
      </w:r>
    </w:p>
    <w:p w:rsidR="005B7079" w:rsidRDefault="00B64E9E">
      <w:pPr>
        <w:pStyle w:val="ac"/>
        <w:numPr>
          <w:ilvl w:val="0"/>
          <w:numId w:val="10"/>
        </w:numPr>
        <w:rPr>
          <w:color w:val="000000"/>
          <w:szCs w:val="22"/>
        </w:rPr>
      </w:pPr>
      <w:r>
        <w:rPr>
          <w:rFonts w:hint="eastAsia"/>
          <w:color w:val="000000"/>
          <w:szCs w:val="22"/>
        </w:rPr>
        <w:t>公示：《</w:t>
      </w:r>
      <w:proofErr w:type="spellStart"/>
      <w:r>
        <w:rPr>
          <w:rFonts w:hint="eastAsia"/>
          <w:color w:val="000000"/>
          <w:szCs w:val="22"/>
        </w:rPr>
        <w:t>xxxxxx</w:t>
      </w:r>
      <w:proofErr w:type="spellEnd"/>
      <w:r>
        <w:rPr>
          <w:rFonts w:hint="eastAsia"/>
          <w:color w:val="000000"/>
          <w:szCs w:val="22"/>
        </w:rPr>
        <w:t>》（文号，发布或修订时间）第xx条、第xx条；若无依据，填写格式为：依照法律、法规、规章、规范性文件，不应涉及公示；</w:t>
      </w:r>
    </w:p>
    <w:p w:rsidR="005B7079" w:rsidRDefault="00B64E9E">
      <w:pPr>
        <w:pStyle w:val="ac"/>
        <w:numPr>
          <w:ilvl w:val="0"/>
          <w:numId w:val="10"/>
        </w:numPr>
        <w:rPr>
          <w:color w:val="000000"/>
          <w:szCs w:val="22"/>
        </w:rPr>
      </w:pPr>
      <w:r>
        <w:rPr>
          <w:rFonts w:hint="eastAsia"/>
          <w:color w:val="000000"/>
          <w:szCs w:val="22"/>
        </w:rPr>
        <w:t>举行听证、招标、拍卖、检验、检测、检疫、鉴定或专家评审：《</w:t>
      </w:r>
      <w:proofErr w:type="spellStart"/>
      <w:r>
        <w:rPr>
          <w:rFonts w:hint="eastAsia"/>
          <w:color w:val="000000"/>
          <w:szCs w:val="22"/>
        </w:rPr>
        <w:t>xxxxxx</w:t>
      </w:r>
      <w:proofErr w:type="spellEnd"/>
      <w:r>
        <w:rPr>
          <w:rFonts w:hint="eastAsia"/>
          <w:color w:val="000000"/>
          <w:szCs w:val="22"/>
        </w:rPr>
        <w:t>》（文号，发布或修订时间）第xx条、第xx条；若无依据，填写格式为：依照法律、法规、规章、规范性文件，不应涉及举行听证、招标、拍卖、检验、检测、检疫、鉴定或专家评审；</w:t>
      </w:r>
    </w:p>
    <w:p w:rsidR="005B7079" w:rsidRDefault="00B64E9E">
      <w:pPr>
        <w:pStyle w:val="ac"/>
        <w:numPr>
          <w:ilvl w:val="0"/>
          <w:numId w:val="10"/>
        </w:numPr>
        <w:rPr>
          <w:color w:val="000000"/>
          <w:szCs w:val="22"/>
        </w:rPr>
      </w:pPr>
      <w:r>
        <w:rPr>
          <w:rFonts w:hint="eastAsia"/>
          <w:color w:val="000000"/>
          <w:szCs w:val="22"/>
        </w:rPr>
        <w:t>数量限制：《</w:t>
      </w:r>
      <w:proofErr w:type="spellStart"/>
      <w:r>
        <w:rPr>
          <w:rFonts w:hint="eastAsia"/>
          <w:color w:val="000000"/>
          <w:szCs w:val="22"/>
        </w:rPr>
        <w:t>xxxxxx</w:t>
      </w:r>
      <w:proofErr w:type="spellEnd"/>
      <w:r>
        <w:rPr>
          <w:rFonts w:hint="eastAsia"/>
          <w:color w:val="000000"/>
          <w:szCs w:val="22"/>
        </w:rPr>
        <w:t>》（文号，发布或修订时间）第xx条、第xx条；若无依据，填写格式为：   依据法律、法规、规章和规范性文件，不应涉及数量限制；</w:t>
      </w:r>
    </w:p>
    <w:p w:rsidR="005B7079" w:rsidRDefault="00B64E9E">
      <w:pPr>
        <w:pStyle w:val="ac"/>
        <w:numPr>
          <w:ilvl w:val="0"/>
          <w:numId w:val="10"/>
        </w:numPr>
        <w:rPr>
          <w:color w:val="000000"/>
          <w:szCs w:val="22"/>
        </w:rPr>
      </w:pPr>
      <w:r>
        <w:rPr>
          <w:rFonts w:hint="eastAsia"/>
          <w:color w:val="000000"/>
          <w:szCs w:val="22"/>
        </w:rPr>
        <w:t>收费：《</w:t>
      </w:r>
      <w:proofErr w:type="spellStart"/>
      <w:r>
        <w:rPr>
          <w:rFonts w:hint="eastAsia"/>
          <w:color w:val="000000"/>
          <w:szCs w:val="22"/>
        </w:rPr>
        <w:t>xxxxxx</w:t>
      </w:r>
      <w:proofErr w:type="spellEnd"/>
      <w:r>
        <w:rPr>
          <w:rFonts w:hint="eastAsia"/>
          <w:color w:val="000000"/>
          <w:szCs w:val="22"/>
        </w:rPr>
        <w:t>》（文号，发布或修订时间）第xx条、第xx条；若无依据，填写格式为：依据法律、法规、规章和规范性文件，不应涉及收费；</w:t>
      </w:r>
    </w:p>
    <w:p w:rsidR="005B7079" w:rsidRDefault="00B64E9E">
      <w:pPr>
        <w:pStyle w:val="ac"/>
      </w:pPr>
      <w:r>
        <w:rPr>
          <w:rFonts w:hint="eastAsia"/>
        </w:rPr>
        <w:t>办理结果有效期限：</w:t>
      </w:r>
      <w:r>
        <w:rPr>
          <w:rFonts w:hint="eastAsia"/>
          <w:color w:val="000000"/>
        </w:rPr>
        <w:t>《</w:t>
      </w:r>
      <w:proofErr w:type="spellStart"/>
      <w:r>
        <w:rPr>
          <w:rFonts w:hint="eastAsia"/>
          <w:color w:val="000000"/>
        </w:rPr>
        <w:t>xxxx</w:t>
      </w:r>
      <w:r>
        <w:rPr>
          <w:rFonts w:hint="eastAsia"/>
        </w:rPr>
        <w:t>xx</w:t>
      </w:r>
      <w:proofErr w:type="spellEnd"/>
      <w:r>
        <w:rPr>
          <w:rFonts w:hint="eastAsia"/>
        </w:rPr>
        <w:t>》（文号，发布或修订时间）第xx条、第xx条；若无期限规定，填写格式为：</w:t>
      </w:r>
      <w:r>
        <w:rPr>
          <w:rFonts w:hint="eastAsia"/>
          <w:color w:val="000000"/>
        </w:rPr>
        <w:t>法律、法规、规章、规范性文件没有规定有效期限。</w:t>
      </w:r>
    </w:p>
    <w:p w:rsidR="005B7079" w:rsidRDefault="00B64E9E">
      <w:pPr>
        <w:pStyle w:val="ac"/>
      </w:pPr>
      <w:r>
        <w:rPr>
          <w:rFonts w:hint="eastAsia"/>
        </w:rPr>
        <w:lastRenderedPageBreak/>
        <w:t>办理结果适用范围：</w:t>
      </w:r>
      <w:r>
        <w:rPr>
          <w:rFonts w:hint="eastAsia"/>
          <w:color w:val="000000"/>
          <w:szCs w:val="22"/>
        </w:rPr>
        <w:t>《</w:t>
      </w:r>
      <w:proofErr w:type="spellStart"/>
      <w:r>
        <w:rPr>
          <w:rFonts w:hint="eastAsia"/>
          <w:color w:val="000000"/>
          <w:szCs w:val="22"/>
        </w:rPr>
        <w:t>xxxxxx</w:t>
      </w:r>
      <w:proofErr w:type="spellEnd"/>
      <w:r>
        <w:rPr>
          <w:rFonts w:hint="eastAsia"/>
          <w:color w:val="000000"/>
          <w:szCs w:val="22"/>
        </w:rPr>
        <w:t>》（文号，发布或修订时间）第xx条、第xx条。</w:t>
      </w:r>
    </w:p>
    <w:p w:rsidR="005B7079" w:rsidRDefault="00B64E9E">
      <w:pPr>
        <w:pStyle w:val="a0"/>
        <w:spacing w:before="312" w:after="312"/>
      </w:pPr>
      <w:bookmarkStart w:id="105" w:name="_Toc535228980"/>
      <w:bookmarkStart w:id="106" w:name="_Toc446424744"/>
      <w:bookmarkStart w:id="107" w:name="_Toc445909629"/>
      <w:bookmarkStart w:id="108" w:name="_Toc445905379"/>
      <w:bookmarkStart w:id="109" w:name="_Toc445905612"/>
      <w:bookmarkStart w:id="110" w:name="_Toc446592033"/>
      <w:bookmarkStart w:id="111" w:name="_Toc447788524"/>
      <w:bookmarkStart w:id="112" w:name="_Toc446592211"/>
      <w:bookmarkStart w:id="113" w:name="_Toc444706566"/>
      <w:bookmarkStart w:id="114" w:name="_Toc446663461"/>
      <w:bookmarkStart w:id="115" w:name="_Toc447784761"/>
      <w:bookmarkStart w:id="116" w:name="_Toc446669074"/>
      <w:bookmarkStart w:id="117" w:name="_Toc447811168"/>
      <w:r>
        <w:rPr>
          <w:rFonts w:hint="eastAsia"/>
        </w:rPr>
        <w:t>办理程序</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5B7079" w:rsidRDefault="00B64E9E">
      <w:pPr>
        <w:pStyle w:val="a1"/>
        <w:spacing w:before="156" w:after="156"/>
      </w:pPr>
      <w:bookmarkStart w:id="118" w:name="_Toc444706567"/>
      <w:r>
        <w:rPr>
          <w:rFonts w:hint="eastAsia"/>
        </w:rPr>
        <w:t>实施权限</w:t>
      </w:r>
      <w:bookmarkEnd w:id="118"/>
    </w:p>
    <w:p w:rsidR="005B7079" w:rsidRDefault="00B64E9E">
      <w:pPr>
        <w:pStyle w:val="a2"/>
        <w:spacing w:before="156" w:after="156"/>
        <w:ind w:left="0"/>
      </w:pPr>
      <w:r>
        <w:rPr>
          <w:rFonts w:hint="eastAsia"/>
        </w:rPr>
        <w:t>市级权限</w:t>
      </w:r>
    </w:p>
    <w:p w:rsidR="005B7079" w:rsidRDefault="00B64E9E">
      <w:pPr>
        <w:pStyle w:val="aff5"/>
        <w:rPr>
          <w:szCs w:val="22"/>
        </w:rPr>
      </w:pPr>
      <w:r>
        <w:rPr>
          <w:rFonts w:hint="eastAsia"/>
          <w:szCs w:val="22"/>
        </w:rPr>
        <w:t>依据法律、法规、规章以及我市向区级下放权限的有关规定填写。</w:t>
      </w:r>
    </w:p>
    <w:p w:rsidR="005B7079" w:rsidRDefault="00B64E9E">
      <w:pPr>
        <w:pStyle w:val="aff5"/>
        <w:rPr>
          <w:szCs w:val="22"/>
        </w:rPr>
      </w:pPr>
      <w:r>
        <w:rPr>
          <w:rFonts w:hint="eastAsia"/>
          <w:szCs w:val="22"/>
        </w:rPr>
        <w:t>无权限的填写格式为：本行政区域内，不应有此权限。</w:t>
      </w:r>
    </w:p>
    <w:p w:rsidR="005B7079" w:rsidRDefault="00B64E9E">
      <w:pPr>
        <w:pStyle w:val="a2"/>
        <w:spacing w:before="156" w:after="156"/>
        <w:ind w:left="0"/>
      </w:pPr>
      <w:r>
        <w:rPr>
          <w:rFonts w:hint="eastAsia"/>
        </w:rPr>
        <w:t>自贸试验区权限</w:t>
      </w:r>
    </w:p>
    <w:p w:rsidR="005B7079" w:rsidRDefault="00B64E9E">
      <w:pPr>
        <w:pStyle w:val="aff5"/>
        <w:rPr>
          <w:szCs w:val="22"/>
        </w:rPr>
      </w:pPr>
      <w:r>
        <w:rPr>
          <w:rFonts w:hint="eastAsia"/>
          <w:szCs w:val="22"/>
        </w:rPr>
        <w:t>依据法律、法规、规章以及我市向区级下放权限的有关规定填写。</w:t>
      </w:r>
    </w:p>
    <w:p w:rsidR="005B7079" w:rsidRDefault="00B64E9E">
      <w:pPr>
        <w:pStyle w:val="aff5"/>
        <w:rPr>
          <w:szCs w:val="22"/>
        </w:rPr>
      </w:pPr>
      <w:r>
        <w:rPr>
          <w:rFonts w:hint="eastAsia"/>
          <w:szCs w:val="22"/>
        </w:rPr>
        <w:t>无权限的填写格式为：本行政区域内，不应有此权限。</w:t>
      </w:r>
    </w:p>
    <w:p w:rsidR="005B7079" w:rsidRDefault="00B64E9E">
      <w:pPr>
        <w:pStyle w:val="a2"/>
        <w:spacing w:before="156" w:after="156"/>
        <w:ind w:left="0"/>
      </w:pPr>
      <w:r>
        <w:rPr>
          <w:rFonts w:hint="eastAsia"/>
        </w:rPr>
        <w:t>滨海新区权限</w:t>
      </w:r>
    </w:p>
    <w:p w:rsidR="005B7079" w:rsidRDefault="00B64E9E">
      <w:pPr>
        <w:pStyle w:val="aff5"/>
        <w:rPr>
          <w:szCs w:val="22"/>
        </w:rPr>
      </w:pPr>
      <w:r>
        <w:rPr>
          <w:rFonts w:hint="eastAsia"/>
          <w:szCs w:val="22"/>
        </w:rPr>
        <w:t>依据法律、法规、规章以及我市向区级下放权限的有关规定填写。</w:t>
      </w:r>
    </w:p>
    <w:p w:rsidR="005B7079" w:rsidRDefault="00B64E9E">
      <w:pPr>
        <w:pStyle w:val="aff5"/>
        <w:rPr>
          <w:szCs w:val="22"/>
        </w:rPr>
      </w:pPr>
      <w:r>
        <w:rPr>
          <w:rFonts w:hint="eastAsia"/>
          <w:szCs w:val="22"/>
        </w:rPr>
        <w:t>无权限的填写格式为：本行政区域内，不应有此权限。</w:t>
      </w:r>
    </w:p>
    <w:p w:rsidR="005B7079" w:rsidRDefault="00B64E9E">
      <w:pPr>
        <w:pStyle w:val="a2"/>
        <w:spacing w:before="156" w:after="156"/>
        <w:ind w:left="0"/>
      </w:pPr>
      <w:r>
        <w:rPr>
          <w:rFonts w:hint="eastAsia"/>
        </w:rPr>
        <w:t>市区权限</w:t>
      </w:r>
    </w:p>
    <w:p w:rsidR="005B7079" w:rsidRDefault="00B64E9E">
      <w:pPr>
        <w:pStyle w:val="aff5"/>
        <w:rPr>
          <w:szCs w:val="22"/>
        </w:rPr>
      </w:pPr>
      <w:r>
        <w:rPr>
          <w:rFonts w:hint="eastAsia"/>
          <w:szCs w:val="22"/>
        </w:rPr>
        <w:t>依据法律、法规、规章以及我市向区级下放权限的有关规定填写。</w:t>
      </w:r>
    </w:p>
    <w:p w:rsidR="005B7079" w:rsidRDefault="00B64E9E">
      <w:pPr>
        <w:pStyle w:val="aff5"/>
        <w:rPr>
          <w:szCs w:val="22"/>
        </w:rPr>
      </w:pPr>
      <w:r>
        <w:rPr>
          <w:rFonts w:hint="eastAsia"/>
          <w:szCs w:val="22"/>
        </w:rPr>
        <w:t>无权限的填写格式为：本行政区域内，不应有此权限。</w:t>
      </w:r>
    </w:p>
    <w:p w:rsidR="005B7079" w:rsidRDefault="00B64E9E">
      <w:pPr>
        <w:pStyle w:val="a2"/>
        <w:spacing w:before="156" w:after="156"/>
        <w:ind w:left="0"/>
      </w:pPr>
      <w:r>
        <w:rPr>
          <w:rFonts w:hint="eastAsia"/>
        </w:rPr>
        <w:t>郊区权限</w:t>
      </w:r>
    </w:p>
    <w:p w:rsidR="005B7079" w:rsidRDefault="00B64E9E">
      <w:pPr>
        <w:pStyle w:val="aff5"/>
        <w:rPr>
          <w:szCs w:val="22"/>
        </w:rPr>
      </w:pPr>
      <w:r>
        <w:rPr>
          <w:rFonts w:hint="eastAsia"/>
          <w:szCs w:val="22"/>
        </w:rPr>
        <w:t>依据法律、法规、规章以及我市向区级下放权限的有关规定填写。</w:t>
      </w:r>
    </w:p>
    <w:p w:rsidR="005B7079" w:rsidRDefault="00B64E9E">
      <w:pPr>
        <w:pStyle w:val="aff5"/>
        <w:rPr>
          <w:szCs w:val="22"/>
        </w:rPr>
      </w:pPr>
      <w:r>
        <w:rPr>
          <w:rFonts w:hint="eastAsia"/>
          <w:szCs w:val="22"/>
        </w:rPr>
        <w:t>无权限的填写格式为：本行政区域内，不应有此权限。</w:t>
      </w:r>
    </w:p>
    <w:p w:rsidR="005B7079" w:rsidRDefault="005B7079">
      <w:pPr>
        <w:pStyle w:val="aff5"/>
        <w:rPr>
          <w:shd w:val="clear" w:color="auto" w:fill="FFC000"/>
        </w:rPr>
      </w:pPr>
    </w:p>
    <w:p w:rsidR="005B7079" w:rsidRDefault="00B64E9E">
      <w:pPr>
        <w:pStyle w:val="a2"/>
        <w:spacing w:before="156" w:after="156"/>
        <w:ind w:left="0"/>
      </w:pPr>
      <w:r>
        <w:rPr>
          <w:rFonts w:hint="eastAsia"/>
        </w:rPr>
        <w:t>街道（乡镇）权限</w:t>
      </w:r>
    </w:p>
    <w:p w:rsidR="005B7079" w:rsidRDefault="00B64E9E">
      <w:pPr>
        <w:pStyle w:val="aff5"/>
        <w:rPr>
          <w:szCs w:val="22"/>
        </w:rPr>
      </w:pPr>
      <w:r>
        <w:rPr>
          <w:rFonts w:hint="eastAsia"/>
          <w:szCs w:val="22"/>
        </w:rPr>
        <w:t>依据法律、法规、规章以及各区向街乡镇下放权限的有关规定填写。</w:t>
      </w:r>
    </w:p>
    <w:p w:rsidR="005B7079" w:rsidRDefault="00B64E9E">
      <w:pPr>
        <w:pStyle w:val="aff5"/>
        <w:rPr>
          <w:szCs w:val="22"/>
        </w:rPr>
      </w:pPr>
      <w:r>
        <w:rPr>
          <w:rFonts w:hint="eastAsia"/>
          <w:szCs w:val="22"/>
        </w:rPr>
        <w:t>无权限的填写格式为：本行政区域内，不应有此权限。</w:t>
      </w:r>
    </w:p>
    <w:p w:rsidR="005B7079" w:rsidRDefault="00B64E9E">
      <w:pPr>
        <w:pStyle w:val="a2"/>
        <w:spacing w:before="156" w:after="156"/>
        <w:ind w:left="0"/>
      </w:pPr>
      <w:r>
        <w:rPr>
          <w:rFonts w:hint="eastAsia"/>
        </w:rPr>
        <w:t>村（社区）权限</w:t>
      </w:r>
    </w:p>
    <w:p w:rsidR="005B7079" w:rsidRDefault="00B64E9E">
      <w:pPr>
        <w:pStyle w:val="aff5"/>
        <w:rPr>
          <w:shd w:val="clear" w:color="auto" w:fill="FFC000"/>
        </w:rPr>
      </w:pPr>
      <w:r>
        <w:rPr>
          <w:rFonts w:hint="eastAsia"/>
        </w:rPr>
        <w:t>依据法律、法规、规章以及各区向村（社区）下放权限的有关规定填写。</w:t>
      </w:r>
    </w:p>
    <w:p w:rsidR="005B7079" w:rsidRDefault="00B64E9E">
      <w:pPr>
        <w:pStyle w:val="aff5"/>
      </w:pPr>
      <w:r>
        <w:rPr>
          <w:rFonts w:hint="eastAsia"/>
        </w:rPr>
        <w:t>无权限的填写格式为：本行政区域内，不应有此权限。</w:t>
      </w:r>
    </w:p>
    <w:p w:rsidR="005B7079" w:rsidRDefault="00B64E9E">
      <w:pPr>
        <w:pStyle w:val="a1"/>
        <w:spacing w:before="156" w:after="156"/>
      </w:pPr>
      <w:r>
        <w:rPr>
          <w:rFonts w:hint="eastAsia"/>
        </w:rPr>
        <w:t>申请条件</w:t>
      </w:r>
    </w:p>
    <w:p w:rsidR="005B7079" w:rsidRDefault="00B64E9E">
      <w:pPr>
        <w:pStyle w:val="aff5"/>
      </w:pPr>
      <w:r>
        <w:rPr>
          <w:rFonts w:hint="eastAsia"/>
        </w:rPr>
        <w:t>申请条件包括：</w:t>
      </w:r>
    </w:p>
    <w:p w:rsidR="005B7079" w:rsidRDefault="00B64E9E">
      <w:pPr>
        <w:pStyle w:val="ac"/>
        <w:numPr>
          <w:ilvl w:val="0"/>
          <w:numId w:val="11"/>
        </w:numPr>
      </w:pPr>
      <w:r>
        <w:rPr>
          <w:rFonts w:hint="eastAsia"/>
        </w:rPr>
        <w:t>按照法律、法规、规章、规范性文件规定的申请条件填写；法律、法规、规章、规范性文件没有规定申请条件的，填写格式为：按要求备齐申请材料后即可申报。</w:t>
      </w:r>
    </w:p>
    <w:p w:rsidR="005B7079" w:rsidRDefault="00B64E9E">
      <w:pPr>
        <w:pStyle w:val="ac"/>
      </w:pPr>
      <w:r>
        <w:rPr>
          <w:rFonts w:hint="eastAsia"/>
        </w:rPr>
        <w:t>按照法律、法规、规章、规范性文件规定的申请条件填写；法律、法规、规章、规范性文件没有规定申请条件的，填写格式为：按要求备齐申请材料后即可申报。</w:t>
      </w:r>
    </w:p>
    <w:p w:rsidR="005B7079" w:rsidRDefault="00B64E9E">
      <w:pPr>
        <w:pStyle w:val="afff4"/>
        <w:numPr>
          <w:ilvl w:val="0"/>
          <w:numId w:val="0"/>
        </w:numPr>
        <w:rPr>
          <w:rFonts w:ascii="黑体" w:eastAsia="黑体" w:hAnsi="黑体"/>
        </w:rPr>
      </w:pPr>
      <w:r>
        <w:rPr>
          <w:rFonts w:ascii="黑体" w:eastAsia="黑体" w:hAnsi="黑体" w:hint="eastAsia"/>
        </w:rPr>
        <w:t xml:space="preserve">    </w:t>
      </w:r>
      <w:r>
        <w:rPr>
          <w:rFonts w:ascii="黑体" w:eastAsia="黑体" w:hAnsi="黑体"/>
        </w:rPr>
        <w:t>……</w:t>
      </w:r>
    </w:p>
    <w:p w:rsidR="005B7079" w:rsidRDefault="00B64E9E">
      <w:pPr>
        <w:pStyle w:val="ac"/>
        <w:numPr>
          <w:ilvl w:val="0"/>
          <w:numId w:val="0"/>
        </w:numPr>
        <w:ind w:left="839" w:hanging="419"/>
        <w:rPr>
          <w:rFonts w:ascii="黑体" w:eastAsia="黑体" w:hAnsi="黑体"/>
        </w:rPr>
      </w:pPr>
      <w:r>
        <w:rPr>
          <w:rFonts w:ascii="黑体" w:eastAsia="黑体" w:hAnsi="黑体" w:hint="eastAsia"/>
        </w:rPr>
        <w:lastRenderedPageBreak/>
        <w:t>x)</w:t>
      </w:r>
      <w:r>
        <w:rPr>
          <w:rFonts w:hint="eastAsia"/>
        </w:rPr>
        <w:t xml:space="preserve"> 按照法律、法规、规章、规范性文件规定的申请条件填写；法律、法规、规章、规范性文件没有规定申请条件的，填写格式为：按要求备齐申请材料后即可申报。</w:t>
      </w:r>
    </w:p>
    <w:p w:rsidR="005B7079" w:rsidRDefault="00B64E9E">
      <w:pPr>
        <w:pStyle w:val="a1"/>
        <w:spacing w:before="156" w:after="156"/>
      </w:pPr>
      <w:r>
        <w:rPr>
          <w:rFonts w:hint="eastAsia"/>
        </w:rPr>
        <w:t>申请材料</w:t>
      </w:r>
    </w:p>
    <w:p w:rsidR="005B7079" w:rsidRDefault="00B64E9E">
      <w:pPr>
        <w:pStyle w:val="a2"/>
        <w:spacing w:before="156" w:after="156"/>
        <w:ind w:left="0"/>
      </w:pPr>
      <w:r>
        <w:rPr>
          <w:rFonts w:hint="eastAsia"/>
        </w:rPr>
        <w:t>按照法律、法规、规章、规范性文件规定的申请材料填写材料名称；如：建设用地批准书申请表</w:t>
      </w:r>
    </w:p>
    <w:p w:rsidR="005B7079" w:rsidRDefault="00B64E9E">
      <w:pPr>
        <w:pStyle w:val="aff5"/>
      </w:pPr>
      <w:r>
        <w:rPr>
          <w:rFonts w:hint="eastAsia"/>
        </w:rPr>
        <w:t>在准备该申请材料时，应注意以下几点：</w:t>
      </w:r>
    </w:p>
    <w:p w:rsidR="005B7079" w:rsidRDefault="00B64E9E">
      <w:pPr>
        <w:pStyle w:val="ac"/>
        <w:numPr>
          <w:ilvl w:val="0"/>
          <w:numId w:val="12"/>
        </w:numPr>
      </w:pPr>
      <w:proofErr w:type="gramStart"/>
      <w:r>
        <w:rPr>
          <w:rFonts w:hAnsi="宋体" w:hint="eastAsia"/>
          <w:color w:val="000000"/>
          <w:szCs w:val="21"/>
        </w:rPr>
        <w:t>材料位</w:t>
      </w:r>
      <w:proofErr w:type="gramEnd"/>
      <w:r>
        <w:rPr>
          <w:rFonts w:hAnsi="宋体" w:hint="eastAsia"/>
          <w:color w:val="000000"/>
          <w:szCs w:val="21"/>
        </w:rPr>
        <w:t>阶：主审材料/可容缺后补材料；</w:t>
      </w:r>
    </w:p>
    <w:p w:rsidR="005B7079" w:rsidRDefault="00B64E9E">
      <w:pPr>
        <w:pStyle w:val="ac"/>
        <w:numPr>
          <w:ilvl w:val="0"/>
          <w:numId w:val="12"/>
        </w:numPr>
      </w:pPr>
      <w:r>
        <w:rPr>
          <w:rFonts w:hAnsi="宋体" w:hint="eastAsia"/>
          <w:color w:val="000000"/>
          <w:szCs w:val="21"/>
        </w:rPr>
        <w:t>材料属性：个性材料/共性材料；</w:t>
      </w:r>
    </w:p>
    <w:p w:rsidR="005B7079" w:rsidRDefault="00B64E9E">
      <w:pPr>
        <w:pStyle w:val="ac"/>
        <w:numPr>
          <w:ilvl w:val="0"/>
          <w:numId w:val="12"/>
        </w:numPr>
      </w:pPr>
      <w:r>
        <w:rPr>
          <w:rFonts w:hint="eastAsia"/>
        </w:rPr>
        <w:t>材料形式：电子</w:t>
      </w:r>
      <w:r>
        <w:rPr>
          <w:rFonts w:hAnsi="宋体" w:hint="eastAsia"/>
          <w:color w:val="000000"/>
          <w:szCs w:val="21"/>
        </w:rPr>
        <w:t>/</w:t>
      </w:r>
      <w:r>
        <w:rPr>
          <w:rFonts w:hint="eastAsia"/>
        </w:rPr>
        <w:t>纸质；</w:t>
      </w:r>
    </w:p>
    <w:p w:rsidR="005B7079" w:rsidRDefault="00B64E9E">
      <w:pPr>
        <w:pStyle w:val="ac"/>
        <w:numPr>
          <w:ilvl w:val="0"/>
          <w:numId w:val="12"/>
        </w:numPr>
      </w:pPr>
      <w:r>
        <w:rPr>
          <w:rFonts w:hint="eastAsia"/>
        </w:rPr>
        <w:t>材料类型及分数：原件X份/复印件X份/原件X份、复印件X份；</w:t>
      </w:r>
    </w:p>
    <w:p w:rsidR="005B7079" w:rsidRDefault="00B64E9E">
      <w:pPr>
        <w:pStyle w:val="ac"/>
        <w:numPr>
          <w:ilvl w:val="0"/>
          <w:numId w:val="12"/>
        </w:numPr>
      </w:pPr>
      <w:r>
        <w:rPr>
          <w:rFonts w:hAnsi="宋体" w:hint="eastAsia"/>
          <w:szCs w:val="21"/>
        </w:rPr>
        <w:t>材料来源：申请人自行填写/从行政机关取得/从中介机构取得/从第三方机构取得；如果是从行政机关、中介机构、第三方机构取得，还要具体到取得该申请材料的部门名称；</w:t>
      </w:r>
    </w:p>
    <w:p w:rsidR="005B7079" w:rsidRDefault="00B64E9E">
      <w:pPr>
        <w:pStyle w:val="ac"/>
        <w:numPr>
          <w:ilvl w:val="0"/>
          <w:numId w:val="0"/>
        </w:numPr>
        <w:ind w:left="839" w:hanging="419"/>
      </w:pPr>
      <w:r>
        <w:rPr>
          <w:rFonts w:hAnsi="宋体" w:hint="eastAsia"/>
        </w:rPr>
        <w:t>f） 材料准备要点：分别针对每一项申请材料的内容进行细化，明确材料准备要点。如：</w:t>
      </w:r>
      <w:proofErr w:type="gramStart"/>
      <w:r>
        <w:rPr>
          <w:rFonts w:hAnsi="宋体" w:hint="eastAsia"/>
        </w:rPr>
        <w:t>申请表样表可到</w:t>
      </w:r>
      <w:proofErr w:type="gramEnd"/>
      <w:r>
        <w:rPr>
          <w:rFonts w:hAnsi="宋体" w:hint="eastAsia"/>
        </w:rPr>
        <w:t>天津市（区）政务服务中心现场领取，也可通过天津网上办事大厅（http://zwfw.tj.gov.cn）直接下载，填写说明及申请表见附录A、B。。</w:t>
      </w:r>
    </w:p>
    <w:p w:rsidR="005B7079" w:rsidRDefault="00B64E9E">
      <w:pPr>
        <w:pStyle w:val="a2"/>
        <w:spacing w:before="156" w:after="156"/>
        <w:ind w:left="0"/>
      </w:pPr>
      <w:r>
        <w:rPr>
          <w:rFonts w:hint="eastAsia"/>
        </w:rPr>
        <w:t>按照法律、法规、规章、规范性文件规定的申请材料填写材料名称；如：提交出让合同原件及复印件2份</w:t>
      </w:r>
    </w:p>
    <w:p w:rsidR="005B7079" w:rsidRDefault="00B64E9E">
      <w:pPr>
        <w:pStyle w:val="aff5"/>
      </w:pPr>
      <w:r>
        <w:rPr>
          <w:rFonts w:hint="eastAsia"/>
        </w:rPr>
        <w:t>在准备该申请材料时，应注意以下几点：</w:t>
      </w:r>
    </w:p>
    <w:p w:rsidR="005B7079" w:rsidRDefault="00B64E9E">
      <w:pPr>
        <w:pStyle w:val="ac"/>
        <w:numPr>
          <w:ilvl w:val="0"/>
          <w:numId w:val="0"/>
        </w:numPr>
        <w:tabs>
          <w:tab w:val="clear" w:pos="839"/>
        </w:tabs>
        <w:ind w:left="420"/>
      </w:pPr>
      <w:r>
        <w:rPr>
          <w:rFonts w:hAnsi="宋体" w:hint="eastAsia"/>
          <w:color w:val="000000"/>
          <w:szCs w:val="21"/>
        </w:rPr>
        <w:t xml:space="preserve">a） </w:t>
      </w:r>
      <w:proofErr w:type="gramStart"/>
      <w:r>
        <w:rPr>
          <w:rFonts w:hAnsi="宋体" w:hint="eastAsia"/>
          <w:color w:val="000000"/>
          <w:szCs w:val="21"/>
        </w:rPr>
        <w:t>材料位</w:t>
      </w:r>
      <w:proofErr w:type="gramEnd"/>
      <w:r>
        <w:rPr>
          <w:rFonts w:hAnsi="宋体" w:hint="eastAsia"/>
          <w:color w:val="000000"/>
          <w:szCs w:val="21"/>
        </w:rPr>
        <w:t>阶：主审材料/可容缺后补材料；</w:t>
      </w:r>
    </w:p>
    <w:p w:rsidR="005B7079" w:rsidRDefault="00B64E9E">
      <w:pPr>
        <w:pStyle w:val="ac"/>
        <w:numPr>
          <w:ilvl w:val="0"/>
          <w:numId w:val="0"/>
        </w:numPr>
        <w:tabs>
          <w:tab w:val="clear" w:pos="839"/>
        </w:tabs>
        <w:ind w:left="420"/>
      </w:pPr>
      <w:r>
        <w:rPr>
          <w:rFonts w:hAnsi="宋体" w:hint="eastAsia"/>
          <w:color w:val="000000"/>
          <w:szCs w:val="21"/>
        </w:rPr>
        <w:t>b） 材料属性：个性材料/共性材料；</w:t>
      </w:r>
    </w:p>
    <w:p w:rsidR="005B7079" w:rsidRDefault="00B64E9E">
      <w:pPr>
        <w:pStyle w:val="ac"/>
        <w:numPr>
          <w:ilvl w:val="0"/>
          <w:numId w:val="0"/>
        </w:numPr>
        <w:tabs>
          <w:tab w:val="clear" w:pos="839"/>
        </w:tabs>
        <w:ind w:left="420"/>
      </w:pPr>
      <w:r>
        <w:rPr>
          <w:rFonts w:hint="eastAsia"/>
        </w:rPr>
        <w:t>c） 材料形式：电子</w:t>
      </w:r>
      <w:r>
        <w:rPr>
          <w:rFonts w:hAnsi="宋体" w:hint="eastAsia"/>
          <w:color w:val="000000"/>
          <w:szCs w:val="21"/>
        </w:rPr>
        <w:t>/</w:t>
      </w:r>
      <w:r>
        <w:rPr>
          <w:rFonts w:hint="eastAsia"/>
        </w:rPr>
        <w:t>纸质；</w:t>
      </w:r>
    </w:p>
    <w:p w:rsidR="005B7079" w:rsidRDefault="00B64E9E">
      <w:pPr>
        <w:pStyle w:val="ac"/>
        <w:numPr>
          <w:ilvl w:val="0"/>
          <w:numId w:val="0"/>
        </w:numPr>
        <w:tabs>
          <w:tab w:val="clear" w:pos="839"/>
        </w:tabs>
        <w:ind w:left="420"/>
      </w:pPr>
      <w:r>
        <w:rPr>
          <w:rFonts w:hint="eastAsia"/>
        </w:rPr>
        <w:t>d） 材料类型及分数：原件X份/复印件X份/原件X份、复印件X份；</w:t>
      </w:r>
    </w:p>
    <w:p w:rsidR="005B7079" w:rsidRDefault="00B64E9E">
      <w:pPr>
        <w:pStyle w:val="ac"/>
        <w:numPr>
          <w:ilvl w:val="0"/>
          <w:numId w:val="0"/>
        </w:numPr>
        <w:tabs>
          <w:tab w:val="clear" w:pos="839"/>
        </w:tabs>
        <w:ind w:left="420"/>
      </w:pPr>
      <w:r>
        <w:rPr>
          <w:rFonts w:hAnsi="宋体" w:hint="eastAsia"/>
          <w:szCs w:val="21"/>
        </w:rPr>
        <w:t>e） 材料来源：申请人自行填写/从行政机关取得/从中介机构取得/从第三方机构取得；如果是从行政机关、中介机构、第三方机构取得，还要具体到取得该申请材料的部门名称；</w:t>
      </w:r>
    </w:p>
    <w:p w:rsidR="005B7079" w:rsidRDefault="00B64E9E">
      <w:pPr>
        <w:pStyle w:val="ac"/>
        <w:numPr>
          <w:ilvl w:val="0"/>
          <w:numId w:val="0"/>
        </w:numPr>
        <w:tabs>
          <w:tab w:val="clear" w:pos="839"/>
        </w:tabs>
        <w:ind w:left="420"/>
      </w:pPr>
      <w:r>
        <w:rPr>
          <w:rFonts w:hAnsi="宋体" w:hint="eastAsia"/>
        </w:rPr>
        <w:t>f） 材料准备要点：分别针对每一项申请材料的内容进行细化，明确材料准备要点。如：</w:t>
      </w:r>
      <w:proofErr w:type="gramStart"/>
      <w:r>
        <w:rPr>
          <w:rFonts w:hAnsi="宋体" w:hint="eastAsia"/>
        </w:rPr>
        <w:t>申请表样表可到</w:t>
      </w:r>
      <w:proofErr w:type="gramEnd"/>
      <w:r>
        <w:rPr>
          <w:rFonts w:hAnsi="宋体" w:hint="eastAsia"/>
        </w:rPr>
        <w:t>天津市（区）政务服务中心现场领取，也可通过天津网上办事大厅（http://zwfw.tj.gov.cn）直接下载，填写说明及申请表见附录A、B。。</w:t>
      </w:r>
    </w:p>
    <w:p w:rsidR="005B7079" w:rsidRDefault="00B64E9E">
      <w:pPr>
        <w:pStyle w:val="a2"/>
        <w:spacing w:before="156" w:after="156"/>
        <w:ind w:left="0"/>
        <w:rPr>
          <w:shd w:val="clear" w:color="auto" w:fill="FFC000"/>
        </w:rPr>
      </w:pPr>
      <w:r>
        <w:rPr>
          <w:rFonts w:hint="eastAsia"/>
        </w:rPr>
        <w:t>按照法律、法规、规章、规范性文件的申请材料填写材料名称；</w:t>
      </w:r>
    </w:p>
    <w:p w:rsidR="005B7079" w:rsidRDefault="00B64E9E">
      <w:pPr>
        <w:pStyle w:val="aff5"/>
      </w:pPr>
      <w:r>
        <w:rPr>
          <w:rFonts w:hint="eastAsia"/>
        </w:rPr>
        <w:t>在准备该申请材料时，应注意以下几点：</w:t>
      </w:r>
    </w:p>
    <w:p w:rsidR="005B7079" w:rsidRDefault="00B64E9E">
      <w:pPr>
        <w:pStyle w:val="ac"/>
        <w:numPr>
          <w:ilvl w:val="0"/>
          <w:numId w:val="0"/>
        </w:numPr>
        <w:tabs>
          <w:tab w:val="clear" w:pos="839"/>
        </w:tabs>
        <w:ind w:left="420"/>
      </w:pPr>
      <w:r>
        <w:rPr>
          <w:rFonts w:hAnsi="宋体" w:hint="eastAsia"/>
          <w:color w:val="000000"/>
          <w:szCs w:val="21"/>
        </w:rPr>
        <w:t xml:space="preserve">a） </w:t>
      </w:r>
      <w:proofErr w:type="gramStart"/>
      <w:r>
        <w:rPr>
          <w:rFonts w:hAnsi="宋体" w:hint="eastAsia"/>
          <w:color w:val="000000"/>
          <w:szCs w:val="21"/>
        </w:rPr>
        <w:t>材料位</w:t>
      </w:r>
      <w:proofErr w:type="gramEnd"/>
      <w:r>
        <w:rPr>
          <w:rFonts w:hAnsi="宋体" w:hint="eastAsia"/>
          <w:color w:val="000000"/>
          <w:szCs w:val="21"/>
        </w:rPr>
        <w:t>阶：主审材料/可容缺后补材料；</w:t>
      </w:r>
    </w:p>
    <w:p w:rsidR="005B7079" w:rsidRDefault="00B64E9E">
      <w:pPr>
        <w:pStyle w:val="ac"/>
        <w:numPr>
          <w:ilvl w:val="0"/>
          <w:numId w:val="0"/>
        </w:numPr>
        <w:tabs>
          <w:tab w:val="clear" w:pos="839"/>
        </w:tabs>
        <w:ind w:left="420"/>
      </w:pPr>
      <w:r>
        <w:rPr>
          <w:rFonts w:hAnsi="宋体" w:hint="eastAsia"/>
          <w:color w:val="000000"/>
          <w:szCs w:val="21"/>
        </w:rPr>
        <w:t>b） 材料属性：个性材料/共性材料；</w:t>
      </w:r>
    </w:p>
    <w:p w:rsidR="005B7079" w:rsidRDefault="00B64E9E">
      <w:pPr>
        <w:pStyle w:val="ac"/>
        <w:numPr>
          <w:ilvl w:val="0"/>
          <w:numId w:val="0"/>
        </w:numPr>
        <w:tabs>
          <w:tab w:val="clear" w:pos="839"/>
        </w:tabs>
        <w:ind w:left="420"/>
      </w:pPr>
      <w:r>
        <w:rPr>
          <w:rFonts w:hint="eastAsia"/>
        </w:rPr>
        <w:t>c） 材料形式：电子</w:t>
      </w:r>
      <w:r>
        <w:rPr>
          <w:rFonts w:hAnsi="宋体" w:hint="eastAsia"/>
          <w:color w:val="000000"/>
          <w:szCs w:val="21"/>
        </w:rPr>
        <w:t>/</w:t>
      </w:r>
      <w:r>
        <w:rPr>
          <w:rFonts w:hint="eastAsia"/>
        </w:rPr>
        <w:t>纸质；</w:t>
      </w:r>
    </w:p>
    <w:p w:rsidR="005B7079" w:rsidRDefault="00B64E9E">
      <w:pPr>
        <w:pStyle w:val="ac"/>
        <w:numPr>
          <w:ilvl w:val="0"/>
          <w:numId w:val="0"/>
        </w:numPr>
        <w:tabs>
          <w:tab w:val="clear" w:pos="839"/>
        </w:tabs>
        <w:ind w:left="420"/>
      </w:pPr>
      <w:r>
        <w:rPr>
          <w:rFonts w:hint="eastAsia"/>
        </w:rPr>
        <w:t>d） 材料类型及分数：原件X份/复印件X份/原件X份、复印件X份；</w:t>
      </w:r>
    </w:p>
    <w:p w:rsidR="005B7079" w:rsidRDefault="00B64E9E">
      <w:pPr>
        <w:pStyle w:val="ac"/>
        <w:numPr>
          <w:ilvl w:val="0"/>
          <w:numId w:val="0"/>
        </w:numPr>
        <w:tabs>
          <w:tab w:val="clear" w:pos="839"/>
        </w:tabs>
        <w:ind w:left="420"/>
      </w:pPr>
      <w:r>
        <w:rPr>
          <w:rFonts w:hAnsi="宋体" w:hint="eastAsia"/>
          <w:szCs w:val="21"/>
        </w:rPr>
        <w:t>e） 材料来源：申请人自行填写/从行政机关取得/从中介机构取得/从第三方机构取得；如果是从行政机关、中介机构、第三方机构取得，还要具体到取得该申请材料的部门名称；</w:t>
      </w:r>
    </w:p>
    <w:p w:rsidR="005B7079" w:rsidRDefault="00B64E9E">
      <w:pPr>
        <w:pStyle w:val="ac"/>
      </w:pPr>
      <w:r>
        <w:rPr>
          <w:rFonts w:hAnsi="宋体" w:hint="eastAsia"/>
        </w:rPr>
        <w:t>材料准备要点：分别针对每一项申请材料的内容进行细化，明确材料准备要点。如：</w:t>
      </w:r>
      <w:proofErr w:type="gramStart"/>
      <w:r>
        <w:rPr>
          <w:rFonts w:hAnsi="宋体" w:hint="eastAsia"/>
        </w:rPr>
        <w:t>申请表样表可到</w:t>
      </w:r>
      <w:proofErr w:type="gramEnd"/>
      <w:r>
        <w:rPr>
          <w:rFonts w:hAnsi="宋体" w:hint="eastAsia"/>
        </w:rPr>
        <w:t>天津市（区）政务服务中心现场领取，也可通过天津网上办事大厅（http://zwfw.tj.gov.cn）直接下载，填写说明及申请表见附录A、B。。</w:t>
      </w:r>
    </w:p>
    <w:p w:rsidR="005B7079" w:rsidRDefault="00B64E9E">
      <w:pPr>
        <w:pStyle w:val="a2"/>
        <w:spacing w:before="156" w:after="156"/>
        <w:ind w:left="0"/>
        <w:rPr>
          <w:shd w:val="clear" w:color="auto" w:fill="FFC000"/>
        </w:rPr>
      </w:pPr>
      <w:r>
        <w:t>……</w:t>
      </w:r>
    </w:p>
    <w:p w:rsidR="005B7079" w:rsidRDefault="00B64E9E">
      <w:pPr>
        <w:pStyle w:val="a1"/>
        <w:spacing w:before="156" w:after="156"/>
      </w:pPr>
      <w:r>
        <w:rPr>
          <w:rFonts w:hint="eastAsia"/>
        </w:rPr>
        <w:lastRenderedPageBreak/>
        <w:t>申请</w:t>
      </w:r>
      <w:bookmarkStart w:id="119" w:name="_Toc444706576"/>
    </w:p>
    <w:p w:rsidR="005B7079" w:rsidRDefault="00B64E9E">
      <w:pPr>
        <w:pStyle w:val="a2"/>
        <w:spacing w:before="156" w:after="156"/>
        <w:ind w:left="0"/>
      </w:pPr>
      <w:r>
        <w:rPr>
          <w:rFonts w:hint="eastAsia"/>
        </w:rPr>
        <w:t>途径</w:t>
      </w:r>
      <w:bookmarkEnd w:id="119"/>
    </w:p>
    <w:p w:rsidR="005B7079" w:rsidRDefault="00B64E9E">
      <w:pPr>
        <w:pStyle w:val="aff5"/>
      </w:pPr>
      <w:r>
        <w:rPr>
          <w:rFonts w:hint="eastAsia"/>
        </w:rPr>
        <w:t>申请途径包括：</w:t>
      </w:r>
    </w:p>
    <w:p w:rsidR="005B7079" w:rsidRDefault="00B64E9E">
      <w:pPr>
        <w:pStyle w:val="ac"/>
        <w:numPr>
          <w:ilvl w:val="0"/>
          <w:numId w:val="13"/>
        </w:numPr>
      </w:pPr>
      <w:r>
        <w:rPr>
          <w:rFonts w:hint="eastAsia"/>
        </w:rPr>
        <w:t>现场申请：申请人备齐申请材料后，直接到所对应权限的办理部门</w:t>
      </w:r>
      <w:r>
        <w:rPr>
          <w:rFonts w:hint="eastAsia"/>
          <w:color w:val="000000"/>
        </w:rPr>
        <w:t>（详见附录xx）</w:t>
      </w:r>
      <w:r>
        <w:rPr>
          <w:rFonts w:hint="eastAsia"/>
        </w:rPr>
        <w:t>提交申请材料</w:t>
      </w:r>
      <w:r>
        <w:rPr>
          <w:rFonts w:hint="eastAsia"/>
          <w:color w:val="000000"/>
        </w:rPr>
        <w:t>及《承诺书》</w:t>
      </w:r>
      <w:r>
        <w:rPr>
          <w:rFonts w:hint="eastAsia"/>
        </w:rPr>
        <w:t>；通过委托代理人提出申请的，同时提交全市统一格式的《委托书》；办理</w:t>
      </w:r>
      <w:r>
        <w:t>部门出具《材料接收凭证》</w:t>
      </w:r>
      <w:r>
        <w:rPr>
          <w:rFonts w:hint="eastAsia"/>
        </w:rPr>
        <w:t>；</w:t>
      </w:r>
    </w:p>
    <w:p w:rsidR="005B7079" w:rsidRDefault="00B64E9E">
      <w:pPr>
        <w:pStyle w:val="a8"/>
      </w:pPr>
      <w:r>
        <w:rPr>
          <w:rFonts w:hint="eastAsia"/>
        </w:rPr>
        <w:t>如果申请途径只有现场申请一种的情况下，就必须说明到现场申请的原因。</w:t>
      </w:r>
    </w:p>
    <w:p w:rsidR="005B7079" w:rsidRDefault="00B64E9E">
      <w:pPr>
        <w:pStyle w:val="ac"/>
        <w:numPr>
          <w:ilvl w:val="0"/>
          <w:numId w:val="0"/>
        </w:numPr>
        <w:ind w:left="839"/>
      </w:pPr>
      <w:r>
        <w:rPr>
          <w:rFonts w:hint="eastAsia"/>
        </w:rPr>
        <w:t>必须到现场办理原因说明：</w:t>
      </w:r>
    </w:p>
    <w:p w:rsidR="005B7079" w:rsidRDefault="00B64E9E">
      <w:pPr>
        <w:pStyle w:val="ac"/>
      </w:pPr>
      <w:r>
        <w:rPr>
          <w:rFonts w:hint="eastAsia"/>
        </w:rPr>
        <w:t>网上申请：</w:t>
      </w:r>
    </w:p>
    <w:p w:rsidR="005B7079" w:rsidRDefault="00B64E9E">
      <w:pPr>
        <w:pStyle w:val="a8"/>
      </w:pPr>
      <w:r>
        <w:rPr>
          <w:rFonts w:hint="eastAsia"/>
        </w:rPr>
        <w:t>可以实现</w:t>
      </w:r>
      <w:proofErr w:type="gramStart"/>
      <w:r>
        <w:rPr>
          <w:rFonts w:hint="eastAsia"/>
        </w:rPr>
        <w:t>网上审批</w:t>
      </w:r>
      <w:proofErr w:type="gramEnd"/>
      <w:r>
        <w:rPr>
          <w:rFonts w:hint="eastAsia"/>
        </w:rPr>
        <w:t>的，填写格式为：“最低一级事项名称”可以网上办理，申请人可通过“天津网上办事大厅”，将申请材料以word、excel、</w:t>
      </w:r>
      <w:proofErr w:type="spellStart"/>
      <w:r>
        <w:rPr>
          <w:rFonts w:hint="eastAsia"/>
        </w:rPr>
        <w:t>powerpoint</w:t>
      </w:r>
      <w:proofErr w:type="spellEnd"/>
      <w:r>
        <w:rPr>
          <w:rFonts w:hint="eastAsia"/>
        </w:rPr>
        <w:t>、PDF、压缩文件、常用图片格式等，传至网上办事大厅。</w:t>
      </w:r>
    </w:p>
    <w:p w:rsidR="005B7079" w:rsidRDefault="00B64E9E">
      <w:pPr>
        <w:pStyle w:val="ac"/>
        <w:numPr>
          <w:ilvl w:val="0"/>
          <w:numId w:val="0"/>
        </w:numPr>
        <w:ind w:leftChars="200" w:left="420" w:firstLineChars="200" w:firstLine="420"/>
        <w:rPr>
          <w:color w:val="000000"/>
          <w:shd w:val="clear" w:color="auto" w:fill="FFC000"/>
        </w:rPr>
      </w:pPr>
      <w:proofErr w:type="gramStart"/>
      <w:r>
        <w:rPr>
          <w:rFonts w:hint="eastAsia"/>
          <w:color w:val="000000"/>
        </w:rPr>
        <w:t>网办地址</w:t>
      </w:r>
      <w:proofErr w:type="gramEnd"/>
      <w:r>
        <w:rPr>
          <w:rFonts w:hint="eastAsia"/>
          <w:color w:val="000000"/>
        </w:rPr>
        <w:t>：XXXX；</w:t>
      </w:r>
    </w:p>
    <w:p w:rsidR="005B7079" w:rsidRDefault="00B64E9E">
      <w:pPr>
        <w:pStyle w:val="ac"/>
        <w:numPr>
          <w:ilvl w:val="0"/>
          <w:numId w:val="0"/>
        </w:numPr>
        <w:ind w:leftChars="200" w:left="420" w:firstLineChars="200" w:firstLine="420"/>
        <w:rPr>
          <w:color w:val="000000"/>
          <w:shd w:val="clear" w:color="auto" w:fill="FFC000"/>
        </w:rPr>
      </w:pPr>
      <w:r>
        <w:rPr>
          <w:rFonts w:hint="eastAsia"/>
          <w:color w:val="000000"/>
        </w:rPr>
        <w:t>是否对接单点登录：是</w:t>
      </w:r>
      <w:r>
        <w:rPr>
          <w:rFonts w:hAnsi="宋体" w:hint="eastAsia"/>
          <w:color w:val="000000"/>
        </w:rPr>
        <w:t>/否；</w:t>
      </w:r>
    </w:p>
    <w:p w:rsidR="005B7079" w:rsidRDefault="00B64E9E">
      <w:pPr>
        <w:pStyle w:val="ac"/>
        <w:numPr>
          <w:ilvl w:val="0"/>
          <w:numId w:val="0"/>
        </w:numPr>
        <w:ind w:leftChars="400" w:left="840"/>
      </w:pPr>
      <w:r>
        <w:rPr>
          <w:rFonts w:hint="eastAsia"/>
          <w:color w:val="000000"/>
        </w:rPr>
        <w:t>网上办理深度：互联网受理</w:t>
      </w:r>
      <w:r>
        <w:rPr>
          <w:rFonts w:hAnsi="宋体" w:hint="eastAsia"/>
          <w:color w:val="000000"/>
        </w:rPr>
        <w:t>/</w:t>
      </w:r>
      <w:r>
        <w:rPr>
          <w:rFonts w:hint="eastAsia"/>
          <w:color w:val="000000"/>
        </w:rPr>
        <w:t>互联网</w:t>
      </w:r>
      <w:r>
        <w:rPr>
          <w:rFonts w:hint="eastAsia"/>
        </w:rPr>
        <w:t>办理/互联网结果反馈；</w:t>
      </w:r>
      <w:r>
        <w:rPr>
          <w:rFonts w:hint="eastAsia"/>
        </w:rPr>
        <w:cr/>
        <w:t>未能实现</w:t>
      </w:r>
      <w:proofErr w:type="gramStart"/>
      <w:r>
        <w:rPr>
          <w:rFonts w:hint="eastAsia"/>
        </w:rPr>
        <w:t>网上审批</w:t>
      </w:r>
      <w:proofErr w:type="gramEnd"/>
      <w:r>
        <w:rPr>
          <w:rFonts w:hint="eastAsia"/>
        </w:rPr>
        <w:t>的，填写格式为：“最低一级事项名称”不能网上办理。</w:t>
      </w:r>
    </w:p>
    <w:p w:rsidR="005B7079" w:rsidRDefault="00B64E9E">
      <w:pPr>
        <w:pStyle w:val="ac"/>
        <w:numPr>
          <w:ilvl w:val="0"/>
          <w:numId w:val="13"/>
        </w:numPr>
      </w:pPr>
      <w:r>
        <w:rPr>
          <w:rFonts w:hint="eastAsia"/>
        </w:rPr>
        <w:t>智能终端申请：</w:t>
      </w:r>
    </w:p>
    <w:p w:rsidR="005B7079" w:rsidRDefault="00B64E9E">
      <w:pPr>
        <w:pStyle w:val="a8"/>
        <w:rPr>
          <w:shd w:val="clear" w:color="auto" w:fill="FFC000"/>
        </w:rPr>
      </w:pPr>
      <w:r>
        <w:rPr>
          <w:rFonts w:hint="eastAsia"/>
        </w:rPr>
        <w:t>可以实现</w:t>
      </w:r>
      <w:proofErr w:type="gramStart"/>
      <w:r>
        <w:rPr>
          <w:rFonts w:hint="eastAsia"/>
        </w:rPr>
        <w:t>无人审批</w:t>
      </w:r>
      <w:proofErr w:type="gramEnd"/>
      <w:r>
        <w:rPr>
          <w:rFonts w:hint="eastAsia"/>
        </w:rPr>
        <w:t>的，填写格式为：未列入失信黑名单的申请人可携带申请材料就近到无人超市或部署智能终端设备的银行、街道等地点进行自助办理“最低一级事项名称”事项。</w:t>
      </w:r>
    </w:p>
    <w:p w:rsidR="005B7079" w:rsidRDefault="00B64E9E">
      <w:pPr>
        <w:pStyle w:val="a8"/>
        <w:rPr>
          <w:shd w:val="clear" w:color="auto" w:fill="FFC000"/>
        </w:rPr>
      </w:pPr>
      <w:r>
        <w:rPr>
          <w:rFonts w:hint="eastAsia"/>
        </w:rPr>
        <w:t>未能实现</w:t>
      </w:r>
      <w:proofErr w:type="gramStart"/>
      <w:r>
        <w:rPr>
          <w:rFonts w:hint="eastAsia"/>
        </w:rPr>
        <w:t>无人审批</w:t>
      </w:r>
      <w:proofErr w:type="gramEnd"/>
      <w:r>
        <w:rPr>
          <w:rFonts w:hint="eastAsia"/>
        </w:rPr>
        <w:t>的，填写格式为：“最低一级事项名称”不能在智能终端办理。</w:t>
      </w:r>
    </w:p>
    <w:p w:rsidR="005B7079" w:rsidRDefault="00B64E9E">
      <w:pPr>
        <w:pStyle w:val="a2"/>
        <w:spacing w:before="156" w:after="156"/>
        <w:ind w:left="0"/>
      </w:pPr>
      <w:bookmarkStart w:id="120" w:name="_Toc444706577"/>
      <w:r>
        <w:rPr>
          <w:rFonts w:hint="eastAsia"/>
        </w:rPr>
        <w:t>补正</w:t>
      </w:r>
      <w:bookmarkEnd w:id="120"/>
    </w:p>
    <w:p w:rsidR="005B7079" w:rsidRDefault="00B64E9E">
      <w:pPr>
        <w:pStyle w:val="aff5"/>
      </w:pPr>
      <w:r>
        <w:rPr>
          <w:rFonts w:hint="eastAsia"/>
        </w:rPr>
        <w:t>现场申请的申请材料不齐全或者不符合法定形式，</w:t>
      </w:r>
      <w:proofErr w:type="gramStart"/>
      <w:r>
        <w:rPr>
          <w:rFonts w:hint="eastAsia"/>
        </w:rPr>
        <w:t>接件人员</w:t>
      </w:r>
      <w:proofErr w:type="gramEnd"/>
      <w:r>
        <w:rPr>
          <w:rFonts w:hint="eastAsia"/>
        </w:rPr>
        <w:t>应当当场一次告知申请人需要补正的全部内容和标准，并同步发放《一次性补正材料告知书》。</w:t>
      </w:r>
    </w:p>
    <w:p w:rsidR="005B7079" w:rsidRDefault="00B64E9E">
      <w:pPr>
        <w:pStyle w:val="aff5"/>
      </w:pPr>
      <w:r>
        <w:rPr>
          <w:rFonts w:hint="eastAsia"/>
        </w:rPr>
        <w:t>网上申请的申请材料不齐全或者不符合法定形式的，</w:t>
      </w:r>
      <w:proofErr w:type="gramStart"/>
      <w:r>
        <w:rPr>
          <w:rFonts w:hint="eastAsia"/>
        </w:rPr>
        <w:t>接件人员</w:t>
      </w:r>
      <w:proofErr w:type="gramEnd"/>
      <w:r>
        <w:rPr>
          <w:rFonts w:hint="eastAsia"/>
        </w:rPr>
        <w:t>通过“天津市政务服务运行与监察考核系统”，一次告知申请人需要补正的全部内容和标准，并同步发放《一次性补正材料告知书》。</w:t>
      </w:r>
    </w:p>
    <w:p w:rsidR="005B7079" w:rsidRDefault="00B64E9E">
      <w:pPr>
        <w:pStyle w:val="aff5"/>
      </w:pPr>
      <w:r>
        <w:rPr>
          <w:rFonts w:hint="eastAsia"/>
        </w:rPr>
        <w:t>注：根据实际情况选择一种或两种方式填报。智能终端申请的无需补正。</w:t>
      </w:r>
    </w:p>
    <w:p w:rsidR="005B7079" w:rsidRDefault="00B64E9E">
      <w:pPr>
        <w:pStyle w:val="a1"/>
        <w:spacing w:before="156" w:after="156"/>
      </w:pPr>
      <w:bookmarkStart w:id="121" w:name="_Toc444706578"/>
      <w:r>
        <w:rPr>
          <w:rFonts w:hint="eastAsia"/>
        </w:rPr>
        <w:t>受理</w:t>
      </w:r>
      <w:bookmarkEnd w:id="121"/>
    </w:p>
    <w:p w:rsidR="005B7079" w:rsidRDefault="00B64E9E">
      <w:pPr>
        <w:pStyle w:val="a2"/>
        <w:spacing w:before="156" w:after="156"/>
        <w:ind w:left="0"/>
      </w:pPr>
      <w:r>
        <w:rPr>
          <w:rFonts w:hint="eastAsia"/>
        </w:rPr>
        <w:t>形式审查</w:t>
      </w:r>
    </w:p>
    <w:p w:rsidR="005B7079" w:rsidRDefault="00B64E9E">
      <w:pPr>
        <w:pStyle w:val="a3"/>
        <w:spacing w:before="156" w:after="156"/>
      </w:pPr>
      <w:r>
        <w:rPr>
          <w:rFonts w:hint="eastAsia"/>
        </w:rPr>
        <w:t>“申请材料名称”，如：申请表</w:t>
      </w:r>
    </w:p>
    <w:p w:rsidR="005B7079" w:rsidRDefault="00B64E9E">
      <w:pPr>
        <w:pStyle w:val="aff5"/>
      </w:pPr>
      <w:r>
        <w:rPr>
          <w:rFonts w:hint="eastAsia"/>
        </w:rPr>
        <w:t>应主要审查以下内容：</w:t>
      </w:r>
    </w:p>
    <w:p w:rsidR="005B7079" w:rsidRDefault="00B64E9E">
      <w:pPr>
        <w:pStyle w:val="ac"/>
        <w:numPr>
          <w:ilvl w:val="0"/>
          <w:numId w:val="14"/>
        </w:numPr>
      </w:pPr>
      <w:r>
        <w:rPr>
          <w:rFonts w:hAnsi="宋体" w:hint="eastAsia"/>
          <w:szCs w:val="21"/>
        </w:rPr>
        <w:t>列明形式审查要点；</w:t>
      </w:r>
    </w:p>
    <w:p w:rsidR="005B7079" w:rsidRDefault="00B64E9E">
      <w:pPr>
        <w:pStyle w:val="ac"/>
        <w:numPr>
          <w:ilvl w:val="0"/>
          <w:numId w:val="14"/>
        </w:numPr>
      </w:pPr>
      <w:r>
        <w:rPr>
          <w:rFonts w:hAnsi="宋体" w:hint="eastAsia"/>
          <w:szCs w:val="21"/>
        </w:rPr>
        <w:t>列明形式审查要点；</w:t>
      </w:r>
    </w:p>
    <w:p w:rsidR="005B7079" w:rsidRDefault="00B64E9E">
      <w:pPr>
        <w:pStyle w:val="ac"/>
        <w:numPr>
          <w:ilvl w:val="0"/>
          <w:numId w:val="14"/>
        </w:numPr>
      </w:pPr>
      <w:r>
        <w:rPr>
          <w:rFonts w:hAnsi="宋体"/>
          <w:szCs w:val="21"/>
        </w:rPr>
        <w:t>……</w:t>
      </w:r>
      <w:r>
        <w:rPr>
          <w:rFonts w:hAnsi="宋体" w:hint="eastAsia"/>
          <w:szCs w:val="21"/>
        </w:rPr>
        <w:t>。</w:t>
      </w:r>
    </w:p>
    <w:p w:rsidR="005B7079" w:rsidRDefault="00B64E9E">
      <w:pPr>
        <w:pStyle w:val="a3"/>
        <w:spacing w:before="156" w:after="156"/>
        <w:rPr>
          <w:rFonts w:hAnsi="黑体"/>
        </w:rPr>
      </w:pPr>
      <w:r>
        <w:rPr>
          <w:rFonts w:hint="eastAsia"/>
        </w:rPr>
        <w:t>“申请材料名称”，如：</w:t>
      </w:r>
      <w:r>
        <w:rPr>
          <w:rFonts w:hAnsi="黑体" w:hint="eastAsia"/>
        </w:rPr>
        <w:t>授权委托书和委托代理人身份证（或其他有效证件）复印件</w:t>
      </w:r>
    </w:p>
    <w:p w:rsidR="005B7079" w:rsidRDefault="00B64E9E">
      <w:pPr>
        <w:pStyle w:val="aff5"/>
      </w:pPr>
      <w:r>
        <w:rPr>
          <w:rFonts w:hint="eastAsia"/>
        </w:rPr>
        <w:t>应主要审查：</w:t>
      </w:r>
      <w:r>
        <w:rPr>
          <w:rFonts w:hAnsi="宋体" w:hint="eastAsia"/>
          <w:szCs w:val="21"/>
        </w:rPr>
        <w:t>列明形式审查要点。</w:t>
      </w:r>
    </w:p>
    <w:p w:rsidR="005B7079" w:rsidRDefault="00B64E9E">
      <w:pPr>
        <w:pStyle w:val="aff5"/>
        <w:ind w:firstLineChars="0" w:firstLine="0"/>
        <w:rPr>
          <w:rFonts w:ascii="黑体" w:eastAsia="黑体" w:hAnsi="黑体"/>
          <w:szCs w:val="21"/>
          <w:shd w:val="clear" w:color="auto" w:fill="FFC000"/>
        </w:rPr>
      </w:pPr>
      <w:r>
        <w:rPr>
          <w:rFonts w:ascii="黑体" w:eastAsia="黑体" w:hAnsi="黑体"/>
          <w:szCs w:val="21"/>
        </w:rPr>
        <w:t>……</w:t>
      </w:r>
      <w:r>
        <w:rPr>
          <w:rFonts w:ascii="黑体" w:eastAsia="黑体" w:hAnsi="黑体" w:hint="eastAsia"/>
          <w:szCs w:val="21"/>
        </w:rPr>
        <w:t xml:space="preserve"> </w:t>
      </w:r>
    </w:p>
    <w:p w:rsidR="005B7079" w:rsidRDefault="00B64E9E">
      <w:pPr>
        <w:pStyle w:val="a3"/>
        <w:spacing w:before="156" w:after="156"/>
        <w:rPr>
          <w:shd w:val="clear" w:color="auto" w:fill="FFC000"/>
        </w:rPr>
      </w:pPr>
      <w:r>
        <w:rPr>
          <w:rFonts w:hint="eastAsia"/>
        </w:rPr>
        <w:t>“申请材料名称”</w:t>
      </w:r>
    </w:p>
    <w:p w:rsidR="005B7079" w:rsidRDefault="00B64E9E">
      <w:pPr>
        <w:pStyle w:val="aff5"/>
      </w:pPr>
      <w:r>
        <w:rPr>
          <w:rFonts w:hint="eastAsia"/>
        </w:rPr>
        <w:lastRenderedPageBreak/>
        <w:t>应主要审查以下内容：</w:t>
      </w:r>
    </w:p>
    <w:p w:rsidR="005B7079" w:rsidRDefault="00B64E9E">
      <w:pPr>
        <w:pStyle w:val="aff5"/>
        <w:rPr>
          <w:rFonts w:hAnsi="宋体"/>
          <w:szCs w:val="21"/>
          <w:shd w:val="clear" w:color="auto" w:fill="FFC000"/>
        </w:rPr>
      </w:pPr>
      <w:r>
        <w:rPr>
          <w:rFonts w:hAnsi="宋体" w:hint="eastAsia"/>
          <w:szCs w:val="21"/>
        </w:rPr>
        <w:t>列明形式审查要点。</w:t>
      </w:r>
    </w:p>
    <w:p w:rsidR="005B7079" w:rsidRDefault="00B64E9E">
      <w:pPr>
        <w:pStyle w:val="aff5"/>
        <w:rPr>
          <w:rFonts w:hAnsi="宋体"/>
          <w:szCs w:val="21"/>
          <w:shd w:val="clear" w:color="auto" w:fill="FFC000"/>
        </w:rPr>
      </w:pPr>
      <w:r>
        <w:rPr>
          <w:rFonts w:hAnsi="宋体"/>
          <w:szCs w:val="21"/>
        </w:rPr>
        <w:t>……</w:t>
      </w:r>
    </w:p>
    <w:p w:rsidR="005B7079" w:rsidRDefault="00B64E9E">
      <w:pPr>
        <w:pStyle w:val="a2"/>
        <w:spacing w:before="156" w:after="156"/>
        <w:ind w:left="0"/>
      </w:pPr>
      <w:r>
        <w:rPr>
          <w:rFonts w:hint="eastAsia"/>
        </w:rPr>
        <w:t>受理结果</w:t>
      </w:r>
    </w:p>
    <w:p w:rsidR="005B7079" w:rsidRDefault="00B64E9E">
      <w:pPr>
        <w:pStyle w:val="aff5"/>
      </w:pPr>
      <w:proofErr w:type="gramStart"/>
      <w:r>
        <w:rPr>
          <w:rFonts w:hint="eastAsia"/>
        </w:rPr>
        <w:t>接件人员</w:t>
      </w:r>
      <w:proofErr w:type="gramEnd"/>
      <w:r>
        <w:rPr>
          <w:rFonts w:hint="eastAsia"/>
        </w:rPr>
        <w:t>根据下列情况分别</w:t>
      </w:r>
      <w:proofErr w:type="gramStart"/>
      <w:r>
        <w:rPr>
          <w:rFonts w:hint="eastAsia"/>
        </w:rPr>
        <w:t>作出</w:t>
      </w:r>
      <w:proofErr w:type="gramEnd"/>
      <w:r>
        <w:rPr>
          <w:rFonts w:hint="eastAsia"/>
        </w:rPr>
        <w:t>处理：</w:t>
      </w:r>
    </w:p>
    <w:p w:rsidR="005B7079" w:rsidRDefault="00B64E9E">
      <w:pPr>
        <w:pStyle w:val="ac"/>
        <w:numPr>
          <w:ilvl w:val="0"/>
          <w:numId w:val="15"/>
        </w:numPr>
      </w:pPr>
      <w:r>
        <w:rPr>
          <w:rFonts w:hint="eastAsia"/>
        </w:rPr>
        <w:t>申请材料齐全、符合法定形式，或者申请人按照办理部门的要求提交全部补正申请材料的，应当在“天津市政务服务运行与监察考核系统”上，受理该申请,并出具《受理告知书》；</w:t>
      </w:r>
    </w:p>
    <w:p w:rsidR="005B7079" w:rsidRDefault="00B64E9E">
      <w:pPr>
        <w:pStyle w:val="ac"/>
      </w:pPr>
      <w:r>
        <w:rPr>
          <w:rFonts w:hint="eastAsia"/>
        </w:rPr>
        <w:t>主审材料齐全、符合法定形式，且申请人</w:t>
      </w:r>
      <w:proofErr w:type="gramStart"/>
      <w:r>
        <w:rPr>
          <w:rFonts w:hint="eastAsia"/>
        </w:rPr>
        <w:t>向办理</w:t>
      </w:r>
      <w:proofErr w:type="gramEnd"/>
      <w:r>
        <w:rPr>
          <w:rFonts w:hint="eastAsia"/>
        </w:rPr>
        <w:t>部门</w:t>
      </w:r>
      <w:proofErr w:type="gramStart"/>
      <w:r>
        <w:rPr>
          <w:rFonts w:hint="eastAsia"/>
        </w:rPr>
        <w:t>作出</w:t>
      </w:r>
      <w:proofErr w:type="gramEnd"/>
      <w:r>
        <w:rPr>
          <w:rFonts w:hint="eastAsia"/>
        </w:rPr>
        <w:t>了补齐可容缺后补材料和守法经营，接受监管意思表示的书面承诺后，应当在“天津市政务服务运行与监察考核系统”上，先受理该申请，并出具《受理告知书》。</w:t>
      </w:r>
    </w:p>
    <w:p w:rsidR="005B7079" w:rsidRDefault="00B64E9E">
      <w:pPr>
        <w:pStyle w:val="ac"/>
      </w:pPr>
      <w:r>
        <w:rPr>
          <w:rFonts w:hint="eastAsia"/>
        </w:rPr>
        <w:t>申请事项依法不需要办理的，应当即时告知申请人不受理，并出具《不予受理告知书》。</w:t>
      </w:r>
    </w:p>
    <w:p w:rsidR="005B7079" w:rsidRDefault="00B64E9E">
      <w:pPr>
        <w:pStyle w:val="ac"/>
        <w:numPr>
          <w:ilvl w:val="0"/>
          <w:numId w:val="0"/>
        </w:numPr>
        <w:tabs>
          <w:tab w:val="clear" w:pos="839"/>
        </w:tabs>
        <w:ind w:left="420"/>
        <w:rPr>
          <w:szCs w:val="22"/>
        </w:rPr>
      </w:pPr>
      <w:r>
        <w:rPr>
          <w:rFonts w:hint="eastAsia"/>
          <w:szCs w:val="22"/>
        </w:rPr>
        <w:t>注：从a）、b）、c）中根据实际情况做出选择。如申请材料中没有可容缺后补材料的，将b)删除。</w:t>
      </w:r>
    </w:p>
    <w:p w:rsidR="005B7079" w:rsidRDefault="00B64E9E">
      <w:pPr>
        <w:pStyle w:val="a1"/>
        <w:spacing w:before="156" w:after="156"/>
      </w:pPr>
      <w:r>
        <w:rPr>
          <w:rFonts w:hint="eastAsia"/>
        </w:rPr>
        <w:t>审查</w:t>
      </w:r>
    </w:p>
    <w:p w:rsidR="005B7079" w:rsidRDefault="00B64E9E">
      <w:pPr>
        <w:pStyle w:val="a2"/>
        <w:spacing w:before="156" w:after="156"/>
        <w:ind w:left="0"/>
      </w:pPr>
      <w:r>
        <w:rPr>
          <w:rFonts w:hint="eastAsia"/>
        </w:rPr>
        <w:t>纸质审查</w:t>
      </w:r>
    </w:p>
    <w:p w:rsidR="005B7079" w:rsidRDefault="00B64E9E">
      <w:pPr>
        <w:pStyle w:val="aff5"/>
      </w:pPr>
      <w:r>
        <w:rPr>
          <w:rFonts w:hint="eastAsia"/>
        </w:rPr>
        <w:t>纸质审查主要审查以下内容：</w:t>
      </w:r>
    </w:p>
    <w:p w:rsidR="005B7079" w:rsidRDefault="00B64E9E">
      <w:pPr>
        <w:pStyle w:val="ac"/>
        <w:numPr>
          <w:ilvl w:val="0"/>
          <w:numId w:val="16"/>
        </w:numPr>
        <w:rPr>
          <w:szCs w:val="22"/>
        </w:rPr>
      </w:pPr>
      <w:r>
        <w:rPr>
          <w:rFonts w:hint="eastAsia"/>
          <w:szCs w:val="22"/>
        </w:rPr>
        <w:t>列明纸质审查要点；</w:t>
      </w:r>
    </w:p>
    <w:p w:rsidR="005B7079" w:rsidRDefault="00B64E9E">
      <w:pPr>
        <w:pStyle w:val="ac"/>
        <w:numPr>
          <w:ilvl w:val="0"/>
          <w:numId w:val="16"/>
        </w:numPr>
        <w:rPr>
          <w:szCs w:val="22"/>
        </w:rPr>
      </w:pPr>
      <w:r>
        <w:rPr>
          <w:rFonts w:hint="eastAsia"/>
          <w:szCs w:val="22"/>
        </w:rPr>
        <w:t>列明纸质审查要点;</w:t>
      </w:r>
    </w:p>
    <w:p w:rsidR="005B7079" w:rsidRDefault="00B64E9E">
      <w:pPr>
        <w:pStyle w:val="ac"/>
        <w:numPr>
          <w:ilvl w:val="0"/>
          <w:numId w:val="16"/>
        </w:numPr>
        <w:rPr>
          <w:szCs w:val="22"/>
        </w:rPr>
      </w:pPr>
      <w:r>
        <w:rPr>
          <w:rFonts w:hint="eastAsia"/>
          <w:szCs w:val="22"/>
        </w:rPr>
        <w:t>……。</w:t>
      </w:r>
    </w:p>
    <w:p w:rsidR="005B7079" w:rsidRDefault="00B64E9E">
      <w:pPr>
        <w:pStyle w:val="a2"/>
        <w:spacing w:before="156" w:after="156"/>
        <w:ind w:left="0"/>
      </w:pPr>
      <w:bookmarkStart w:id="122" w:name="_Toc444706581"/>
      <w:r>
        <w:rPr>
          <w:rFonts w:hint="eastAsia"/>
        </w:rPr>
        <w:t>现场踏勘</w:t>
      </w:r>
      <w:bookmarkEnd w:id="122"/>
    </w:p>
    <w:p w:rsidR="005B7079" w:rsidRDefault="00B64E9E">
      <w:pPr>
        <w:pStyle w:val="aff5"/>
        <w:rPr>
          <w:shd w:val="clear" w:color="auto" w:fill="FFC000"/>
        </w:rPr>
      </w:pPr>
      <w:r>
        <w:rPr>
          <w:rFonts w:hint="eastAsia"/>
        </w:rPr>
        <w:t>不需要踏勘的格式：“最低一级事项名称”操作程序不涉及现场踏勘。</w:t>
      </w:r>
    </w:p>
    <w:p w:rsidR="005B7079" w:rsidRDefault="00B64E9E">
      <w:pPr>
        <w:pStyle w:val="aff5"/>
        <w:rPr>
          <w:shd w:val="clear" w:color="auto" w:fill="FFC000"/>
        </w:rPr>
      </w:pPr>
      <w:r>
        <w:rPr>
          <w:rFonts w:hint="eastAsia"/>
        </w:rPr>
        <w:t>需要踏勘的格式：“最低一级事项名称”操作程序应涉及现场踏勘。现场踏勘主要审查以下内容：</w:t>
      </w:r>
    </w:p>
    <w:p w:rsidR="005B7079" w:rsidRDefault="00B64E9E">
      <w:pPr>
        <w:pStyle w:val="ac"/>
        <w:numPr>
          <w:ilvl w:val="0"/>
          <w:numId w:val="16"/>
        </w:numPr>
        <w:rPr>
          <w:shd w:val="clear" w:color="auto" w:fill="FFC000"/>
        </w:rPr>
      </w:pPr>
      <w:r>
        <w:rPr>
          <w:rFonts w:hint="eastAsia"/>
        </w:rPr>
        <w:t>列明现场踏勘的审查要点；</w:t>
      </w:r>
    </w:p>
    <w:p w:rsidR="005B7079" w:rsidRDefault="00B64E9E">
      <w:pPr>
        <w:pStyle w:val="ac"/>
      </w:pPr>
      <w:r>
        <w:rPr>
          <w:rFonts w:hint="eastAsia"/>
        </w:rPr>
        <w:t>列明现场踏勘的审查要点；</w:t>
      </w:r>
    </w:p>
    <w:p w:rsidR="005B7079" w:rsidRDefault="00B64E9E">
      <w:pPr>
        <w:pStyle w:val="ac"/>
      </w:pPr>
      <w:r>
        <w:t>……</w:t>
      </w:r>
      <w:r>
        <w:rPr>
          <w:rFonts w:hint="eastAsia"/>
        </w:rPr>
        <w:t>。</w:t>
      </w:r>
    </w:p>
    <w:p w:rsidR="005B7079" w:rsidRDefault="00B64E9E">
      <w:pPr>
        <w:pStyle w:val="a2"/>
        <w:spacing w:before="156" w:after="156"/>
        <w:ind w:left="0"/>
      </w:pPr>
      <w:bookmarkStart w:id="123" w:name="_Toc444706582"/>
      <w:r>
        <w:rPr>
          <w:rFonts w:hint="eastAsia"/>
        </w:rPr>
        <w:t>审图</w:t>
      </w:r>
      <w:bookmarkEnd w:id="123"/>
    </w:p>
    <w:p w:rsidR="005B7079" w:rsidRDefault="00B64E9E">
      <w:pPr>
        <w:pStyle w:val="aff5"/>
      </w:pPr>
      <w:r>
        <w:rPr>
          <w:rFonts w:hint="eastAsia"/>
        </w:rPr>
        <w:t>不需要审图的格式：“最低一级事项名称”操作程序不涉及审图。</w:t>
      </w:r>
    </w:p>
    <w:p w:rsidR="005B7079" w:rsidRDefault="00B64E9E">
      <w:pPr>
        <w:pStyle w:val="aff5"/>
      </w:pPr>
      <w:r>
        <w:rPr>
          <w:rFonts w:hint="eastAsia"/>
        </w:rPr>
        <w:t>需要审图的格式：“最低一级事项名称”操作程序应涉及审图。审图主要审查以下内容：</w:t>
      </w:r>
    </w:p>
    <w:p w:rsidR="005B7079" w:rsidRDefault="00B64E9E">
      <w:pPr>
        <w:pStyle w:val="ac"/>
        <w:numPr>
          <w:ilvl w:val="0"/>
          <w:numId w:val="17"/>
        </w:numPr>
        <w:rPr>
          <w:shd w:val="clear" w:color="auto" w:fill="FFC000"/>
        </w:rPr>
      </w:pPr>
      <w:r>
        <w:rPr>
          <w:rFonts w:hint="eastAsia"/>
        </w:rPr>
        <w:t>列明审图的审查要点；</w:t>
      </w:r>
    </w:p>
    <w:p w:rsidR="005B7079" w:rsidRDefault="00B64E9E">
      <w:pPr>
        <w:pStyle w:val="ac"/>
        <w:rPr>
          <w:shd w:val="clear" w:color="auto" w:fill="FFC000"/>
        </w:rPr>
      </w:pPr>
      <w:r>
        <w:rPr>
          <w:rFonts w:hint="eastAsia"/>
        </w:rPr>
        <w:t>列明审图的审查要点；</w:t>
      </w:r>
    </w:p>
    <w:p w:rsidR="005B7079" w:rsidRDefault="00B64E9E">
      <w:pPr>
        <w:pStyle w:val="ac"/>
        <w:rPr>
          <w:shd w:val="clear" w:color="auto" w:fill="FFC000"/>
        </w:rPr>
      </w:pPr>
      <w:r>
        <w:t>……</w:t>
      </w:r>
      <w:r>
        <w:rPr>
          <w:rFonts w:hint="eastAsia"/>
        </w:rPr>
        <w:t>。</w:t>
      </w:r>
    </w:p>
    <w:p w:rsidR="005B7079" w:rsidRDefault="00B64E9E">
      <w:pPr>
        <w:pStyle w:val="a2"/>
        <w:spacing w:before="156" w:after="156"/>
        <w:ind w:left="0"/>
      </w:pPr>
      <w:bookmarkStart w:id="124" w:name="_Toc444706583"/>
      <w:r>
        <w:rPr>
          <w:rFonts w:hint="eastAsia"/>
        </w:rPr>
        <w:t>听证、招标、拍卖、检验、检测、检疫、鉴定或专家评审</w:t>
      </w:r>
      <w:bookmarkEnd w:id="124"/>
    </w:p>
    <w:p w:rsidR="005B7079" w:rsidRDefault="00B64E9E">
      <w:pPr>
        <w:pStyle w:val="aff5"/>
      </w:pPr>
      <w:r>
        <w:rPr>
          <w:rFonts w:hint="eastAsia"/>
        </w:rPr>
        <w:t>不需要听证、招标、拍卖、检验、检测、检疫、鉴定或专家评审的格式：“最低一级事项名称”操作程序不涉及听证、招标、拍卖、检验、检测、检疫、鉴定或专家评审。</w:t>
      </w:r>
    </w:p>
    <w:p w:rsidR="005B7079" w:rsidRDefault="00B64E9E">
      <w:pPr>
        <w:pStyle w:val="aff5"/>
      </w:pPr>
      <w:r>
        <w:rPr>
          <w:rFonts w:hint="eastAsia"/>
        </w:rPr>
        <w:t>需要听证、招标、拍卖、检验、检测、检疫、鉴定或专家评审的格式：“最低一级事项名称”操作程序应涉及听证或专家评审（应写明具体涉及的环节）。专家评审主要审查以下内容：</w:t>
      </w:r>
    </w:p>
    <w:p w:rsidR="005B7079" w:rsidRDefault="00B64E9E">
      <w:pPr>
        <w:pStyle w:val="ac"/>
        <w:numPr>
          <w:ilvl w:val="0"/>
          <w:numId w:val="18"/>
        </w:numPr>
        <w:rPr>
          <w:shd w:val="clear" w:color="auto" w:fill="FFC000"/>
        </w:rPr>
      </w:pPr>
      <w:r>
        <w:rPr>
          <w:rFonts w:hint="eastAsia"/>
        </w:rPr>
        <w:t>列明专家评审的审查要点；</w:t>
      </w:r>
    </w:p>
    <w:p w:rsidR="005B7079" w:rsidRDefault="00B64E9E">
      <w:pPr>
        <w:pStyle w:val="ac"/>
        <w:rPr>
          <w:shd w:val="clear" w:color="auto" w:fill="FFC000"/>
        </w:rPr>
      </w:pPr>
      <w:r>
        <w:rPr>
          <w:rFonts w:hint="eastAsia"/>
        </w:rPr>
        <w:t>列明专家评审的审查要点；</w:t>
      </w:r>
    </w:p>
    <w:p w:rsidR="005B7079" w:rsidRDefault="00B64E9E">
      <w:pPr>
        <w:pStyle w:val="ac"/>
        <w:rPr>
          <w:shd w:val="clear" w:color="auto" w:fill="FFC000"/>
        </w:rPr>
      </w:pPr>
      <w:r>
        <w:lastRenderedPageBreak/>
        <w:t>……</w:t>
      </w:r>
      <w:r>
        <w:rPr>
          <w:rFonts w:hint="eastAsia"/>
        </w:rPr>
        <w:t>。</w:t>
      </w:r>
    </w:p>
    <w:p w:rsidR="005B7079" w:rsidRDefault="00B64E9E">
      <w:pPr>
        <w:pStyle w:val="a2"/>
        <w:spacing w:before="156" w:after="156"/>
        <w:ind w:left="0"/>
      </w:pPr>
      <w:bookmarkStart w:id="125" w:name="_Toc444706584"/>
      <w:r>
        <w:rPr>
          <w:rFonts w:hint="eastAsia"/>
        </w:rPr>
        <w:t>公示</w:t>
      </w:r>
      <w:bookmarkEnd w:id="125"/>
    </w:p>
    <w:p w:rsidR="005B7079" w:rsidRDefault="00B64E9E">
      <w:pPr>
        <w:pStyle w:val="aff5"/>
      </w:pPr>
      <w:r>
        <w:rPr>
          <w:rFonts w:hint="eastAsia"/>
        </w:rPr>
        <w:t>不需要公示的格式：“最低一级事项名称”操作程序不涉及公示。</w:t>
      </w:r>
    </w:p>
    <w:p w:rsidR="005B7079" w:rsidRDefault="00B64E9E">
      <w:pPr>
        <w:pStyle w:val="aff5"/>
        <w:rPr>
          <w:rFonts w:hAnsi="宋体"/>
        </w:rPr>
      </w:pPr>
      <w:r>
        <w:rPr>
          <w:rFonts w:hint="eastAsia"/>
        </w:rPr>
        <w:t>需要公示的格式：“最低一级事项名称”操作程序应涉及公示，公示时限为XX</w:t>
      </w:r>
      <w:proofErr w:type="gramStart"/>
      <w:r>
        <w:rPr>
          <w:rFonts w:hint="eastAsia"/>
        </w:rPr>
        <w:t>个</w:t>
      </w:r>
      <w:proofErr w:type="gramEnd"/>
      <w:r>
        <w:rPr>
          <w:rFonts w:hint="eastAsia"/>
        </w:rPr>
        <w:t>工作日。</w:t>
      </w:r>
    </w:p>
    <w:p w:rsidR="005B7079" w:rsidRDefault="00B64E9E">
      <w:pPr>
        <w:pStyle w:val="a2"/>
        <w:spacing w:before="156" w:after="156"/>
        <w:ind w:left="0"/>
      </w:pPr>
      <w:bookmarkStart w:id="126" w:name="_Toc444706585"/>
      <w:r>
        <w:rPr>
          <w:rFonts w:hint="eastAsia"/>
        </w:rPr>
        <w:t>数量限制</w:t>
      </w:r>
      <w:bookmarkEnd w:id="126"/>
    </w:p>
    <w:p w:rsidR="005B7079" w:rsidRDefault="00B64E9E">
      <w:pPr>
        <w:pStyle w:val="aff5"/>
      </w:pPr>
      <w:proofErr w:type="gramStart"/>
      <w:r>
        <w:rPr>
          <w:rFonts w:hint="eastAsia"/>
        </w:rPr>
        <w:t>无数量</w:t>
      </w:r>
      <w:proofErr w:type="gramEnd"/>
      <w:r>
        <w:rPr>
          <w:rFonts w:hint="eastAsia"/>
        </w:rPr>
        <w:t>限制的格式：“最低一级事项名称”操作程序</w:t>
      </w:r>
      <w:proofErr w:type="gramStart"/>
      <w:r>
        <w:rPr>
          <w:rFonts w:hint="eastAsia"/>
        </w:rPr>
        <w:t>无数量</w:t>
      </w:r>
      <w:proofErr w:type="gramEnd"/>
      <w:r>
        <w:rPr>
          <w:rFonts w:hint="eastAsia"/>
        </w:rPr>
        <w:t>限制要求。</w:t>
      </w:r>
    </w:p>
    <w:p w:rsidR="005B7079" w:rsidRDefault="00B64E9E">
      <w:pPr>
        <w:pStyle w:val="aff5"/>
        <w:rPr>
          <w:rFonts w:hAnsi="宋体"/>
          <w:shd w:val="clear" w:color="auto" w:fill="FFC000"/>
        </w:rPr>
      </w:pPr>
      <w:r>
        <w:rPr>
          <w:rFonts w:hint="eastAsia"/>
        </w:rPr>
        <w:t>有数量限制的格式：“最低一级事项名称”操作程序应有数量限制要求，写明具体限制的数量及单位。</w:t>
      </w:r>
    </w:p>
    <w:p w:rsidR="005B7079" w:rsidRDefault="00B64E9E">
      <w:pPr>
        <w:pStyle w:val="a1"/>
        <w:spacing w:before="156" w:after="156"/>
      </w:pPr>
      <w:r>
        <w:rPr>
          <w:rFonts w:hint="eastAsia"/>
        </w:rPr>
        <w:t>办理结果</w:t>
      </w:r>
    </w:p>
    <w:p w:rsidR="005B7079" w:rsidRDefault="00B64E9E">
      <w:pPr>
        <w:pStyle w:val="aff5"/>
      </w:pPr>
      <w:r>
        <w:rPr>
          <w:rFonts w:hint="eastAsia"/>
        </w:rPr>
        <w:t>办理工作人员应根据法律、法规、规章和审查意见，并按照下列情况分别</w:t>
      </w:r>
      <w:proofErr w:type="gramStart"/>
      <w:r>
        <w:rPr>
          <w:rFonts w:hint="eastAsia"/>
        </w:rPr>
        <w:t>作出</w:t>
      </w:r>
      <w:proofErr w:type="gramEnd"/>
      <w:r>
        <w:rPr>
          <w:rFonts w:hint="eastAsia"/>
        </w:rPr>
        <w:t>处理：</w:t>
      </w:r>
    </w:p>
    <w:p w:rsidR="005B7079" w:rsidRDefault="00B64E9E">
      <w:pPr>
        <w:pStyle w:val="ac"/>
        <w:numPr>
          <w:ilvl w:val="0"/>
          <w:numId w:val="19"/>
        </w:numPr>
      </w:pPr>
      <w:r>
        <w:rPr>
          <w:rFonts w:hint="eastAsia"/>
        </w:rPr>
        <w:t>申请人提交的申请材料齐全、符合法定形式的，应在承诺时限内办理完成，并签发相应证书；</w:t>
      </w:r>
    </w:p>
    <w:p w:rsidR="005B7079" w:rsidRDefault="00B64E9E">
      <w:pPr>
        <w:pStyle w:val="ac"/>
      </w:pPr>
      <w:r>
        <w:rPr>
          <w:rFonts w:hint="eastAsia"/>
        </w:rPr>
        <w:t>申请人在受理时只提交了主审材料的，经审查主审要件合格，立即签发相应证书，</w:t>
      </w:r>
      <w:proofErr w:type="gramStart"/>
      <w:r>
        <w:rPr>
          <w:rFonts w:hint="eastAsia"/>
        </w:rPr>
        <w:t>容缺后补</w:t>
      </w:r>
      <w:proofErr w:type="gramEnd"/>
      <w:r>
        <w:rPr>
          <w:rFonts w:hint="eastAsia"/>
        </w:rPr>
        <w:t>材料在承诺期限内补齐；</w:t>
      </w:r>
    </w:p>
    <w:p w:rsidR="005B7079" w:rsidRDefault="00B64E9E">
      <w:pPr>
        <w:pStyle w:val="ac"/>
      </w:pPr>
      <w:r>
        <w:rPr>
          <w:rFonts w:hint="eastAsia"/>
        </w:rPr>
        <w:t>网上办理事项申请材料齐全、符合法定形式的，签发相应证书；</w:t>
      </w:r>
    </w:p>
    <w:p w:rsidR="005B7079" w:rsidRDefault="00B64E9E">
      <w:pPr>
        <w:pStyle w:val="ac"/>
      </w:pPr>
      <w:r>
        <w:rPr>
          <w:rFonts w:hint="eastAsia"/>
        </w:rPr>
        <w:t>通过智能终端进行申请办理的，当场出具有关决定；</w:t>
      </w:r>
    </w:p>
    <w:p w:rsidR="005B7079" w:rsidRDefault="00B64E9E">
      <w:pPr>
        <w:pStyle w:val="ac"/>
      </w:pPr>
      <w:r>
        <w:rPr>
          <w:rFonts w:hint="eastAsia"/>
        </w:rPr>
        <w:t>依法</w:t>
      </w:r>
      <w:proofErr w:type="gramStart"/>
      <w:r>
        <w:rPr>
          <w:rFonts w:hint="eastAsia"/>
        </w:rPr>
        <w:t>作出</w:t>
      </w:r>
      <w:proofErr w:type="gramEnd"/>
      <w:r>
        <w:rPr>
          <w:rFonts w:hint="eastAsia"/>
        </w:rPr>
        <w:t>不予办理的，应当说明理由，并告知申请人享有依法申请行政复议或者提起行政诉讼的权利。</w:t>
      </w:r>
    </w:p>
    <w:p w:rsidR="005B7079" w:rsidRDefault="00B64E9E">
      <w:pPr>
        <w:pStyle w:val="ac"/>
      </w:pPr>
      <w:r>
        <w:rPr>
          <w:rFonts w:hint="eastAsia"/>
        </w:rPr>
        <w:t>初审上报事项申请材料齐全、符合法定形式的，应在承诺时限内</w:t>
      </w:r>
      <w:proofErr w:type="gramStart"/>
      <w:r>
        <w:rPr>
          <w:rFonts w:hint="eastAsia"/>
        </w:rPr>
        <w:t>作出</w:t>
      </w:r>
      <w:proofErr w:type="gramEnd"/>
      <w:r>
        <w:rPr>
          <w:rFonts w:hint="eastAsia"/>
        </w:rPr>
        <w:t>初审结果，签发《初审上报告知书》，并将结果上报办理部门。</w:t>
      </w:r>
    </w:p>
    <w:p w:rsidR="005B7079" w:rsidRDefault="00B64E9E">
      <w:pPr>
        <w:pStyle w:val="aff5"/>
        <w:rPr>
          <w:shd w:val="clear" w:color="auto" w:fill="FFC000"/>
        </w:rPr>
      </w:pPr>
      <w:r>
        <w:rPr>
          <w:rFonts w:hint="eastAsia"/>
          <w:szCs w:val="22"/>
        </w:rPr>
        <w:t>注：部门根据实际情况，做出选择。如申请材料中没有可容缺后补材料的，将b)删除，不能</w:t>
      </w:r>
      <w:proofErr w:type="gramStart"/>
      <w:r>
        <w:rPr>
          <w:rFonts w:hint="eastAsia"/>
          <w:szCs w:val="22"/>
        </w:rPr>
        <w:t>网上审批</w:t>
      </w:r>
      <w:proofErr w:type="gramEnd"/>
      <w:r>
        <w:rPr>
          <w:rFonts w:hint="eastAsia"/>
          <w:szCs w:val="22"/>
        </w:rPr>
        <w:t>的，将c)删除，不涉及初审上报的，将e)删除。</w:t>
      </w:r>
    </w:p>
    <w:p w:rsidR="005B7079" w:rsidRDefault="00B64E9E">
      <w:pPr>
        <w:pStyle w:val="a2"/>
        <w:spacing w:before="156" w:after="156"/>
        <w:ind w:left="0"/>
      </w:pPr>
      <w:r>
        <w:rPr>
          <w:rFonts w:hint="eastAsia"/>
        </w:rPr>
        <w:t>办理结果名称</w:t>
      </w:r>
    </w:p>
    <w:p w:rsidR="005B7079" w:rsidRDefault="00B64E9E">
      <w:pPr>
        <w:pStyle w:val="aff5"/>
      </w:pPr>
      <w:r>
        <w:rPr>
          <w:rFonts w:hint="eastAsia"/>
        </w:rPr>
        <w:t>办理结果属于证照/批文/其他，名称为：XXXX。</w:t>
      </w:r>
    </w:p>
    <w:p w:rsidR="005B7079" w:rsidRDefault="00B64E9E">
      <w:pPr>
        <w:pStyle w:val="a2"/>
        <w:spacing w:before="156" w:after="156"/>
        <w:ind w:left="0"/>
      </w:pPr>
      <w:r>
        <w:rPr>
          <w:rFonts w:hint="eastAsia"/>
        </w:rPr>
        <w:t>结果样本</w:t>
      </w:r>
    </w:p>
    <w:p w:rsidR="005B7079" w:rsidRDefault="00B64E9E">
      <w:pPr>
        <w:pStyle w:val="aff5"/>
        <w:rPr>
          <w:shd w:val="clear" w:color="auto" w:fill="FFC000"/>
        </w:rPr>
      </w:pPr>
      <w:r>
        <w:rPr>
          <w:rFonts w:hint="eastAsia"/>
          <w:szCs w:val="21"/>
        </w:rPr>
        <w:t>见附件XX。</w:t>
      </w:r>
    </w:p>
    <w:p w:rsidR="005B7079" w:rsidRDefault="00B64E9E">
      <w:pPr>
        <w:pStyle w:val="a1"/>
        <w:spacing w:before="156" w:after="156"/>
        <w:rPr>
          <w:shd w:val="clear" w:color="auto" w:fill="FFC000"/>
        </w:rPr>
      </w:pPr>
      <w:r>
        <w:rPr>
          <w:rFonts w:hint="eastAsia"/>
        </w:rPr>
        <w:t>效力</w:t>
      </w:r>
    </w:p>
    <w:p w:rsidR="005B7079" w:rsidRDefault="00B64E9E">
      <w:pPr>
        <w:pStyle w:val="a2"/>
        <w:spacing w:before="156" w:after="156"/>
        <w:ind w:left="0"/>
        <w:rPr>
          <w:shd w:val="clear" w:color="auto" w:fill="FFC000"/>
        </w:rPr>
      </w:pPr>
      <w:r>
        <w:rPr>
          <w:rFonts w:hint="eastAsia"/>
        </w:rPr>
        <w:t>有效期限</w:t>
      </w:r>
    </w:p>
    <w:p w:rsidR="005B7079" w:rsidRDefault="00B64E9E">
      <w:pPr>
        <w:pStyle w:val="aff5"/>
        <w:rPr>
          <w:szCs w:val="22"/>
        </w:rPr>
      </w:pPr>
      <w:r>
        <w:rPr>
          <w:rFonts w:hint="eastAsia"/>
          <w:szCs w:val="22"/>
        </w:rPr>
        <w:t>有期限格式：办理结果有效期xx</w:t>
      </w:r>
      <w:proofErr w:type="gramStart"/>
      <w:r>
        <w:rPr>
          <w:rFonts w:hint="eastAsia"/>
          <w:szCs w:val="22"/>
        </w:rPr>
        <w:t>个</w:t>
      </w:r>
      <w:proofErr w:type="gramEnd"/>
      <w:r>
        <w:rPr>
          <w:rFonts w:hint="eastAsia"/>
          <w:szCs w:val="22"/>
        </w:rPr>
        <w:t>工作日（月、年）。</w:t>
      </w:r>
    </w:p>
    <w:p w:rsidR="005B7079" w:rsidRDefault="00B64E9E">
      <w:pPr>
        <w:pStyle w:val="aff5"/>
      </w:pPr>
      <w:r>
        <w:rPr>
          <w:rFonts w:hint="eastAsia"/>
          <w:szCs w:val="22"/>
        </w:rPr>
        <w:t>无期限格式：长期有效</w:t>
      </w:r>
      <w:r>
        <w:rPr>
          <w:rFonts w:hint="eastAsia"/>
        </w:rPr>
        <w:t>。</w:t>
      </w:r>
    </w:p>
    <w:p w:rsidR="005B7079" w:rsidRDefault="00B64E9E">
      <w:pPr>
        <w:pStyle w:val="a2"/>
        <w:spacing w:before="156" w:after="156"/>
        <w:ind w:left="0"/>
        <w:rPr>
          <w:shd w:val="clear" w:color="auto" w:fill="FFC000"/>
        </w:rPr>
      </w:pPr>
      <w:r>
        <w:rPr>
          <w:rFonts w:hint="eastAsia"/>
        </w:rPr>
        <w:t>适用范围</w:t>
      </w:r>
    </w:p>
    <w:p w:rsidR="005B7079" w:rsidRDefault="00B64E9E">
      <w:pPr>
        <w:pStyle w:val="aff5"/>
        <w:rPr>
          <w:szCs w:val="22"/>
        </w:rPr>
      </w:pPr>
      <w:r>
        <w:rPr>
          <w:rFonts w:hint="eastAsia"/>
          <w:szCs w:val="22"/>
        </w:rPr>
        <w:t>有地域限制格式：办理结果在</w:t>
      </w:r>
      <w:proofErr w:type="spellStart"/>
      <w:r>
        <w:rPr>
          <w:rFonts w:hint="eastAsia"/>
          <w:szCs w:val="22"/>
        </w:rPr>
        <w:t>xxxxxx</w:t>
      </w:r>
      <w:proofErr w:type="spellEnd"/>
      <w:r>
        <w:rPr>
          <w:rFonts w:hint="eastAsia"/>
          <w:szCs w:val="22"/>
        </w:rPr>
        <w:t>范围内有效。</w:t>
      </w:r>
    </w:p>
    <w:p w:rsidR="005B7079" w:rsidRDefault="00B64E9E">
      <w:pPr>
        <w:pStyle w:val="aff5"/>
        <w:rPr>
          <w:rFonts w:hAnsi="宋体"/>
        </w:rPr>
      </w:pPr>
      <w:r>
        <w:rPr>
          <w:rFonts w:hint="eastAsia"/>
          <w:szCs w:val="22"/>
        </w:rPr>
        <w:t>无地域限制格式：办理结果在</w:t>
      </w:r>
      <w:r>
        <w:rPr>
          <w:rFonts w:hAnsi="宋体" w:hint="eastAsia"/>
        </w:rPr>
        <w:t>全国范围内有效。</w:t>
      </w:r>
    </w:p>
    <w:p w:rsidR="005B7079" w:rsidRDefault="00B64E9E">
      <w:pPr>
        <w:pStyle w:val="a1"/>
        <w:spacing w:before="156" w:after="156"/>
      </w:pPr>
      <w:r>
        <w:rPr>
          <w:rFonts w:hint="eastAsia"/>
        </w:rPr>
        <w:t>撤销</w:t>
      </w:r>
    </w:p>
    <w:p w:rsidR="005B7079" w:rsidRDefault="00B64E9E">
      <w:pPr>
        <w:pStyle w:val="aff5"/>
      </w:pPr>
      <w:r>
        <w:rPr>
          <w:rFonts w:hint="eastAsia"/>
        </w:rPr>
        <w:lastRenderedPageBreak/>
        <w:t>办理部门根据利害关系人的请求或者依据职权，对下列行为实施撤销，告知行政相对人并签发撤销决定书：</w:t>
      </w:r>
    </w:p>
    <w:p w:rsidR="005B7079" w:rsidRDefault="00B64E9E">
      <w:pPr>
        <w:pStyle w:val="ac"/>
        <w:numPr>
          <w:ilvl w:val="0"/>
          <w:numId w:val="20"/>
        </w:numPr>
      </w:pPr>
      <w:r>
        <w:rPr>
          <w:rFonts w:hint="eastAsia"/>
        </w:rPr>
        <w:t>对</w:t>
      </w:r>
      <w:r>
        <w:t>行政机关工作人员滥用职权、玩忽职守</w:t>
      </w:r>
      <w:proofErr w:type="gramStart"/>
      <w:r>
        <w:t>作出</w:t>
      </w:r>
      <w:proofErr w:type="gramEnd"/>
      <w:r>
        <w:t>的</w:t>
      </w:r>
      <w:r>
        <w:rPr>
          <w:rFonts w:hint="eastAsia"/>
        </w:rPr>
        <w:t>；</w:t>
      </w:r>
    </w:p>
    <w:p w:rsidR="005B7079" w:rsidRDefault="004552C9">
      <w:pPr>
        <w:pStyle w:val="ac"/>
        <w:numPr>
          <w:ilvl w:val="0"/>
          <w:numId w:val="12"/>
        </w:numPr>
      </w:pPr>
      <w:hyperlink r:id="rId14" w:tgtFrame="_blank" w:history="1">
        <w:r w:rsidR="00B64E9E">
          <w:t>超越法定职权</w:t>
        </w:r>
      </w:hyperlink>
      <w:proofErr w:type="gramStart"/>
      <w:r w:rsidR="00B64E9E">
        <w:t>作出</w:t>
      </w:r>
      <w:proofErr w:type="gramEnd"/>
      <w:r w:rsidR="00B64E9E">
        <w:t>的</w:t>
      </w:r>
      <w:r w:rsidR="00B64E9E">
        <w:rPr>
          <w:rFonts w:hint="eastAsia"/>
        </w:rPr>
        <w:t>；</w:t>
      </w:r>
    </w:p>
    <w:p w:rsidR="005B7079" w:rsidRDefault="00B64E9E">
      <w:pPr>
        <w:pStyle w:val="ac"/>
        <w:numPr>
          <w:ilvl w:val="0"/>
          <w:numId w:val="12"/>
        </w:numPr>
      </w:pPr>
      <w:r>
        <w:t>违反法定程序</w:t>
      </w:r>
      <w:proofErr w:type="gramStart"/>
      <w:r>
        <w:t>作出</w:t>
      </w:r>
      <w:proofErr w:type="gramEnd"/>
      <w:r>
        <w:t>的</w:t>
      </w:r>
      <w:r>
        <w:rPr>
          <w:rFonts w:hint="eastAsia"/>
        </w:rPr>
        <w:t>；</w:t>
      </w:r>
    </w:p>
    <w:p w:rsidR="005B7079" w:rsidRDefault="00B64E9E">
      <w:pPr>
        <w:pStyle w:val="ac"/>
        <w:numPr>
          <w:ilvl w:val="0"/>
          <w:numId w:val="12"/>
        </w:numPr>
      </w:pPr>
      <w:r>
        <w:rPr>
          <w:rFonts w:hint="eastAsia"/>
        </w:rPr>
        <w:t>对不具备申请资格或者不符合法定条件的申请人</w:t>
      </w:r>
      <w:proofErr w:type="gramStart"/>
      <w:r>
        <w:rPr>
          <w:rFonts w:hint="eastAsia"/>
        </w:rPr>
        <w:t>作出</w:t>
      </w:r>
      <w:proofErr w:type="gramEnd"/>
      <w:r>
        <w:rPr>
          <w:rFonts w:hint="eastAsia"/>
        </w:rPr>
        <w:t>的；</w:t>
      </w:r>
    </w:p>
    <w:p w:rsidR="005B7079" w:rsidRDefault="00B64E9E">
      <w:pPr>
        <w:pStyle w:val="ac"/>
        <w:rPr>
          <w:color w:val="000000"/>
        </w:rPr>
      </w:pPr>
      <w:r>
        <w:rPr>
          <w:rFonts w:hint="eastAsia"/>
        </w:rPr>
        <w:t>对监管部门依法</w:t>
      </w:r>
      <w:proofErr w:type="gramStart"/>
      <w:r>
        <w:rPr>
          <w:rFonts w:hint="eastAsia"/>
        </w:rPr>
        <w:t>作出</w:t>
      </w:r>
      <w:proofErr w:type="gramEnd"/>
      <w:r>
        <w:rPr>
          <w:rFonts w:hint="eastAsia"/>
        </w:rPr>
        <w:t>吊销证照处罚等情形的。</w:t>
      </w:r>
    </w:p>
    <w:p w:rsidR="005B7079" w:rsidRDefault="00B64E9E">
      <w:pPr>
        <w:pStyle w:val="a0"/>
        <w:spacing w:before="312" w:after="312"/>
        <w:rPr>
          <w:color w:val="000000" w:themeColor="text1"/>
        </w:rPr>
      </w:pPr>
      <w:bookmarkStart w:id="127" w:name="_Toc535228981"/>
      <w:r>
        <w:rPr>
          <w:rFonts w:hint="eastAsia"/>
          <w:color w:val="000000" w:themeColor="text1"/>
        </w:rPr>
        <w:t>主题分类</w:t>
      </w:r>
      <w:bookmarkEnd w:id="127"/>
    </w:p>
    <w:p w:rsidR="005B7079" w:rsidRDefault="00B64E9E">
      <w:pPr>
        <w:pStyle w:val="aff5"/>
        <w:rPr>
          <w:rFonts w:asciiTheme="minorEastAsia" w:eastAsiaTheme="minorEastAsia" w:hAnsiTheme="minorEastAsia"/>
        </w:rPr>
      </w:pPr>
      <w:r>
        <w:rPr>
          <w:rFonts w:asciiTheme="minorEastAsia" w:eastAsiaTheme="minorEastAsia" w:hAnsiTheme="minorEastAsia" w:hint="eastAsia"/>
        </w:rPr>
        <w:t>该事项办理的对象属</w:t>
      </w:r>
      <w:r>
        <w:rPr>
          <w:rFonts w:hint="eastAsia"/>
          <w:szCs w:val="22"/>
        </w:rPr>
        <w:t>于自然人/法人/其他组织（可多选</w:t>
      </w:r>
      <w:r>
        <w:rPr>
          <w:rFonts w:asciiTheme="minorEastAsia" w:eastAsiaTheme="minorEastAsia" w:hAnsiTheme="minorEastAsia" w:hint="eastAsia"/>
        </w:rPr>
        <w:t>）。</w:t>
      </w:r>
    </w:p>
    <w:p w:rsidR="005B7079" w:rsidRDefault="00B64E9E">
      <w:pPr>
        <w:pStyle w:val="a1"/>
        <w:spacing w:before="156" w:after="156"/>
      </w:pPr>
      <w:r>
        <w:rPr>
          <w:rFonts w:hint="eastAsia"/>
        </w:rPr>
        <w:t>面向自然人事项主题分类</w:t>
      </w:r>
    </w:p>
    <w:p w:rsidR="005B7079" w:rsidRDefault="00B64E9E">
      <w:pPr>
        <w:pStyle w:val="aff5"/>
        <w:rPr>
          <w:szCs w:val="22"/>
        </w:rPr>
      </w:pPr>
      <w:r>
        <w:rPr>
          <w:rFonts w:hint="eastAsia"/>
          <w:szCs w:val="22"/>
        </w:rPr>
        <w:t>该业务属于生育收养/户籍办理/民族宗教/教育科研/入伍服役/就业创业/设立变更/准营准办/  抵押质押/职业资格/行政缴费/婚姻登记/优待抚恤/规划建设/住房保障/社会保障（社会保险、社会救助）/证件办理/交通出行/旅游观光/出境入境/消费维权/公共安全/司法公证/知识产权/环保绿化/文化体育/公用事业/医疗卫生/离职退休/死亡殡葬/地方特色分类                /其他(可多选，其中属地方特色的，应写明具体分类名称)。</w:t>
      </w:r>
    </w:p>
    <w:p w:rsidR="005B7079" w:rsidRDefault="00B64E9E">
      <w:pPr>
        <w:pStyle w:val="a1"/>
        <w:spacing w:before="156" w:after="156"/>
      </w:pPr>
      <w:r>
        <w:rPr>
          <w:rFonts w:hint="eastAsia"/>
        </w:rPr>
        <w:t>面向法人事项主题分类</w:t>
      </w:r>
    </w:p>
    <w:p w:rsidR="005B7079" w:rsidRDefault="00B64E9E">
      <w:pPr>
        <w:pStyle w:val="aff5"/>
      </w:pPr>
      <w:r>
        <w:rPr>
          <w:rFonts w:hint="eastAsia"/>
          <w:szCs w:val="22"/>
        </w:rPr>
        <w:t>该业务属于设立变更/准营准办/资质认证/年检年审/税收财务/人力资源/社会保障/投资审批/   融资信贷/抵押</w:t>
      </w:r>
      <w:r>
        <w:rPr>
          <w:rFonts w:hint="eastAsia"/>
        </w:rPr>
        <w:t>质押/商务贸易/招标拍卖/海关口岸/涉外服务/农林牧渔/国土和规划建设/交通运输   /环保绿化/应对气候变化/水</w:t>
      </w:r>
      <w:proofErr w:type="gramStart"/>
      <w:r>
        <w:rPr>
          <w:rFonts w:hint="eastAsia"/>
        </w:rPr>
        <w:t>务</w:t>
      </w:r>
      <w:proofErr w:type="gramEnd"/>
      <w:r>
        <w:rPr>
          <w:rFonts w:hint="eastAsia"/>
        </w:rPr>
        <w:t>气象/医疗卫生/科技创新/文体教育/知识产权/民族宗教/质量技术/检验检疫/安全生产/公安消防/司法公证/公用事业/法人注销/档案文物/地方特色分类</w:t>
      </w:r>
      <w:r>
        <w:rPr>
          <w:rFonts w:hint="eastAsia"/>
          <w:u w:val="single"/>
        </w:rPr>
        <w:t xml:space="preserve">              </w:t>
      </w:r>
      <w:r>
        <w:rPr>
          <w:rFonts w:hint="eastAsia"/>
        </w:rPr>
        <w:t xml:space="preserve">  /其他(可多选，其中属地方特色的，应写明具体分类名称)。</w:t>
      </w:r>
    </w:p>
    <w:p w:rsidR="005B7079" w:rsidRDefault="00B64E9E">
      <w:pPr>
        <w:pStyle w:val="a0"/>
        <w:spacing w:before="312" w:after="312"/>
      </w:pPr>
      <w:bookmarkStart w:id="128" w:name="_Toc535228982"/>
      <w:r>
        <w:rPr>
          <w:rFonts w:hint="eastAsia"/>
        </w:rPr>
        <w:t>时限</w:t>
      </w:r>
      <w:bookmarkEnd w:id="128"/>
    </w:p>
    <w:p w:rsidR="005B7079" w:rsidRDefault="00B64E9E">
      <w:pPr>
        <w:pStyle w:val="a1"/>
        <w:spacing w:before="156" w:after="156"/>
      </w:pPr>
      <w:bookmarkStart w:id="129" w:name="_Toc444706588"/>
      <w:r>
        <w:rPr>
          <w:rFonts w:hint="eastAsia"/>
        </w:rPr>
        <w:t>法定办结时限</w:t>
      </w:r>
      <w:bookmarkEnd w:id="129"/>
    </w:p>
    <w:p w:rsidR="005B7079" w:rsidRDefault="00B64E9E">
      <w:pPr>
        <w:pStyle w:val="aff5"/>
        <w:rPr>
          <w:szCs w:val="22"/>
        </w:rPr>
      </w:pPr>
      <w:r>
        <w:rPr>
          <w:rFonts w:hint="eastAsia"/>
          <w:szCs w:val="22"/>
        </w:rPr>
        <w:t>xx</w:t>
      </w:r>
      <w:proofErr w:type="gramStart"/>
      <w:r>
        <w:rPr>
          <w:rFonts w:hint="eastAsia"/>
          <w:szCs w:val="22"/>
        </w:rPr>
        <w:t>个</w:t>
      </w:r>
      <w:proofErr w:type="gramEnd"/>
      <w:r>
        <w:rPr>
          <w:rFonts w:hint="eastAsia"/>
          <w:szCs w:val="22"/>
        </w:rPr>
        <w:t>工作日（不含听证、招标、拍卖、检验、检测、检疫、鉴定或专家评审）。</w:t>
      </w:r>
    </w:p>
    <w:p w:rsidR="005B7079" w:rsidRDefault="00B64E9E">
      <w:pPr>
        <w:pStyle w:val="aff5"/>
        <w:rPr>
          <w:szCs w:val="22"/>
        </w:rPr>
      </w:pPr>
      <w:r>
        <w:rPr>
          <w:rFonts w:hint="eastAsia"/>
          <w:szCs w:val="22"/>
        </w:rPr>
        <w:t>注：按照法律法规规章确定的办理时限填写。法律法规规章没有明确规定审批时限的，以《行政许可法》规定的20个工作日为准。</w:t>
      </w:r>
    </w:p>
    <w:p w:rsidR="005B7079" w:rsidRDefault="00B64E9E">
      <w:pPr>
        <w:pStyle w:val="a1"/>
        <w:spacing w:before="156" w:after="156"/>
      </w:pPr>
      <w:bookmarkStart w:id="130" w:name="_Toc444706589"/>
      <w:r>
        <w:rPr>
          <w:rFonts w:hint="eastAsia"/>
        </w:rPr>
        <w:t>承诺办结时限</w:t>
      </w:r>
      <w:bookmarkEnd w:id="130"/>
    </w:p>
    <w:p w:rsidR="005B7079" w:rsidRDefault="00B64E9E">
      <w:pPr>
        <w:pStyle w:val="aff5"/>
        <w:rPr>
          <w:szCs w:val="22"/>
        </w:rPr>
      </w:pPr>
      <w:r>
        <w:rPr>
          <w:rFonts w:hint="eastAsia"/>
          <w:szCs w:val="22"/>
        </w:rPr>
        <w:t>xx</w:t>
      </w:r>
      <w:proofErr w:type="gramStart"/>
      <w:r>
        <w:rPr>
          <w:rFonts w:hint="eastAsia"/>
          <w:szCs w:val="22"/>
        </w:rPr>
        <w:t>个</w:t>
      </w:r>
      <w:proofErr w:type="gramEnd"/>
      <w:r>
        <w:rPr>
          <w:rFonts w:hint="eastAsia"/>
          <w:szCs w:val="22"/>
        </w:rPr>
        <w:t>工作日（不含听证、招标、拍卖、检验、检测、检疫、鉴定或专家评审）。</w:t>
      </w:r>
    </w:p>
    <w:p w:rsidR="005B7079" w:rsidRDefault="00B64E9E">
      <w:pPr>
        <w:pStyle w:val="aff5"/>
        <w:rPr>
          <w:szCs w:val="22"/>
        </w:rPr>
      </w:pPr>
      <w:r>
        <w:rPr>
          <w:rFonts w:hint="eastAsia"/>
          <w:szCs w:val="22"/>
        </w:rPr>
        <w:t>注：在法定审批时限的基础上，进一步压缩审批时限，提出承诺办结时限。</w:t>
      </w:r>
    </w:p>
    <w:p w:rsidR="005B7079" w:rsidRDefault="00B64E9E">
      <w:pPr>
        <w:pStyle w:val="a1"/>
        <w:spacing w:before="156" w:after="156"/>
      </w:pPr>
      <w:bookmarkStart w:id="131" w:name="_Toc444706590"/>
      <w:r>
        <w:rPr>
          <w:rFonts w:hint="eastAsia"/>
        </w:rPr>
        <w:t>立等可取</w:t>
      </w:r>
      <w:bookmarkEnd w:id="131"/>
      <w:r>
        <w:rPr>
          <w:rFonts w:hint="eastAsia"/>
        </w:rPr>
        <w:t>（“马上办”）</w:t>
      </w:r>
    </w:p>
    <w:p w:rsidR="005B7079" w:rsidRDefault="00B64E9E">
      <w:pPr>
        <w:pStyle w:val="aff5"/>
        <w:rPr>
          <w:szCs w:val="22"/>
        </w:rPr>
      </w:pPr>
      <w:r>
        <w:rPr>
          <w:rFonts w:hint="eastAsia"/>
          <w:szCs w:val="22"/>
        </w:rPr>
        <w:t>不能立等可取的格式：“最低一级事项名称”操作程序不适用立等可取。</w:t>
      </w:r>
    </w:p>
    <w:p w:rsidR="005B7079" w:rsidRDefault="00B64E9E">
      <w:pPr>
        <w:pStyle w:val="aff5"/>
        <w:rPr>
          <w:rFonts w:hAnsi="宋体"/>
          <w:szCs w:val="21"/>
        </w:rPr>
      </w:pPr>
      <w:r>
        <w:rPr>
          <w:rFonts w:hint="eastAsia"/>
          <w:szCs w:val="22"/>
        </w:rPr>
        <w:t>能立等可取的格式：“最低一级事项名称”操作程序</w:t>
      </w:r>
      <w:r>
        <w:rPr>
          <w:rFonts w:hint="eastAsia"/>
        </w:rPr>
        <w:t>适用立等可取。</w:t>
      </w:r>
    </w:p>
    <w:p w:rsidR="005B7079" w:rsidRDefault="00B64E9E">
      <w:pPr>
        <w:pStyle w:val="a0"/>
        <w:spacing w:before="312" w:after="312"/>
      </w:pPr>
      <w:bookmarkStart w:id="132" w:name="_Toc445905381"/>
      <w:bookmarkStart w:id="133" w:name="_Toc445905614"/>
      <w:bookmarkStart w:id="134" w:name="_Toc445909631"/>
      <w:bookmarkStart w:id="135" w:name="_Toc446424746"/>
      <w:bookmarkStart w:id="136" w:name="_Toc446592035"/>
      <w:bookmarkStart w:id="137" w:name="_Toc446592213"/>
      <w:bookmarkStart w:id="138" w:name="_Toc446663463"/>
      <w:bookmarkStart w:id="139" w:name="_Toc446669076"/>
      <w:bookmarkStart w:id="140" w:name="_Toc447784763"/>
      <w:bookmarkStart w:id="141" w:name="_Toc447788526"/>
      <w:bookmarkStart w:id="142" w:name="_Toc447811170"/>
      <w:bookmarkStart w:id="143" w:name="_Toc535228983"/>
      <w:r>
        <w:rPr>
          <w:rFonts w:hint="eastAsia"/>
        </w:rPr>
        <w:t>收费</w:t>
      </w:r>
      <w:bookmarkEnd w:id="132"/>
      <w:bookmarkEnd w:id="133"/>
      <w:bookmarkEnd w:id="134"/>
      <w:bookmarkEnd w:id="135"/>
      <w:bookmarkEnd w:id="136"/>
      <w:bookmarkEnd w:id="137"/>
      <w:bookmarkEnd w:id="138"/>
      <w:bookmarkEnd w:id="139"/>
      <w:bookmarkEnd w:id="140"/>
      <w:bookmarkEnd w:id="141"/>
      <w:bookmarkEnd w:id="142"/>
      <w:bookmarkEnd w:id="143"/>
    </w:p>
    <w:p w:rsidR="005B7079" w:rsidRDefault="00B64E9E">
      <w:pPr>
        <w:pStyle w:val="a1"/>
        <w:spacing w:before="156" w:after="156"/>
      </w:pPr>
      <w:r>
        <w:rPr>
          <w:rFonts w:hint="eastAsia"/>
        </w:rPr>
        <w:lastRenderedPageBreak/>
        <w:t>收费及依据</w:t>
      </w:r>
    </w:p>
    <w:p w:rsidR="005B7079" w:rsidRDefault="00B64E9E">
      <w:pPr>
        <w:pStyle w:val="aff5"/>
        <w:rPr>
          <w:szCs w:val="22"/>
        </w:rPr>
      </w:pPr>
      <w:r>
        <w:rPr>
          <w:rFonts w:hint="eastAsia"/>
          <w:szCs w:val="22"/>
        </w:rPr>
        <w:t>不收费的格式：“最低一级事项名称”操作程序应不收费。</w:t>
      </w:r>
    </w:p>
    <w:p w:rsidR="005B7079" w:rsidRDefault="00B64E9E">
      <w:pPr>
        <w:pStyle w:val="aff5"/>
        <w:rPr>
          <w:szCs w:val="22"/>
        </w:rPr>
      </w:pPr>
      <w:r>
        <w:rPr>
          <w:rFonts w:hint="eastAsia"/>
          <w:szCs w:val="22"/>
        </w:rPr>
        <w:t>收费的格式：“最低一级事项名称”操作程序应收费，写明收费标准。</w:t>
      </w:r>
    </w:p>
    <w:p w:rsidR="005B7079" w:rsidRDefault="00B64E9E">
      <w:pPr>
        <w:pStyle w:val="a1"/>
        <w:spacing w:before="156" w:after="156"/>
      </w:pPr>
      <w:r>
        <w:rPr>
          <w:rFonts w:hint="eastAsia"/>
        </w:rPr>
        <w:t>减免收费及依据</w:t>
      </w:r>
    </w:p>
    <w:p w:rsidR="005B7079" w:rsidRDefault="00B64E9E">
      <w:pPr>
        <w:pStyle w:val="aff5"/>
        <w:rPr>
          <w:szCs w:val="22"/>
        </w:rPr>
      </w:pPr>
      <w:r>
        <w:rPr>
          <w:rFonts w:hint="eastAsia"/>
          <w:szCs w:val="22"/>
        </w:rPr>
        <w:t>是否减免：是/否。如果收费，需填写是否减免。</w:t>
      </w:r>
    </w:p>
    <w:p w:rsidR="005B7079" w:rsidRDefault="00B64E9E">
      <w:pPr>
        <w:pStyle w:val="aff5"/>
        <w:rPr>
          <w:szCs w:val="22"/>
        </w:rPr>
      </w:pPr>
      <w:r>
        <w:rPr>
          <w:rFonts w:hint="eastAsia"/>
          <w:szCs w:val="22"/>
        </w:rPr>
        <w:t>减免依据：《</w:t>
      </w:r>
      <w:proofErr w:type="spellStart"/>
      <w:r>
        <w:rPr>
          <w:rFonts w:hint="eastAsia"/>
          <w:szCs w:val="22"/>
        </w:rPr>
        <w:t>xxxxxx</w:t>
      </w:r>
      <w:proofErr w:type="spellEnd"/>
      <w:r>
        <w:rPr>
          <w:rFonts w:hint="eastAsia"/>
          <w:szCs w:val="22"/>
        </w:rPr>
        <w:t xml:space="preserve">》（文号，发布或修订时间）第xx条。如可以减免，需填写减免的法律法规依据。 </w:t>
      </w:r>
    </w:p>
    <w:p w:rsidR="005B7079" w:rsidRDefault="00B64E9E">
      <w:pPr>
        <w:pStyle w:val="a0"/>
        <w:spacing w:before="312" w:after="312"/>
        <w:rPr>
          <w:szCs w:val="22"/>
        </w:rPr>
      </w:pPr>
      <w:bookmarkStart w:id="144" w:name="_Toc535228984"/>
      <w:r>
        <w:rPr>
          <w:rFonts w:hint="eastAsia"/>
          <w:szCs w:val="22"/>
        </w:rPr>
        <w:t>是否支持网上支付</w:t>
      </w:r>
      <w:bookmarkEnd w:id="144"/>
    </w:p>
    <w:p w:rsidR="005B7079" w:rsidRDefault="00B64E9E">
      <w:pPr>
        <w:pStyle w:val="aff5"/>
        <w:rPr>
          <w:szCs w:val="22"/>
        </w:rPr>
      </w:pPr>
      <w:r>
        <w:rPr>
          <w:rFonts w:hint="eastAsia"/>
          <w:szCs w:val="22"/>
        </w:rPr>
        <w:t>不支持网上支付的格式：“最低一级事项名称”操作程序不适用网上支付。</w:t>
      </w:r>
    </w:p>
    <w:p w:rsidR="005B7079" w:rsidRDefault="00B64E9E">
      <w:pPr>
        <w:pStyle w:val="aff5"/>
      </w:pPr>
      <w:r>
        <w:rPr>
          <w:rFonts w:hint="eastAsia"/>
          <w:szCs w:val="22"/>
        </w:rPr>
        <w:t>支持网上支付的格式：“最低一级事项名称”操作</w:t>
      </w:r>
      <w:r>
        <w:rPr>
          <w:rFonts w:hint="eastAsia"/>
        </w:rPr>
        <w:t>程序适用</w:t>
      </w:r>
      <w:r>
        <w:rPr>
          <w:rFonts w:hint="eastAsia"/>
          <w:szCs w:val="22"/>
        </w:rPr>
        <w:t>网上支付。</w:t>
      </w:r>
    </w:p>
    <w:p w:rsidR="005B7079" w:rsidRDefault="00B64E9E">
      <w:pPr>
        <w:pStyle w:val="a0"/>
        <w:spacing w:before="312" w:after="312"/>
        <w:rPr>
          <w:szCs w:val="22"/>
        </w:rPr>
      </w:pPr>
      <w:bookmarkStart w:id="145" w:name="_Toc535228986"/>
      <w:r>
        <w:rPr>
          <w:rFonts w:hint="eastAsia"/>
          <w:szCs w:val="22"/>
        </w:rPr>
        <w:t>预约审批</w:t>
      </w:r>
      <w:bookmarkEnd w:id="145"/>
    </w:p>
    <w:p w:rsidR="005B7079" w:rsidRDefault="00B64E9E">
      <w:pPr>
        <w:pStyle w:val="aff5"/>
        <w:rPr>
          <w:szCs w:val="22"/>
        </w:rPr>
      </w:pPr>
      <w:r>
        <w:rPr>
          <w:rFonts w:hint="eastAsia"/>
          <w:szCs w:val="22"/>
        </w:rPr>
        <w:t>不能预约审批的格式：“最低一级事项名称”操作程序不适用预约审批。</w:t>
      </w:r>
    </w:p>
    <w:p w:rsidR="005B7079" w:rsidRDefault="00B64E9E">
      <w:pPr>
        <w:pStyle w:val="aff5"/>
      </w:pPr>
      <w:r>
        <w:rPr>
          <w:rFonts w:hint="eastAsia"/>
          <w:szCs w:val="22"/>
        </w:rPr>
        <w:t>能预约审批的格式：“最低一级事项名称”</w:t>
      </w:r>
      <w:r>
        <w:rPr>
          <w:rFonts w:hint="eastAsia"/>
        </w:rPr>
        <w:t>操作程序适用预约审批，预约网址为：</w:t>
      </w:r>
    </w:p>
    <w:p w:rsidR="005B7079" w:rsidRDefault="00B64E9E">
      <w:pPr>
        <w:pStyle w:val="a0"/>
        <w:spacing w:before="312" w:after="312"/>
        <w:rPr>
          <w:szCs w:val="22"/>
        </w:rPr>
      </w:pPr>
      <w:bookmarkStart w:id="146" w:name="_Toc535228987"/>
      <w:r>
        <w:rPr>
          <w:rFonts w:hint="eastAsia"/>
          <w:szCs w:val="22"/>
        </w:rPr>
        <w:t>就近办（同城通办）</w:t>
      </w:r>
      <w:bookmarkEnd w:id="146"/>
    </w:p>
    <w:p w:rsidR="005B7079" w:rsidRDefault="00B64E9E">
      <w:pPr>
        <w:pStyle w:val="aff5"/>
        <w:rPr>
          <w:szCs w:val="22"/>
        </w:rPr>
      </w:pPr>
      <w:r>
        <w:rPr>
          <w:rFonts w:hint="eastAsia"/>
          <w:szCs w:val="22"/>
        </w:rPr>
        <w:t>不能就近办的格式：“最低一级事项名称”操作程序不适用就近办（同城通办）。</w:t>
      </w:r>
    </w:p>
    <w:p w:rsidR="005B7079" w:rsidRDefault="00B64E9E">
      <w:pPr>
        <w:pStyle w:val="aff5"/>
        <w:rPr>
          <w:szCs w:val="22"/>
        </w:rPr>
      </w:pPr>
      <w:r>
        <w:rPr>
          <w:rFonts w:hint="eastAsia"/>
          <w:szCs w:val="22"/>
        </w:rPr>
        <w:t>能就近办的格式：“最低一级事项名称”操作程序适用就近办（同城通办）。</w:t>
      </w:r>
    </w:p>
    <w:p w:rsidR="005B7079" w:rsidRDefault="00B64E9E">
      <w:pPr>
        <w:pStyle w:val="aff5"/>
      </w:pPr>
      <w:r>
        <w:rPr>
          <w:rFonts w:hint="eastAsia"/>
          <w:szCs w:val="22"/>
        </w:rPr>
        <w:t>可以就近办（同城通办）事项要注明</w:t>
      </w:r>
      <w:proofErr w:type="gramStart"/>
      <w:r>
        <w:rPr>
          <w:rFonts w:hint="eastAsia"/>
          <w:szCs w:val="22"/>
        </w:rPr>
        <w:t>通办范围</w:t>
      </w:r>
      <w:proofErr w:type="gramEnd"/>
      <w:r>
        <w:rPr>
          <w:rFonts w:hint="eastAsia"/>
          <w:szCs w:val="22"/>
        </w:rPr>
        <w:t>：全国、跨省市、跨区县、跨镇（乡、街道）、跨村</w:t>
      </w:r>
      <w:r>
        <w:rPr>
          <w:rFonts w:hint="eastAsia"/>
        </w:rPr>
        <w:t>（社区）。</w:t>
      </w:r>
    </w:p>
    <w:p w:rsidR="005B7079" w:rsidRDefault="00B64E9E">
      <w:pPr>
        <w:pStyle w:val="a0"/>
        <w:spacing w:before="312" w:after="312"/>
        <w:rPr>
          <w:szCs w:val="22"/>
        </w:rPr>
      </w:pPr>
      <w:bookmarkStart w:id="147" w:name="_Toc535228988"/>
      <w:r>
        <w:rPr>
          <w:rFonts w:hint="eastAsia"/>
          <w:szCs w:val="22"/>
        </w:rPr>
        <w:t>一次办</w:t>
      </w:r>
      <w:bookmarkEnd w:id="147"/>
    </w:p>
    <w:p w:rsidR="005B7079" w:rsidRDefault="00B64E9E">
      <w:pPr>
        <w:pStyle w:val="aff5"/>
        <w:rPr>
          <w:szCs w:val="22"/>
        </w:rPr>
      </w:pPr>
      <w:r>
        <w:rPr>
          <w:rFonts w:hint="eastAsia"/>
          <w:szCs w:val="22"/>
        </w:rPr>
        <w:t>不能一次办的格式：“最低一级事项名称”操作程序不适用一次办。</w:t>
      </w:r>
    </w:p>
    <w:p w:rsidR="005B7079" w:rsidRDefault="00B64E9E">
      <w:pPr>
        <w:pStyle w:val="aff5"/>
      </w:pPr>
      <w:r>
        <w:rPr>
          <w:rFonts w:hint="eastAsia"/>
          <w:szCs w:val="22"/>
        </w:rPr>
        <w:t>能一次办的格式：“最低一级事项名称”操作程序适用一次办。</w:t>
      </w:r>
    </w:p>
    <w:p w:rsidR="005B7079" w:rsidRDefault="00B64E9E">
      <w:pPr>
        <w:pStyle w:val="a0"/>
        <w:spacing w:before="312" w:after="312"/>
        <w:rPr>
          <w:szCs w:val="22"/>
        </w:rPr>
      </w:pPr>
      <w:bookmarkStart w:id="148" w:name="_Toc535228989"/>
      <w:r>
        <w:rPr>
          <w:rFonts w:hint="eastAsia"/>
          <w:szCs w:val="22"/>
        </w:rPr>
        <w:t>无人审批</w:t>
      </w:r>
      <w:bookmarkEnd w:id="148"/>
    </w:p>
    <w:p w:rsidR="005B7079" w:rsidRDefault="00B64E9E">
      <w:pPr>
        <w:pStyle w:val="aff5"/>
        <w:rPr>
          <w:szCs w:val="22"/>
        </w:rPr>
      </w:pPr>
      <w:r>
        <w:rPr>
          <w:rFonts w:hint="eastAsia"/>
          <w:szCs w:val="22"/>
        </w:rPr>
        <w:t>不能</w:t>
      </w:r>
      <w:proofErr w:type="gramStart"/>
      <w:r>
        <w:rPr>
          <w:rFonts w:hint="eastAsia"/>
          <w:szCs w:val="22"/>
        </w:rPr>
        <w:t>无人审批</w:t>
      </w:r>
      <w:proofErr w:type="gramEnd"/>
      <w:r>
        <w:rPr>
          <w:rFonts w:hint="eastAsia"/>
          <w:szCs w:val="22"/>
        </w:rPr>
        <w:t>的格式：“最低一级事项名称”操作程序不适用无人审批。</w:t>
      </w:r>
    </w:p>
    <w:p w:rsidR="005B7079" w:rsidRDefault="00B64E9E">
      <w:pPr>
        <w:pStyle w:val="aff5"/>
        <w:rPr>
          <w:szCs w:val="22"/>
        </w:rPr>
      </w:pPr>
      <w:r>
        <w:rPr>
          <w:rFonts w:hint="eastAsia"/>
          <w:szCs w:val="22"/>
        </w:rPr>
        <w:t>能</w:t>
      </w:r>
      <w:proofErr w:type="gramStart"/>
      <w:r>
        <w:rPr>
          <w:rFonts w:hint="eastAsia"/>
          <w:szCs w:val="22"/>
        </w:rPr>
        <w:t>无人审批</w:t>
      </w:r>
      <w:proofErr w:type="gramEnd"/>
      <w:r>
        <w:rPr>
          <w:rFonts w:hint="eastAsia"/>
          <w:szCs w:val="22"/>
        </w:rPr>
        <w:t>的格式：“最低一级事项名称”操作程序适用无人审批。</w:t>
      </w:r>
    </w:p>
    <w:p w:rsidR="005B7079" w:rsidRDefault="00B64E9E">
      <w:pPr>
        <w:pStyle w:val="aff5"/>
        <w:rPr>
          <w:szCs w:val="22"/>
        </w:rPr>
      </w:pPr>
      <w:r>
        <w:rPr>
          <w:rFonts w:hint="eastAsia"/>
          <w:szCs w:val="22"/>
        </w:rPr>
        <w:t>注：与申请途经中智能终端申请方式保持一致。</w:t>
      </w:r>
    </w:p>
    <w:p w:rsidR="005B7079" w:rsidRDefault="00B64E9E">
      <w:pPr>
        <w:pStyle w:val="a0"/>
        <w:spacing w:before="312" w:after="312"/>
        <w:rPr>
          <w:szCs w:val="22"/>
        </w:rPr>
      </w:pPr>
      <w:bookmarkStart w:id="149" w:name="_Toc535228990"/>
      <w:r>
        <w:rPr>
          <w:rFonts w:hint="eastAsia"/>
          <w:szCs w:val="22"/>
        </w:rPr>
        <w:t>承诺审批</w:t>
      </w:r>
      <w:bookmarkEnd w:id="149"/>
    </w:p>
    <w:p w:rsidR="005B7079" w:rsidRDefault="00B64E9E">
      <w:pPr>
        <w:pStyle w:val="aff5"/>
        <w:rPr>
          <w:szCs w:val="22"/>
        </w:rPr>
      </w:pPr>
      <w:r>
        <w:rPr>
          <w:rFonts w:hint="eastAsia"/>
          <w:szCs w:val="22"/>
        </w:rPr>
        <w:t>不能承诺审批的格式：“最低一级事项名称”操作程序不适用承诺审批。</w:t>
      </w:r>
    </w:p>
    <w:p w:rsidR="005B7079" w:rsidRDefault="00B64E9E">
      <w:pPr>
        <w:pStyle w:val="aff5"/>
        <w:rPr>
          <w:szCs w:val="22"/>
        </w:rPr>
      </w:pPr>
      <w:r>
        <w:rPr>
          <w:rFonts w:hint="eastAsia"/>
          <w:szCs w:val="22"/>
        </w:rPr>
        <w:t>能承诺审批的格式：“最低一级事项名称”操作程序适用承诺审批。</w:t>
      </w:r>
    </w:p>
    <w:p w:rsidR="005B7079" w:rsidRDefault="00B64E9E">
      <w:pPr>
        <w:pStyle w:val="aff5"/>
        <w:rPr>
          <w:szCs w:val="22"/>
        </w:rPr>
      </w:pPr>
      <w:r>
        <w:rPr>
          <w:rFonts w:hint="eastAsia"/>
          <w:szCs w:val="22"/>
        </w:rPr>
        <w:t>注：申请材料有可容缺后补材料，则适用承诺审批</w:t>
      </w:r>
    </w:p>
    <w:p w:rsidR="005B7079" w:rsidRDefault="00B64E9E">
      <w:pPr>
        <w:pStyle w:val="a0"/>
        <w:spacing w:before="312" w:after="312"/>
        <w:rPr>
          <w:szCs w:val="22"/>
        </w:rPr>
      </w:pPr>
      <w:bookmarkStart w:id="150" w:name="_Toc535228991"/>
      <w:r>
        <w:rPr>
          <w:rFonts w:hint="eastAsia"/>
          <w:szCs w:val="22"/>
        </w:rPr>
        <w:lastRenderedPageBreak/>
        <w:t>以函代办</w:t>
      </w:r>
      <w:bookmarkEnd w:id="150"/>
    </w:p>
    <w:p w:rsidR="005B7079" w:rsidRDefault="00B64E9E">
      <w:pPr>
        <w:pStyle w:val="aff5"/>
      </w:pPr>
      <w:r>
        <w:rPr>
          <w:rFonts w:hint="eastAsia"/>
        </w:rPr>
        <w:t>不能以函代办的格式：“最低一级事项名称”操作程序不适用</w:t>
      </w:r>
      <w:r>
        <w:rPr>
          <w:rFonts w:hint="eastAsia"/>
          <w:szCs w:val="22"/>
        </w:rPr>
        <w:t>以函代办</w:t>
      </w:r>
      <w:r>
        <w:rPr>
          <w:rFonts w:hint="eastAsia"/>
        </w:rPr>
        <w:t>。</w:t>
      </w:r>
    </w:p>
    <w:p w:rsidR="005B7079" w:rsidRDefault="00B64E9E">
      <w:pPr>
        <w:pStyle w:val="aff5"/>
      </w:pPr>
      <w:r>
        <w:rPr>
          <w:rFonts w:hint="eastAsia"/>
        </w:rPr>
        <w:t>能以函代办的格式：“最低一级事项名称”操作程序适用</w:t>
      </w:r>
      <w:r>
        <w:rPr>
          <w:rFonts w:hint="eastAsia"/>
          <w:szCs w:val="22"/>
        </w:rPr>
        <w:t>以函代办。</w:t>
      </w:r>
    </w:p>
    <w:p w:rsidR="005B7079" w:rsidRDefault="00B64E9E">
      <w:pPr>
        <w:pStyle w:val="a0"/>
        <w:spacing w:before="312" w:after="312"/>
        <w:rPr>
          <w:szCs w:val="22"/>
        </w:rPr>
      </w:pPr>
      <w:bookmarkStart w:id="151" w:name="_Toc535228992"/>
      <w:r>
        <w:rPr>
          <w:rFonts w:hint="eastAsia"/>
          <w:szCs w:val="22"/>
        </w:rPr>
        <w:t>是否支持物流快递</w:t>
      </w:r>
      <w:bookmarkEnd w:id="151"/>
    </w:p>
    <w:p w:rsidR="005B7079" w:rsidRDefault="00B64E9E">
      <w:pPr>
        <w:pStyle w:val="aff5"/>
        <w:rPr>
          <w:szCs w:val="22"/>
        </w:rPr>
      </w:pPr>
      <w:r>
        <w:rPr>
          <w:rFonts w:hint="eastAsia"/>
          <w:szCs w:val="22"/>
        </w:rPr>
        <w:t>不支持物流快递的格式：“最低一级事项名称”操作程序不适用物流快递。</w:t>
      </w:r>
    </w:p>
    <w:p w:rsidR="005B7079" w:rsidRDefault="00B64E9E">
      <w:pPr>
        <w:pStyle w:val="aff5"/>
        <w:rPr>
          <w:szCs w:val="22"/>
        </w:rPr>
      </w:pPr>
      <w:r>
        <w:rPr>
          <w:rFonts w:hint="eastAsia"/>
          <w:szCs w:val="22"/>
        </w:rPr>
        <w:t>支持物流快递的格式：“最低一级事项名称”操作程序适用物流快递。</w:t>
      </w:r>
    </w:p>
    <w:p w:rsidR="005B7079" w:rsidRDefault="00B64E9E">
      <w:pPr>
        <w:pStyle w:val="a0"/>
        <w:spacing w:before="312" w:after="312"/>
        <w:rPr>
          <w:szCs w:val="22"/>
        </w:rPr>
      </w:pPr>
      <w:bookmarkStart w:id="152" w:name="_Toc535228993"/>
      <w:r>
        <w:rPr>
          <w:rFonts w:hint="eastAsia"/>
          <w:szCs w:val="22"/>
        </w:rPr>
        <w:t>是否涉及中介机构</w:t>
      </w:r>
      <w:bookmarkEnd w:id="152"/>
    </w:p>
    <w:p w:rsidR="005B7079" w:rsidRDefault="00B64E9E">
      <w:pPr>
        <w:pStyle w:val="aff5"/>
        <w:rPr>
          <w:szCs w:val="22"/>
        </w:rPr>
      </w:pPr>
      <w:r>
        <w:rPr>
          <w:rFonts w:hint="eastAsia"/>
          <w:szCs w:val="22"/>
        </w:rPr>
        <w:t>不涉及中介机构的格式：“最低一级事项名称”操作程序不涉及中介机构。</w:t>
      </w:r>
    </w:p>
    <w:p w:rsidR="005B7079" w:rsidRDefault="00B64E9E">
      <w:pPr>
        <w:pStyle w:val="aff5"/>
        <w:rPr>
          <w:szCs w:val="22"/>
        </w:rPr>
      </w:pPr>
      <w:r>
        <w:rPr>
          <w:rFonts w:hint="eastAsia"/>
          <w:szCs w:val="22"/>
        </w:rPr>
        <w:t>涉及中介机构的格式：“最低一级事项名称”操作程序涉及中介机构。</w:t>
      </w:r>
    </w:p>
    <w:p w:rsidR="005B7079" w:rsidRDefault="00B64E9E">
      <w:pPr>
        <w:pStyle w:val="a0"/>
        <w:spacing w:before="312" w:after="312"/>
        <w:rPr>
          <w:szCs w:val="22"/>
        </w:rPr>
      </w:pPr>
      <w:bookmarkStart w:id="153" w:name="_Toc535228994"/>
      <w:r>
        <w:rPr>
          <w:rFonts w:hint="eastAsia"/>
          <w:szCs w:val="22"/>
        </w:rPr>
        <w:t>是否联办以及联办部门</w:t>
      </w:r>
      <w:bookmarkEnd w:id="153"/>
    </w:p>
    <w:p w:rsidR="005B7079" w:rsidRDefault="00B64E9E">
      <w:pPr>
        <w:pStyle w:val="aff5"/>
        <w:rPr>
          <w:szCs w:val="22"/>
        </w:rPr>
      </w:pPr>
      <w:r>
        <w:rPr>
          <w:rFonts w:hint="eastAsia"/>
          <w:szCs w:val="22"/>
        </w:rPr>
        <w:t>不涉及联办的格式：“最低一级事项名称”操作程序不涉及联办。</w:t>
      </w:r>
    </w:p>
    <w:p w:rsidR="005B7079" w:rsidRDefault="00B64E9E">
      <w:pPr>
        <w:pStyle w:val="aff5"/>
        <w:rPr>
          <w:szCs w:val="22"/>
        </w:rPr>
      </w:pPr>
      <w:r>
        <w:rPr>
          <w:rFonts w:hint="eastAsia"/>
          <w:szCs w:val="22"/>
        </w:rPr>
        <w:t xml:space="preserve">涉及联办的格式：“最低一级事项名称”操作程序涉及联办，联办部门包括：  </w:t>
      </w:r>
    </w:p>
    <w:p w:rsidR="005B7079" w:rsidRDefault="00B64E9E">
      <w:pPr>
        <w:pStyle w:val="a0"/>
        <w:spacing w:before="312" w:after="312"/>
        <w:rPr>
          <w:szCs w:val="22"/>
        </w:rPr>
      </w:pPr>
      <w:bookmarkStart w:id="154" w:name="_Toc535228998"/>
      <w:r>
        <w:rPr>
          <w:rFonts w:hint="eastAsia"/>
          <w:szCs w:val="22"/>
        </w:rPr>
        <w:t>流程图和常见问题</w:t>
      </w:r>
      <w:bookmarkEnd w:id="154"/>
    </w:p>
    <w:p w:rsidR="005B7079" w:rsidRDefault="00B64E9E">
      <w:pPr>
        <w:pStyle w:val="a1"/>
        <w:spacing w:before="156" w:after="156"/>
      </w:pPr>
      <w:r>
        <w:rPr>
          <w:rFonts w:hint="eastAsia"/>
        </w:rPr>
        <w:t>办理流程图：</w:t>
      </w:r>
    </w:p>
    <w:p w:rsidR="005B7079" w:rsidRDefault="005B7079">
      <w:pPr>
        <w:pStyle w:val="aff5"/>
      </w:pPr>
    </w:p>
    <w:p w:rsidR="005B7079" w:rsidRDefault="005B7079">
      <w:pPr>
        <w:jc w:val="center"/>
        <w:rPr>
          <w:rFonts w:ascii="方正仿宋_GBK" w:eastAsia="方正仿宋_GBK"/>
          <w:i/>
          <w:iCs/>
          <w:color w:val="FF0000"/>
          <w:sz w:val="32"/>
          <w:szCs w:val="32"/>
        </w:rPr>
      </w:pPr>
    </w:p>
    <w:p w:rsidR="005B7079" w:rsidRDefault="005B7079">
      <w:pPr>
        <w:jc w:val="center"/>
        <w:rPr>
          <w:rFonts w:ascii="方正仿宋_GBK" w:eastAsia="方正仿宋_GBK"/>
          <w:i/>
          <w:iCs/>
          <w:color w:val="FF0000"/>
          <w:sz w:val="32"/>
          <w:szCs w:val="32"/>
        </w:rPr>
      </w:pPr>
    </w:p>
    <w:p w:rsidR="005B7079" w:rsidRDefault="005B7079">
      <w:pPr>
        <w:jc w:val="center"/>
        <w:rPr>
          <w:rFonts w:ascii="方正仿宋_GBK" w:eastAsia="方正仿宋_GBK"/>
          <w:i/>
          <w:iCs/>
          <w:color w:val="FF0000"/>
          <w:sz w:val="32"/>
          <w:szCs w:val="32"/>
        </w:rPr>
      </w:pPr>
    </w:p>
    <w:p w:rsidR="005B7079" w:rsidRDefault="005B7079">
      <w:pPr>
        <w:jc w:val="center"/>
        <w:rPr>
          <w:rFonts w:ascii="方正仿宋_GBK" w:eastAsia="方正仿宋_GBK"/>
          <w:i/>
          <w:iCs/>
          <w:color w:val="FF0000"/>
          <w:sz w:val="32"/>
          <w:szCs w:val="32"/>
        </w:rPr>
      </w:pPr>
    </w:p>
    <w:p w:rsidR="005B7079" w:rsidRDefault="005B7079">
      <w:pPr>
        <w:jc w:val="center"/>
        <w:rPr>
          <w:rFonts w:ascii="方正仿宋_GBK" w:eastAsia="方正仿宋_GBK"/>
          <w:i/>
          <w:iCs/>
          <w:color w:val="FF0000"/>
          <w:sz w:val="32"/>
          <w:szCs w:val="32"/>
        </w:rPr>
      </w:pPr>
    </w:p>
    <w:p w:rsidR="005B7079" w:rsidRDefault="005B7079">
      <w:pPr>
        <w:jc w:val="center"/>
        <w:rPr>
          <w:rFonts w:ascii="方正仿宋_GBK" w:eastAsia="方正仿宋_GBK"/>
          <w:i/>
          <w:iCs/>
          <w:color w:val="FF0000"/>
          <w:sz w:val="32"/>
          <w:szCs w:val="32"/>
        </w:rPr>
      </w:pPr>
    </w:p>
    <w:p w:rsidR="005B7079" w:rsidRDefault="005B7079">
      <w:pPr>
        <w:jc w:val="center"/>
        <w:rPr>
          <w:rFonts w:ascii="方正仿宋_GBK" w:eastAsia="方正仿宋_GBK"/>
          <w:i/>
          <w:iCs/>
          <w:color w:val="FF0000"/>
          <w:sz w:val="32"/>
          <w:szCs w:val="32"/>
        </w:rPr>
      </w:pPr>
    </w:p>
    <w:p w:rsidR="005B7079" w:rsidRDefault="005B7079">
      <w:pPr>
        <w:jc w:val="center"/>
        <w:rPr>
          <w:rFonts w:ascii="方正仿宋_GBK" w:eastAsia="方正仿宋_GBK"/>
          <w:i/>
          <w:iCs/>
          <w:color w:val="FF0000"/>
          <w:sz w:val="32"/>
          <w:szCs w:val="32"/>
        </w:rPr>
      </w:pPr>
    </w:p>
    <w:p w:rsidR="005B7079" w:rsidRDefault="005B7079">
      <w:pPr>
        <w:jc w:val="center"/>
        <w:rPr>
          <w:rFonts w:ascii="方正仿宋_GBK" w:eastAsia="方正仿宋_GBK"/>
          <w:i/>
          <w:iCs/>
          <w:color w:val="FF0000"/>
          <w:sz w:val="32"/>
          <w:szCs w:val="32"/>
        </w:rPr>
      </w:pPr>
    </w:p>
    <w:p w:rsidR="005B7079" w:rsidRDefault="005B7079">
      <w:pPr>
        <w:jc w:val="center"/>
        <w:rPr>
          <w:rFonts w:ascii="方正仿宋_GBK" w:eastAsia="方正仿宋_GBK"/>
          <w:sz w:val="32"/>
          <w:szCs w:val="32"/>
        </w:rPr>
      </w:pPr>
    </w:p>
    <w:p w:rsidR="005B7079" w:rsidRDefault="00B64E9E">
      <w:pPr>
        <w:ind w:firstLineChars="700" w:firstLine="2240"/>
        <w:rPr>
          <w:rFonts w:ascii="方正仿宋_GBK" w:eastAsia="方正仿宋_GBK"/>
          <w:sz w:val="32"/>
          <w:szCs w:val="32"/>
        </w:rPr>
      </w:pPr>
      <w:r>
        <w:rPr>
          <w:rFonts w:ascii="方正仿宋_GBK" w:eastAsia="方正仿宋_GBK" w:hint="eastAsia"/>
          <w:sz w:val="32"/>
          <w:szCs w:val="32"/>
        </w:rPr>
        <w:t>“最低一级事项名称”流程图</w:t>
      </w:r>
    </w:p>
    <w:p w:rsidR="005B7079" w:rsidRDefault="004552C9">
      <w:pPr>
        <w:rPr>
          <w:rFonts w:ascii="方正仿宋_GBK" w:eastAsia="方正仿宋_GBK"/>
          <w:sz w:val="32"/>
          <w:szCs w:val="32"/>
        </w:rPr>
      </w:pPr>
      <w:r>
        <w:rPr>
          <w:sz w:val="28"/>
        </w:rPr>
        <w:pict>
          <v:group id="_x0000_s1065" style="position:absolute;left:0;text-align:left;margin-left:133.2pt;margin-top:23.4pt;width:170.1pt;height:62.25pt;z-index:251691008" coordorigin="12504,4040" coordsize="3402,1245">
            <v:line id="_x0000_s1066" style="position:absolute" from="14212,4917" to="14212,5286">
              <v:stroke endarrow="block"/>
            </v:line>
            <v:roundrect id="_x0000_s1067" style="position:absolute;left:12504;top:4040;width:3402;height:850" arcsize="10923f">
              <v:textbox>
                <w:txbxContent>
                  <w:p w:rsidR="005B7079" w:rsidRDefault="00B64E9E">
                    <w:pPr>
                      <w:spacing w:line="500" w:lineRule="exact"/>
                      <w:jc w:val="center"/>
                      <w:rPr>
                        <w:rFonts w:ascii="仿宋_GB2312" w:eastAsia="仿宋_GB2312"/>
                        <w:sz w:val="24"/>
                      </w:rPr>
                    </w:pPr>
                    <w:r>
                      <w:rPr>
                        <w:rFonts w:ascii="仿宋_GB2312" w:eastAsia="仿宋_GB2312" w:hint="eastAsia"/>
                        <w:sz w:val="24"/>
                      </w:rPr>
                      <w:t>申请人提出申请</w:t>
                    </w:r>
                  </w:p>
                  <w:p w:rsidR="005B7079" w:rsidRDefault="005B7079"/>
                </w:txbxContent>
              </v:textbox>
            </v:roundrect>
          </v:group>
        </w:pict>
      </w:r>
    </w:p>
    <w:p w:rsidR="005B7079" w:rsidRDefault="005B7079">
      <w:pPr>
        <w:tabs>
          <w:tab w:val="left" w:pos="5295"/>
        </w:tabs>
        <w:ind w:firstLineChars="200" w:firstLine="560"/>
        <w:rPr>
          <w:rFonts w:ascii="黑体" w:eastAsia="黑体"/>
          <w:sz w:val="28"/>
          <w:szCs w:val="28"/>
        </w:rPr>
      </w:pPr>
    </w:p>
    <w:p w:rsidR="005B7079" w:rsidRDefault="004552C9">
      <w:pPr>
        <w:tabs>
          <w:tab w:val="left" w:pos="5295"/>
        </w:tabs>
        <w:ind w:firstLineChars="200" w:firstLine="560"/>
        <w:rPr>
          <w:rFonts w:ascii="黑体" w:eastAsia="黑体"/>
          <w:sz w:val="28"/>
          <w:szCs w:val="28"/>
        </w:rPr>
      </w:pPr>
      <w:r>
        <w:rPr>
          <w:sz w:val="28"/>
        </w:rPr>
        <w:pict>
          <v:rect id="_x0000_s1044" style="position:absolute;left:0;text-align:left;margin-left:133.8pt;margin-top:23.4pt;width:170.1pt;height:42.5pt;z-index:251669504;mso-width-relative:page;mso-height-relative:page">
            <v:textbox>
              <w:txbxContent>
                <w:p w:rsidR="005B7079" w:rsidRDefault="00B64E9E">
                  <w:pPr>
                    <w:spacing w:line="540" w:lineRule="exact"/>
                    <w:jc w:val="center"/>
                    <w:rPr>
                      <w:rFonts w:ascii="仿宋_GB2312" w:eastAsia="仿宋_GB2312"/>
                      <w:sz w:val="24"/>
                    </w:rPr>
                  </w:pPr>
                  <w:r>
                    <w:rPr>
                      <w:rFonts w:ascii="仿宋_GB2312" w:eastAsia="仿宋_GB2312" w:hint="eastAsia"/>
                      <w:sz w:val="24"/>
                    </w:rPr>
                    <w:t>部门接件、核对申请材料</w:t>
                  </w:r>
                </w:p>
              </w:txbxContent>
            </v:textbox>
          </v:rect>
        </w:pict>
      </w:r>
    </w:p>
    <w:p w:rsidR="005B7079" w:rsidRDefault="004552C9">
      <w:pPr>
        <w:tabs>
          <w:tab w:val="left" w:pos="5295"/>
        </w:tabs>
        <w:ind w:firstLineChars="200" w:firstLine="560"/>
        <w:rPr>
          <w:rFonts w:ascii="黑体" w:eastAsia="黑体"/>
          <w:sz w:val="28"/>
          <w:szCs w:val="28"/>
        </w:rPr>
      </w:pPr>
      <w:r>
        <w:rPr>
          <w:sz w:val="28"/>
        </w:rPr>
        <w:pict>
          <v:line id="_x0000_s1058" style="position:absolute;left:0;text-align:left;flip:x;z-index:251683840;mso-width-relative:page;mso-height-relative:page" from="304.8pt,13.8pt" to="394.8pt,13.8pt">
            <v:stroke endarrow="block"/>
          </v:line>
        </w:pict>
      </w:r>
      <w:r>
        <w:rPr>
          <w:sz w:val="28"/>
        </w:rPr>
        <w:pict>
          <v:rect id="_x0000_s1051" style="position:absolute;left:0;text-align:left;margin-left:325.2pt;margin-top:23.4pt;width:141.75pt;height:39pt;z-index:251676672;mso-width-relative:page;mso-height-relative:page">
            <v:textbox>
              <w:txbxContent>
                <w:p w:rsidR="005B7079" w:rsidRDefault="00B64E9E">
                  <w:pPr>
                    <w:jc w:val="center"/>
                    <w:rPr>
                      <w:rFonts w:ascii="仿宋_GB2312" w:eastAsia="仿宋_GB2312"/>
                      <w:sz w:val="24"/>
                    </w:rPr>
                  </w:pPr>
                  <w:r>
                    <w:rPr>
                      <w:rFonts w:ascii="仿宋_GB2312" w:eastAsia="仿宋_GB2312" w:hint="eastAsia"/>
                      <w:sz w:val="24"/>
                    </w:rPr>
                    <w:t>申请材料不齐全或不符合法定形式，申请人补正</w:t>
                  </w:r>
                </w:p>
              </w:txbxContent>
            </v:textbox>
          </v:rect>
        </w:pict>
      </w:r>
      <w:r>
        <w:rPr>
          <w:rFonts w:ascii="黑体" w:eastAsia="黑体"/>
          <w:sz w:val="28"/>
          <w:szCs w:val="28"/>
        </w:rPr>
        <w:pict>
          <v:line id="_x0000_s1068" style="position:absolute;left:0;text-align:left;z-index:251663360;mso-width-relative:page;mso-height-relative:page" from="394.8pt,14pt" to="394.85pt,23.4pt"/>
        </w:pict>
      </w:r>
    </w:p>
    <w:p w:rsidR="005B7079" w:rsidRDefault="004552C9">
      <w:pPr>
        <w:tabs>
          <w:tab w:val="left" w:pos="5295"/>
        </w:tabs>
        <w:ind w:firstLineChars="200" w:firstLine="560"/>
        <w:rPr>
          <w:rFonts w:ascii="黑体" w:eastAsia="黑体"/>
          <w:sz w:val="28"/>
          <w:szCs w:val="28"/>
        </w:rPr>
      </w:pPr>
      <w:r>
        <w:rPr>
          <w:sz w:val="28"/>
        </w:rPr>
        <w:pict>
          <v:line id="_x0000_s1060" style="position:absolute;left:0;text-align:left;z-index:251685888;mso-width-relative:page;mso-height-relative:page" from="219.05pt,4.3pt" to="219.05pt,22.75pt">
            <v:stroke endarrow="block"/>
          </v:line>
        </w:pict>
      </w:r>
      <w:r>
        <w:rPr>
          <w:sz w:val="28"/>
        </w:rPr>
        <w:pict>
          <v:shapetype id="_x0000_t4" coordsize="21600,21600" o:spt="4" path="m10800,l,10800,10800,21600,21600,10800xe">
            <v:stroke joinstyle="miter"/>
            <v:path gradientshapeok="t" o:connecttype="rect" textboxrect="5400,5400,16200,16200"/>
          </v:shapetype>
          <v:shape id="_x0000_s1045" type="#_x0000_t4" style="position:absolute;left:0;text-align:left;margin-left:133.8pt;margin-top:23.4pt;width:170.1pt;height:42.5pt;z-index:251670528;mso-width-relative:page;mso-height-relative:page">
            <v:textbox>
              <w:txbxContent>
                <w:p w:rsidR="005B7079" w:rsidRDefault="00B64E9E">
                  <w:pPr>
                    <w:jc w:val="center"/>
                    <w:rPr>
                      <w:rFonts w:ascii="仿宋_GB2312" w:eastAsia="仿宋_GB2312"/>
                      <w:sz w:val="24"/>
                    </w:rPr>
                  </w:pPr>
                  <w:r>
                    <w:rPr>
                      <w:rFonts w:ascii="仿宋_GB2312" w:eastAsia="仿宋_GB2312" w:hint="eastAsia"/>
                      <w:sz w:val="24"/>
                    </w:rPr>
                    <w:t>材料是否齐全</w:t>
                  </w:r>
                </w:p>
              </w:txbxContent>
            </v:textbox>
          </v:shape>
        </w:pict>
      </w:r>
      <w:r>
        <w:rPr>
          <w:rFonts w:ascii="黑体" w:eastAsia="黑体"/>
          <w:sz w:val="28"/>
          <w:szCs w:val="28"/>
        </w:rPr>
        <w:pict>
          <v:line id="_x0000_s1069" style="position:absolute;left:0;text-align:left;flip:y;z-index:251662336;mso-width-relative:page;mso-height-relative:page" from="394.8pt,31.2pt" to="394.8pt,45.35pt">
            <v:stroke endarrow="block"/>
          </v:line>
        </w:pict>
      </w:r>
    </w:p>
    <w:p w:rsidR="005B7079" w:rsidRDefault="004552C9">
      <w:pPr>
        <w:tabs>
          <w:tab w:val="left" w:pos="5295"/>
        </w:tabs>
        <w:ind w:firstLineChars="200" w:firstLine="560"/>
        <w:rPr>
          <w:rFonts w:ascii="黑体" w:eastAsia="黑体"/>
          <w:sz w:val="28"/>
          <w:szCs w:val="28"/>
        </w:rPr>
      </w:pPr>
      <w:r>
        <w:rPr>
          <w:sz w:val="28"/>
        </w:rPr>
        <w:pict>
          <v:line id="_x0000_s1059" style="position:absolute;left:0;text-align:left;z-index:251684864;mso-width-relative:page;mso-height-relative:page" from="304.8pt,13.6pt" to="394.8pt,13.6pt"/>
        </w:pict>
      </w:r>
      <w:r>
        <w:rPr>
          <w:sz w:val="28"/>
        </w:rPr>
        <w:pict>
          <v:line id="_x0000_s1054" style="position:absolute;left:0;text-align:left;flip:x y;z-index:251679744;mso-width-relative:page;mso-height-relative:page" from="9.25pt,12.75pt" to="134pt,13.35pt"/>
        </w:pict>
      </w:r>
      <w:r>
        <w:rPr>
          <w:sz w:val="28"/>
        </w:rPr>
        <w:pict>
          <v:rect id="_x0000_s1043" style="position:absolute;left:0;text-align:left;margin-left:28.5pt;margin-top:26.35pt;width:2in;height:23.4pt;z-index:251668480;mso-width-relative:page;mso-height-relative:page" stroked="f">
            <v:textbox>
              <w:txbxContent>
                <w:p w:rsidR="005B7079" w:rsidRDefault="00B64E9E">
                  <w:pPr>
                    <w:rPr>
                      <w:rFonts w:ascii="仿宋_GB2312" w:eastAsia="仿宋_GB2312"/>
                    </w:rPr>
                  </w:pPr>
                  <w:r>
                    <w:rPr>
                      <w:rFonts w:ascii="仿宋_GB2312" w:eastAsia="仿宋_GB2312" w:hint="eastAsia"/>
                    </w:rPr>
                    <w:t>申请材料齐全符合法定形式</w:t>
                  </w:r>
                </w:p>
              </w:txbxContent>
            </v:textbox>
          </v:rect>
        </w:pict>
      </w:r>
      <w:r>
        <w:rPr>
          <w:rFonts w:ascii="黑体" w:eastAsia="黑体"/>
          <w:sz w:val="28"/>
          <w:szCs w:val="28"/>
        </w:rPr>
        <w:pict>
          <v:line id="_x0000_s1070" style="position:absolute;left:0;text-align:left;flip:x;z-index:251661312;mso-width-relative:page;mso-height-relative:page" from="8.85pt,13.15pt" to="9.45pt,422.9pt"/>
        </w:pict>
      </w:r>
    </w:p>
    <w:p w:rsidR="005B7079" w:rsidRDefault="004552C9">
      <w:pPr>
        <w:tabs>
          <w:tab w:val="left" w:pos="5295"/>
        </w:tabs>
        <w:ind w:firstLineChars="200" w:firstLine="560"/>
        <w:rPr>
          <w:rFonts w:ascii="黑体" w:eastAsia="黑体"/>
          <w:sz w:val="28"/>
          <w:szCs w:val="28"/>
        </w:rPr>
      </w:pPr>
      <w:r>
        <w:rPr>
          <w:sz w:val="28"/>
        </w:rPr>
        <w:pict>
          <v:rect id="_x0000_s1046" style="position:absolute;left:0;text-align:left;margin-left:133.5pt;margin-top:22.8pt;width:170.1pt;height:39.4pt;z-index:251671552;mso-width-relative:page;mso-height-relative:page">
            <v:textbox>
              <w:txbxContent>
                <w:p w:rsidR="005B7079" w:rsidRDefault="00B64E9E">
                  <w:pPr>
                    <w:spacing w:line="540" w:lineRule="exact"/>
                    <w:jc w:val="center"/>
                    <w:rPr>
                      <w:rFonts w:ascii="仿宋_GB2312" w:eastAsia="仿宋_GB2312"/>
                      <w:sz w:val="24"/>
                    </w:rPr>
                  </w:pPr>
                  <w:r>
                    <w:rPr>
                      <w:rFonts w:ascii="仿宋_GB2312" w:eastAsia="仿宋_GB2312" w:hint="eastAsia"/>
                      <w:sz w:val="24"/>
                    </w:rPr>
                    <w:t>当场受理</w:t>
                  </w:r>
                </w:p>
              </w:txbxContent>
            </v:textbox>
          </v:rect>
        </w:pict>
      </w:r>
      <w:r>
        <w:rPr>
          <w:rFonts w:ascii="黑体" w:eastAsia="黑体"/>
          <w:sz w:val="28"/>
          <w:szCs w:val="28"/>
        </w:rPr>
        <w:pict>
          <v:line id="_x0000_s1071" style="position:absolute;left:0;text-align:left;z-index:251664384;mso-width-relative:page;mso-height-relative:page" from="218.4pt,4.35pt" to="218.4pt,22.8pt">
            <v:stroke endarrow="block"/>
          </v:line>
        </w:pict>
      </w:r>
    </w:p>
    <w:p w:rsidR="005B7079" w:rsidRDefault="005B7079">
      <w:pPr>
        <w:tabs>
          <w:tab w:val="left" w:pos="5295"/>
        </w:tabs>
        <w:ind w:firstLineChars="200" w:firstLine="560"/>
        <w:rPr>
          <w:rFonts w:ascii="黑体" w:eastAsia="黑体"/>
          <w:sz w:val="28"/>
          <w:szCs w:val="28"/>
        </w:rPr>
      </w:pPr>
    </w:p>
    <w:p w:rsidR="005B7079" w:rsidRDefault="004552C9">
      <w:pPr>
        <w:tabs>
          <w:tab w:val="left" w:pos="5295"/>
        </w:tabs>
        <w:ind w:firstLineChars="200" w:firstLine="560"/>
        <w:rPr>
          <w:rFonts w:ascii="黑体" w:eastAsia="黑体"/>
          <w:sz w:val="28"/>
          <w:szCs w:val="28"/>
        </w:rPr>
      </w:pPr>
      <w:r>
        <w:rPr>
          <w:sz w:val="28"/>
        </w:rPr>
        <w:pict>
          <v:line id="_x0000_s1061" style="position:absolute;left:0;text-align:left;z-index:251686912;mso-width-relative:page;mso-height-relative:page" from="219.05pt,1.45pt" to="219.05pt,19.9pt">
            <v:stroke endarrow="block"/>
          </v:line>
        </w:pict>
      </w:r>
      <w:r>
        <w:rPr>
          <w:sz w:val="28"/>
        </w:rPr>
        <w:pict>
          <v:rect id="_x0000_s1047" style="position:absolute;left:0;text-align:left;margin-left:70.15pt;margin-top:19.95pt;width:297.5pt;height:73.6pt;z-index:251672576;mso-width-relative:page;mso-height-relative:page">
            <v:textbox>
              <w:txbxContent>
                <w:p w:rsidR="005B7079" w:rsidRDefault="00B64E9E">
                  <w:pPr>
                    <w:jc w:val="center"/>
                    <w:rPr>
                      <w:rFonts w:ascii="仿宋_GB2312" w:eastAsia="仿宋_GB2312"/>
                      <w:sz w:val="24"/>
                    </w:rPr>
                  </w:pPr>
                  <w:r>
                    <w:rPr>
                      <w:rFonts w:ascii="仿宋_GB2312" w:eastAsia="仿宋_GB2312" w:hint="eastAsia"/>
                      <w:sz w:val="24"/>
                    </w:rPr>
                    <w:t>审查（纸质审查、</w:t>
                  </w:r>
                  <w:r>
                    <w:rPr>
                      <w:rFonts w:ascii="仿宋_GB2312" w:eastAsia="仿宋_GB2312" w:hint="eastAsia"/>
                      <w:b/>
                      <w:bCs/>
                      <w:i/>
                      <w:iCs/>
                      <w:sz w:val="24"/>
                    </w:rPr>
                    <w:t>涉及的特殊环节</w:t>
                  </w:r>
                  <w:r>
                    <w:rPr>
                      <w:rFonts w:ascii="仿宋_GB2312" w:eastAsia="仿宋_GB2312" w:hint="eastAsia"/>
                      <w:sz w:val="24"/>
                    </w:rPr>
                    <w:t>）</w:t>
                  </w:r>
                </w:p>
                <w:p w:rsidR="005B7079" w:rsidRDefault="005B7079">
                  <w:pPr>
                    <w:jc w:val="left"/>
                    <w:rPr>
                      <w:rFonts w:ascii="仿宋_GB2312" w:eastAsia="仿宋_GB2312"/>
                      <w:sz w:val="24"/>
                    </w:rPr>
                  </w:pPr>
                </w:p>
                <w:p w:rsidR="005B7079" w:rsidRDefault="00B64E9E">
                  <w:pPr>
                    <w:jc w:val="left"/>
                    <w:rPr>
                      <w:rFonts w:ascii="仿宋_GB2312" w:eastAsia="仿宋_GB2312"/>
                      <w:sz w:val="24"/>
                    </w:rPr>
                  </w:pPr>
                  <w:r>
                    <w:rPr>
                      <w:rFonts w:ascii="仿宋_GB2312" w:eastAsia="仿宋_GB2312" w:hint="eastAsia"/>
                      <w:sz w:val="24"/>
                    </w:rPr>
                    <w:t>（</w:t>
                  </w:r>
                  <w:r>
                    <w:rPr>
                      <w:rFonts w:ascii="仿宋_GB2312" w:eastAsia="仿宋_GB2312" w:hint="eastAsia"/>
                      <w:b/>
                      <w:bCs/>
                      <w:i/>
                      <w:iCs/>
                      <w:color w:val="000000" w:themeColor="text1"/>
                      <w:sz w:val="24"/>
                    </w:rPr>
                    <w:t>填写数量</w:t>
                  </w:r>
                  <w:proofErr w:type="gramStart"/>
                  <w:r>
                    <w:rPr>
                      <w:rFonts w:ascii="仿宋_GB2312" w:eastAsia="仿宋_GB2312" w:hint="eastAsia"/>
                      <w:sz w:val="24"/>
                    </w:rPr>
                    <w:t>个</w:t>
                  </w:r>
                  <w:proofErr w:type="gramEnd"/>
                  <w:r>
                    <w:rPr>
                      <w:rFonts w:ascii="仿宋_GB2312" w:eastAsia="仿宋_GB2312" w:hint="eastAsia"/>
                      <w:sz w:val="24"/>
                    </w:rPr>
                    <w:t>工作日，不含听证、招标、拍卖、检验、检测、检疫、鉴定或专家详审时间）</w:t>
                  </w:r>
                </w:p>
              </w:txbxContent>
            </v:textbox>
          </v:rect>
        </w:pict>
      </w:r>
    </w:p>
    <w:p w:rsidR="005B7079" w:rsidRDefault="004552C9">
      <w:pPr>
        <w:tabs>
          <w:tab w:val="left" w:pos="5295"/>
        </w:tabs>
        <w:ind w:firstLineChars="200" w:firstLine="560"/>
        <w:rPr>
          <w:rFonts w:ascii="黑体" w:eastAsia="黑体"/>
          <w:sz w:val="28"/>
          <w:szCs w:val="28"/>
        </w:rPr>
      </w:pPr>
      <w:r>
        <w:rPr>
          <w:sz w:val="28"/>
        </w:rPr>
        <w:pict>
          <v:rect id="_x0000_s1064" style="position:absolute;left:0;text-align:left;margin-left:28.8pt;margin-top:7.2pt;width:27pt;height:85.8pt;z-index:251689984;mso-width-relative:page;mso-height-relative:page" stroked="f">
            <v:textbox>
              <w:txbxContent>
                <w:p w:rsidR="005B7079" w:rsidRDefault="00B64E9E">
                  <w:pPr>
                    <w:rPr>
                      <w:rFonts w:ascii="仿宋_GB2312" w:eastAsia="仿宋_GB2312"/>
                      <w:sz w:val="24"/>
                    </w:rPr>
                  </w:pPr>
                  <w:r>
                    <w:rPr>
                      <w:rFonts w:ascii="仿宋_GB2312" w:eastAsia="仿宋_GB2312" w:hint="eastAsia"/>
                      <w:sz w:val="24"/>
                    </w:rPr>
                    <w:t>不</w:t>
                  </w:r>
                </w:p>
                <w:p w:rsidR="005B7079" w:rsidRDefault="00B64E9E">
                  <w:pPr>
                    <w:rPr>
                      <w:rFonts w:ascii="仿宋_GB2312" w:eastAsia="仿宋_GB2312"/>
                      <w:sz w:val="24"/>
                    </w:rPr>
                  </w:pPr>
                  <w:r>
                    <w:rPr>
                      <w:rFonts w:ascii="仿宋_GB2312" w:eastAsia="仿宋_GB2312" w:hint="eastAsia"/>
                      <w:sz w:val="24"/>
                    </w:rPr>
                    <w:t>予</w:t>
                  </w:r>
                </w:p>
                <w:p w:rsidR="005B7079" w:rsidRDefault="00B64E9E">
                  <w:pPr>
                    <w:rPr>
                      <w:rFonts w:ascii="仿宋_GB2312" w:eastAsia="仿宋_GB2312"/>
                      <w:sz w:val="24"/>
                    </w:rPr>
                  </w:pPr>
                  <w:r>
                    <w:rPr>
                      <w:rFonts w:ascii="仿宋_GB2312" w:eastAsia="仿宋_GB2312" w:hint="eastAsia"/>
                      <w:sz w:val="24"/>
                    </w:rPr>
                    <w:t>受</w:t>
                  </w:r>
                </w:p>
                <w:p w:rsidR="005B7079" w:rsidRDefault="00B64E9E">
                  <w:pPr>
                    <w:rPr>
                      <w:sz w:val="24"/>
                    </w:rPr>
                  </w:pPr>
                  <w:r>
                    <w:rPr>
                      <w:rFonts w:ascii="仿宋_GB2312" w:eastAsia="仿宋_GB2312" w:hint="eastAsia"/>
                      <w:sz w:val="24"/>
                    </w:rPr>
                    <w:t>理</w:t>
                  </w:r>
                </w:p>
              </w:txbxContent>
            </v:textbox>
          </v:rect>
        </w:pict>
      </w:r>
    </w:p>
    <w:p w:rsidR="005B7079" w:rsidRDefault="005B7079">
      <w:pPr>
        <w:tabs>
          <w:tab w:val="left" w:pos="5295"/>
        </w:tabs>
        <w:ind w:firstLineChars="200" w:firstLine="560"/>
        <w:rPr>
          <w:rFonts w:ascii="黑体" w:eastAsia="黑体"/>
          <w:sz w:val="28"/>
          <w:szCs w:val="28"/>
        </w:rPr>
      </w:pPr>
    </w:p>
    <w:p w:rsidR="005B7079" w:rsidRDefault="004552C9">
      <w:pPr>
        <w:tabs>
          <w:tab w:val="left" w:pos="5295"/>
        </w:tabs>
        <w:ind w:firstLineChars="200" w:firstLine="560"/>
        <w:rPr>
          <w:rFonts w:ascii="黑体" w:eastAsia="黑体"/>
          <w:sz w:val="28"/>
          <w:szCs w:val="28"/>
        </w:rPr>
      </w:pPr>
      <w:r>
        <w:rPr>
          <w:sz w:val="28"/>
        </w:rPr>
        <w:pict>
          <v:line id="_x0000_s1062" style="position:absolute;left:0;text-align:left;z-index:251687936;mso-width-relative:page;mso-height-relative:page" from="222.8pt,1pt" to="222.8pt,19.45pt">
            <v:stroke endarrow="block"/>
          </v:line>
        </w:pict>
      </w:r>
      <w:r>
        <w:rPr>
          <w:sz w:val="28"/>
        </w:rPr>
        <w:pict>
          <v:rect id="_x0000_s1048" style="position:absolute;left:0;text-align:left;margin-left:137.45pt;margin-top:18.75pt;width:170.1pt;height:39.4pt;z-index:251673600;mso-width-relative:page;mso-height-relative:page">
            <v:textbox>
              <w:txbxContent>
                <w:p w:rsidR="005B7079" w:rsidRDefault="00B64E9E">
                  <w:pPr>
                    <w:jc w:val="center"/>
                    <w:rPr>
                      <w:rFonts w:ascii="仿宋_GB2312" w:eastAsia="仿宋_GB2312"/>
                      <w:sz w:val="24"/>
                    </w:rPr>
                  </w:pPr>
                  <w:r>
                    <w:rPr>
                      <w:rFonts w:ascii="仿宋_GB2312" w:eastAsia="仿宋_GB2312" w:hint="eastAsia"/>
                      <w:sz w:val="24"/>
                    </w:rPr>
                    <w:t>决定</w:t>
                  </w:r>
                </w:p>
                <w:p w:rsidR="005B7079" w:rsidRDefault="00B64E9E">
                  <w:pPr>
                    <w:jc w:val="center"/>
                    <w:rPr>
                      <w:rFonts w:ascii="仿宋_GB2312" w:eastAsia="仿宋_GB2312"/>
                      <w:sz w:val="24"/>
                    </w:rPr>
                  </w:pPr>
                  <w:r>
                    <w:rPr>
                      <w:rFonts w:ascii="仿宋_GB2312" w:eastAsia="仿宋_GB2312" w:hint="eastAsia"/>
                      <w:sz w:val="24"/>
                    </w:rPr>
                    <w:t>（</w:t>
                  </w:r>
                  <w:r>
                    <w:rPr>
                      <w:rFonts w:ascii="仿宋_GB2312" w:eastAsia="仿宋_GB2312" w:hint="eastAsia"/>
                      <w:b/>
                      <w:bCs/>
                      <w:i/>
                      <w:iCs/>
                      <w:color w:val="000000" w:themeColor="text1"/>
                      <w:sz w:val="24"/>
                    </w:rPr>
                    <w:t>填写数量</w:t>
                  </w:r>
                  <w:proofErr w:type="gramStart"/>
                  <w:r>
                    <w:rPr>
                      <w:rFonts w:ascii="仿宋_GB2312" w:eastAsia="仿宋_GB2312" w:hint="eastAsia"/>
                      <w:sz w:val="24"/>
                    </w:rPr>
                    <w:t>个</w:t>
                  </w:r>
                  <w:proofErr w:type="gramEnd"/>
                  <w:r>
                    <w:rPr>
                      <w:rFonts w:ascii="仿宋_GB2312" w:eastAsia="仿宋_GB2312" w:hint="eastAsia"/>
                      <w:sz w:val="24"/>
                    </w:rPr>
                    <w:t>工作日）</w:t>
                  </w:r>
                </w:p>
              </w:txbxContent>
            </v:textbox>
          </v:rect>
        </w:pict>
      </w:r>
    </w:p>
    <w:p w:rsidR="005B7079" w:rsidRDefault="004552C9">
      <w:pPr>
        <w:tabs>
          <w:tab w:val="left" w:pos="5295"/>
        </w:tabs>
        <w:ind w:firstLineChars="200" w:firstLine="560"/>
        <w:rPr>
          <w:rFonts w:ascii="黑体" w:eastAsia="黑体"/>
          <w:sz w:val="28"/>
          <w:szCs w:val="28"/>
        </w:rPr>
      </w:pPr>
      <w:r>
        <w:rPr>
          <w:sz w:val="28"/>
        </w:rPr>
        <w:pict>
          <v:line id="_x0000_s1063" style="position:absolute;left:0;text-align:left;z-index:251688960;mso-width-relative:page;mso-height-relative:page" from="223pt,27.2pt" to="223pt,45.65pt">
            <v:stroke endarrow="block"/>
          </v:line>
        </w:pict>
      </w:r>
    </w:p>
    <w:p w:rsidR="005B7079" w:rsidRDefault="004552C9">
      <w:pPr>
        <w:tabs>
          <w:tab w:val="left" w:pos="5295"/>
        </w:tabs>
        <w:ind w:firstLineChars="200" w:firstLine="560"/>
        <w:rPr>
          <w:rFonts w:ascii="黑体" w:eastAsia="黑体"/>
          <w:sz w:val="28"/>
          <w:szCs w:val="28"/>
        </w:rPr>
      </w:pPr>
      <w:r>
        <w:rPr>
          <w:sz w:val="28"/>
        </w:rPr>
        <w:pict>
          <v:shape id="_x0000_s1049" type="#_x0000_t4" style="position:absolute;left:0;text-align:left;margin-left:137.95pt;margin-top:14.3pt;width:170.1pt;height:42.5pt;z-index:251674624;mso-width-relative:page;mso-height-relative:page">
            <v:textbox>
              <w:txbxContent>
                <w:p w:rsidR="005B7079" w:rsidRDefault="00B64E9E">
                  <w:pPr>
                    <w:jc w:val="center"/>
                    <w:rPr>
                      <w:rFonts w:ascii="仿宋_GB2312" w:eastAsia="仿宋_GB2312"/>
                      <w:sz w:val="24"/>
                    </w:rPr>
                  </w:pPr>
                  <w:r>
                    <w:rPr>
                      <w:rFonts w:ascii="仿宋_GB2312" w:eastAsia="仿宋_GB2312" w:hint="eastAsia"/>
                      <w:sz w:val="24"/>
                    </w:rPr>
                    <w:t>是否同意</w:t>
                  </w:r>
                </w:p>
              </w:txbxContent>
            </v:textbox>
          </v:shape>
        </w:pict>
      </w:r>
    </w:p>
    <w:p w:rsidR="005B7079" w:rsidRDefault="004552C9">
      <w:pPr>
        <w:tabs>
          <w:tab w:val="left" w:pos="5295"/>
        </w:tabs>
        <w:ind w:firstLineChars="200" w:firstLine="560"/>
        <w:rPr>
          <w:rFonts w:ascii="黑体" w:eastAsia="黑体"/>
          <w:sz w:val="28"/>
          <w:szCs w:val="28"/>
        </w:rPr>
      </w:pPr>
      <w:r>
        <w:rPr>
          <w:sz w:val="28"/>
        </w:rPr>
        <w:pict>
          <v:line id="_x0000_s1056" style="position:absolute;left:0;text-align:left;flip:x;z-index:251681792;mso-width-relative:page;mso-height-relative:page" from="100.95pt,4.15pt" to="136.95pt,4.15pt"/>
        </w:pict>
      </w:r>
      <w:r>
        <w:rPr>
          <w:sz w:val="28"/>
        </w:rPr>
        <w:pict>
          <v:line id="_x0000_s1055" style="position:absolute;left:0;text-align:left;z-index:251680768;mso-width-relative:page;mso-height-relative:page" from="101pt,4.8pt" to="101.6pt,82.35pt"/>
        </w:pict>
      </w:r>
      <w:r>
        <w:rPr>
          <w:sz w:val="28"/>
        </w:rPr>
        <w:pict>
          <v:rect id="_x0000_s1042" style="position:absolute;left:0;text-align:left;margin-left:250.15pt;margin-top:23.2pt;width:45pt;height:23.4pt;z-index:251667456;mso-width-relative:page;mso-height-relative:page" stroked="f">
            <v:textbox>
              <w:txbxContent>
                <w:p w:rsidR="005B7079" w:rsidRDefault="00B64E9E">
                  <w:pPr>
                    <w:rPr>
                      <w:rFonts w:ascii="仿宋_GB2312" w:eastAsia="仿宋_GB2312"/>
                      <w:sz w:val="24"/>
                    </w:rPr>
                  </w:pPr>
                  <w:r>
                    <w:rPr>
                      <w:rFonts w:ascii="仿宋_GB2312" w:eastAsia="仿宋_GB2312" w:hint="eastAsia"/>
                      <w:sz w:val="24"/>
                    </w:rPr>
                    <w:t>同意</w:t>
                  </w:r>
                </w:p>
              </w:txbxContent>
            </v:textbox>
          </v:rect>
        </w:pict>
      </w:r>
      <w:r>
        <w:rPr>
          <w:sz w:val="28"/>
        </w:rPr>
        <w:pict>
          <v:rect id="_x0000_s1041" style="position:absolute;left:0;text-align:left;margin-left:137.15pt;margin-top:23.75pt;width:54pt;height:23.4pt;z-index:251666432;mso-width-relative:page;mso-height-relative:page" stroked="f">
            <v:textbox>
              <w:txbxContent>
                <w:p w:rsidR="005B7079" w:rsidRDefault="00B64E9E">
                  <w:pPr>
                    <w:rPr>
                      <w:rFonts w:ascii="仿宋_GB2312" w:eastAsia="仿宋_GB2312"/>
                      <w:sz w:val="24"/>
                    </w:rPr>
                  </w:pPr>
                  <w:r>
                    <w:rPr>
                      <w:rFonts w:ascii="仿宋_GB2312" w:eastAsia="仿宋_GB2312" w:hint="eastAsia"/>
                      <w:sz w:val="24"/>
                    </w:rPr>
                    <w:t>不同意</w:t>
                  </w:r>
                </w:p>
              </w:txbxContent>
            </v:textbox>
          </v:rect>
        </w:pict>
      </w:r>
      <w:r>
        <w:rPr>
          <w:rFonts w:ascii="黑体" w:eastAsia="黑体"/>
          <w:sz w:val="28"/>
          <w:szCs w:val="28"/>
        </w:rPr>
        <w:pict>
          <v:line id="_x0000_s1072" style="position:absolute;left:0;text-align:left;z-index:251665408;mso-width-relative:page;mso-height-relative:page" from="223.55pt,25.6pt" to="223.55pt,51.1pt">
            <v:stroke endarrow="block"/>
          </v:line>
        </w:pict>
      </w:r>
    </w:p>
    <w:p w:rsidR="005B7079" w:rsidRDefault="004552C9">
      <w:pPr>
        <w:tabs>
          <w:tab w:val="left" w:pos="5295"/>
        </w:tabs>
        <w:ind w:firstLineChars="200" w:firstLine="560"/>
        <w:rPr>
          <w:rFonts w:ascii="黑体" w:eastAsia="黑体"/>
          <w:sz w:val="28"/>
          <w:szCs w:val="28"/>
        </w:rPr>
      </w:pPr>
      <w:r>
        <w:rPr>
          <w:sz w:val="28"/>
        </w:rPr>
        <w:pict>
          <v:roundrect id="_x0000_s1050" style="position:absolute;left:0;text-align:left;margin-left:128.1pt;margin-top:20.25pt;width:193pt;height:73.75pt;z-index:251675648;mso-width-relative:page;mso-height-relative:page" arcsize="10923f">
            <v:textbox>
              <w:txbxContent>
                <w:p w:rsidR="005B7079" w:rsidRDefault="00B64E9E">
                  <w:pPr>
                    <w:jc w:val="center"/>
                    <w:rPr>
                      <w:rFonts w:ascii="仿宋_GB2312" w:eastAsia="仿宋_GB2312"/>
                      <w:sz w:val="18"/>
                      <w:szCs w:val="18"/>
                    </w:rPr>
                  </w:pPr>
                  <w:r>
                    <w:rPr>
                      <w:rFonts w:ascii="仿宋_GB2312" w:eastAsia="仿宋_GB2312" w:hint="eastAsia"/>
                      <w:sz w:val="18"/>
                      <w:szCs w:val="18"/>
                    </w:rPr>
                    <w:t>办理结束</w:t>
                  </w:r>
                </w:p>
                <w:p w:rsidR="005B7079" w:rsidRDefault="00B64E9E">
                  <w:pPr>
                    <w:jc w:val="center"/>
                    <w:rPr>
                      <w:rFonts w:ascii="仿宋_GB2312" w:eastAsia="仿宋_GB2312"/>
                      <w:sz w:val="18"/>
                      <w:szCs w:val="18"/>
                    </w:rPr>
                  </w:pPr>
                  <w:r>
                    <w:rPr>
                      <w:rFonts w:ascii="仿宋_GB2312" w:eastAsia="仿宋_GB2312" w:hint="eastAsia"/>
                      <w:sz w:val="18"/>
                      <w:szCs w:val="18"/>
                    </w:rPr>
                    <w:t>（申请人到现场取得结果</w:t>
                  </w:r>
                </w:p>
                <w:p w:rsidR="005B7079" w:rsidRDefault="00B64E9E">
                  <w:pPr>
                    <w:jc w:val="center"/>
                    <w:rPr>
                      <w:rFonts w:ascii="仿宋_GB2312" w:eastAsia="仿宋_GB2312"/>
                      <w:sz w:val="18"/>
                      <w:szCs w:val="18"/>
                    </w:rPr>
                  </w:pPr>
                  <w:r>
                    <w:rPr>
                      <w:rFonts w:ascii="仿宋_GB2312" w:eastAsia="仿宋_GB2312" w:hint="eastAsia"/>
                      <w:sz w:val="18"/>
                      <w:szCs w:val="18"/>
                    </w:rPr>
                    <w:t>或通过邮寄送达结果或通过智能终端、天津网上办事大厅打印结果）</w:t>
                  </w:r>
                </w:p>
                <w:p w:rsidR="005B7079" w:rsidRDefault="005B7079">
                  <w:pPr>
                    <w:jc w:val="center"/>
                    <w:rPr>
                      <w:rFonts w:ascii="仿宋_GB2312" w:eastAsia="仿宋_GB2312"/>
                      <w:sz w:val="24"/>
                    </w:rPr>
                  </w:pPr>
                </w:p>
              </w:txbxContent>
            </v:textbox>
          </v:roundrect>
        </w:pict>
      </w:r>
    </w:p>
    <w:p w:rsidR="005B7079" w:rsidRDefault="004552C9">
      <w:pPr>
        <w:tabs>
          <w:tab w:val="left" w:pos="5295"/>
        </w:tabs>
        <w:ind w:firstLineChars="200" w:firstLine="640"/>
        <w:rPr>
          <w:rFonts w:ascii="仿宋_GB2312" w:eastAsia="仿宋_GB2312"/>
          <w:b/>
          <w:sz w:val="32"/>
          <w:szCs w:val="32"/>
        </w:rPr>
      </w:pPr>
      <w:r>
        <w:rPr>
          <w:sz w:val="32"/>
        </w:rPr>
        <w:pict>
          <v:line id="_x0000_s1057" style="position:absolute;left:0;text-align:left;z-index:251682816;mso-width-relative:page;mso-height-relative:page" from="101.55pt,20.3pt" to="128.2pt,20.35pt">
            <v:stroke endarrow="block"/>
          </v:line>
        </w:pict>
      </w:r>
    </w:p>
    <w:p w:rsidR="005B7079" w:rsidRDefault="004552C9">
      <w:pPr>
        <w:spacing w:line="560" w:lineRule="exact"/>
        <w:ind w:firstLineChars="200" w:firstLine="640"/>
        <w:rPr>
          <w:rFonts w:ascii="仿宋_GB2312" w:eastAsia="仿宋_GB2312"/>
          <w:sz w:val="32"/>
          <w:szCs w:val="32"/>
        </w:rPr>
      </w:pPr>
      <w:r>
        <w:rPr>
          <w:sz w:val="32"/>
        </w:rPr>
        <w:pict>
          <v:line id="_x0000_s1053" style="position:absolute;left:0;text-align:left;flip:y;z-index:251678720;mso-width-relative:page;mso-height-relative:page" from="222.7pt,27.9pt" to="222.7pt,44.9pt">
            <v:stroke endarrow="block"/>
          </v:line>
        </w:pict>
      </w:r>
    </w:p>
    <w:p w:rsidR="005B7079" w:rsidRDefault="004552C9">
      <w:pPr>
        <w:pStyle w:val="a1"/>
        <w:numPr>
          <w:ilvl w:val="1"/>
          <w:numId w:val="0"/>
        </w:numPr>
        <w:spacing w:before="156" w:after="156"/>
      </w:pPr>
      <w:r>
        <w:pict>
          <v:line id="_x0000_s1052" style="position:absolute;flip:y;z-index:251677696;mso-width-relative:page;mso-height-relative:page" from="9.25pt,17.15pt" to="223pt,17.75pt"/>
        </w:pict>
      </w:r>
    </w:p>
    <w:p w:rsidR="005B7079" w:rsidRDefault="00B64E9E">
      <w:pPr>
        <w:pStyle w:val="aff5"/>
      </w:pPr>
      <w:r>
        <w:rPr>
          <w:rFonts w:hint="eastAsia"/>
        </w:rPr>
        <w:t>审查时间+决定时间=承诺时间</w:t>
      </w:r>
    </w:p>
    <w:p w:rsidR="005B7079" w:rsidRDefault="005B7079">
      <w:pPr>
        <w:pStyle w:val="aff5"/>
      </w:pPr>
    </w:p>
    <w:p w:rsidR="005B7079" w:rsidRDefault="005B7079">
      <w:pPr>
        <w:pStyle w:val="aff5"/>
      </w:pPr>
    </w:p>
    <w:p w:rsidR="005B7079" w:rsidRDefault="00B64E9E">
      <w:pPr>
        <w:pStyle w:val="a1"/>
        <w:spacing w:before="156" w:after="156"/>
      </w:pPr>
      <w:r>
        <w:rPr>
          <w:rFonts w:hint="eastAsia"/>
        </w:rPr>
        <w:t>常见问题：</w:t>
      </w:r>
    </w:p>
    <w:p w:rsidR="005B7079" w:rsidRDefault="00B64E9E">
      <w:pPr>
        <w:pStyle w:val="aff5"/>
      </w:pPr>
      <w:r>
        <w:rPr>
          <w:rFonts w:hint="eastAsia"/>
        </w:rPr>
        <w:t>写明常见问题及解答</w:t>
      </w:r>
    </w:p>
    <w:p w:rsidR="005B7079" w:rsidRDefault="00B64E9E">
      <w:pPr>
        <w:pStyle w:val="aff5"/>
      </w:pPr>
      <w:r>
        <w:rPr>
          <w:rFonts w:hint="eastAsia"/>
        </w:rPr>
        <w:t>a）</w:t>
      </w:r>
    </w:p>
    <w:p w:rsidR="005B7079" w:rsidRDefault="00B64E9E">
      <w:pPr>
        <w:pStyle w:val="aff5"/>
      </w:pPr>
      <w:r>
        <w:rPr>
          <w:rFonts w:hint="eastAsia"/>
        </w:rPr>
        <w:t>b）</w:t>
      </w:r>
    </w:p>
    <w:p w:rsidR="005B7079" w:rsidRDefault="00B64E9E">
      <w:pPr>
        <w:pStyle w:val="aff5"/>
      </w:pPr>
      <w:r>
        <w:rPr>
          <w:rFonts w:hint="eastAsia"/>
        </w:rPr>
        <w:t>c）</w:t>
      </w:r>
    </w:p>
    <w:p w:rsidR="005B7079" w:rsidRDefault="00B64E9E">
      <w:pPr>
        <w:pStyle w:val="a0"/>
        <w:spacing w:before="312" w:after="312"/>
      </w:pPr>
      <w:bookmarkStart w:id="155" w:name="_Toc444706592"/>
      <w:bookmarkStart w:id="156" w:name="_Toc445905382"/>
      <w:bookmarkStart w:id="157" w:name="_Toc445905615"/>
      <w:bookmarkStart w:id="158" w:name="_Toc445909632"/>
      <w:bookmarkStart w:id="159" w:name="_Toc446424747"/>
      <w:bookmarkStart w:id="160" w:name="_Toc446592036"/>
      <w:bookmarkStart w:id="161" w:name="_Toc446592214"/>
      <w:bookmarkStart w:id="162" w:name="_Toc446663464"/>
      <w:bookmarkStart w:id="163" w:name="_Toc446669077"/>
      <w:bookmarkStart w:id="164" w:name="_Toc447784764"/>
      <w:bookmarkStart w:id="165" w:name="_Toc447788527"/>
      <w:bookmarkStart w:id="166" w:name="_Toc447811171"/>
      <w:bookmarkStart w:id="167" w:name="_Toc535228999"/>
      <w:r>
        <w:rPr>
          <w:rFonts w:hint="eastAsia"/>
        </w:rPr>
        <w:t>效能投诉</w:t>
      </w:r>
      <w:bookmarkEnd w:id="155"/>
      <w:bookmarkEnd w:id="156"/>
      <w:bookmarkEnd w:id="157"/>
      <w:bookmarkEnd w:id="158"/>
      <w:bookmarkEnd w:id="159"/>
      <w:bookmarkEnd w:id="160"/>
      <w:bookmarkEnd w:id="161"/>
      <w:bookmarkEnd w:id="162"/>
      <w:bookmarkEnd w:id="163"/>
      <w:bookmarkEnd w:id="164"/>
      <w:bookmarkEnd w:id="165"/>
      <w:bookmarkEnd w:id="166"/>
      <w:bookmarkEnd w:id="167"/>
    </w:p>
    <w:p w:rsidR="005B7079" w:rsidRDefault="00B64E9E">
      <w:pPr>
        <w:pStyle w:val="aff5"/>
        <w:rPr>
          <w:rFonts w:hAnsi="宋体"/>
          <w:szCs w:val="21"/>
        </w:rPr>
      </w:pPr>
      <w:r>
        <w:rPr>
          <w:rFonts w:hAnsi="宋体" w:hint="eastAsia"/>
          <w:szCs w:val="21"/>
        </w:rPr>
        <w:t>应公布“最低一级名称”监督电话，详见附录xx 。</w:t>
      </w:r>
    </w:p>
    <w:p w:rsidR="005B7079" w:rsidRDefault="00B64E9E">
      <w:pPr>
        <w:pStyle w:val="aff5"/>
        <w:rPr>
          <w:rFonts w:ascii="黑体" w:eastAsia="黑体"/>
          <w:sz w:val="32"/>
        </w:rPr>
      </w:pPr>
      <w:r>
        <w:rPr>
          <w:rFonts w:hAnsi="宋体" w:hint="eastAsia"/>
          <w:szCs w:val="21"/>
        </w:rPr>
        <w:t>注：市级部门投诉电话统一填写：022-24538762。</w:t>
      </w:r>
      <w:bookmarkStart w:id="168" w:name="_Toc533846432"/>
      <w:bookmarkEnd w:id="168"/>
      <w:r>
        <w:rPr>
          <w:sz w:val="32"/>
        </w:rPr>
        <w:br w:type="page"/>
      </w:r>
    </w:p>
    <w:p w:rsidR="005B7079" w:rsidRDefault="00B64E9E">
      <w:pPr>
        <w:pStyle w:val="af1"/>
        <w:shd w:val="clear" w:color="auto" w:fill="auto"/>
        <w:tabs>
          <w:tab w:val="clear" w:pos="360"/>
        </w:tabs>
        <w:ind w:left="0"/>
      </w:pPr>
      <w:r>
        <w:rPr>
          <w:sz w:val="32"/>
        </w:rPr>
        <w:lastRenderedPageBreak/>
        <w:br/>
      </w:r>
      <w:bookmarkStart w:id="169" w:name="_Toc446663465"/>
      <w:bookmarkStart w:id="170" w:name="_Toc446669078"/>
      <w:bookmarkStart w:id="171" w:name="_Toc447784765"/>
      <w:bookmarkStart w:id="172" w:name="_Toc447788528"/>
      <w:bookmarkStart w:id="173" w:name="_Toc446592215"/>
      <w:bookmarkStart w:id="174" w:name="_Toc446424748"/>
      <w:bookmarkStart w:id="175" w:name="_Toc445909633"/>
      <w:bookmarkStart w:id="176" w:name="_Toc446592037"/>
      <w:bookmarkStart w:id="177" w:name="_Toc447811172"/>
      <w:bookmarkStart w:id="178" w:name="_Toc535229000"/>
      <w:r>
        <w:rPr>
          <w:rFonts w:hint="eastAsia"/>
        </w:rPr>
        <w:t>（资料性附录）</w:t>
      </w:r>
      <w:r>
        <w:br/>
      </w:r>
      <w:proofErr w:type="spellStart"/>
      <w:r>
        <w:rPr>
          <w:rFonts w:hint="eastAsia"/>
        </w:rPr>
        <w:t>xxxxxxxx</w:t>
      </w:r>
      <w:proofErr w:type="spellEnd"/>
      <w:r>
        <w:rPr>
          <w:rFonts w:hint="eastAsia"/>
        </w:rPr>
        <w:t>申请表及填写说明</w:t>
      </w:r>
      <w:bookmarkEnd w:id="169"/>
      <w:bookmarkEnd w:id="170"/>
      <w:bookmarkEnd w:id="171"/>
      <w:bookmarkEnd w:id="172"/>
      <w:bookmarkEnd w:id="173"/>
      <w:bookmarkEnd w:id="174"/>
      <w:bookmarkEnd w:id="175"/>
      <w:bookmarkEnd w:id="176"/>
      <w:bookmarkEnd w:id="177"/>
      <w:bookmarkEnd w:id="178"/>
    </w:p>
    <w:p w:rsidR="005B7079" w:rsidRDefault="005B7079">
      <w:pPr>
        <w:pStyle w:val="aff5"/>
        <w:jc w:val="center"/>
      </w:pPr>
    </w:p>
    <w:p w:rsidR="005B7079" w:rsidRDefault="00B64E9E">
      <w:pPr>
        <w:widowControl/>
        <w:jc w:val="left"/>
        <w:rPr>
          <w:rFonts w:ascii="黑体" w:eastAsia="黑体"/>
          <w:kern w:val="0"/>
          <w:sz w:val="32"/>
          <w:szCs w:val="20"/>
        </w:rPr>
      </w:pPr>
      <w:bookmarkStart w:id="179" w:name="_Toc533846435"/>
      <w:bookmarkEnd w:id="179"/>
      <w:r>
        <w:rPr>
          <w:sz w:val="32"/>
        </w:rPr>
        <w:br w:type="page"/>
      </w:r>
    </w:p>
    <w:p w:rsidR="005B7079" w:rsidRDefault="00B64E9E">
      <w:pPr>
        <w:pStyle w:val="af1"/>
        <w:shd w:val="clear" w:color="auto" w:fill="auto"/>
        <w:tabs>
          <w:tab w:val="clear" w:pos="360"/>
          <w:tab w:val="left" w:pos="0"/>
        </w:tabs>
        <w:ind w:left="0"/>
      </w:pPr>
      <w:r>
        <w:rPr>
          <w:sz w:val="32"/>
        </w:rPr>
        <w:lastRenderedPageBreak/>
        <w:br/>
      </w:r>
      <w:bookmarkStart w:id="180" w:name="_Toc445909634"/>
      <w:bookmarkStart w:id="181" w:name="_Toc446424749"/>
      <w:bookmarkStart w:id="182" w:name="_Toc446592038"/>
      <w:bookmarkStart w:id="183" w:name="_Toc446592216"/>
      <w:bookmarkStart w:id="184" w:name="_Toc446663466"/>
      <w:bookmarkStart w:id="185" w:name="_Toc446669079"/>
      <w:bookmarkStart w:id="186" w:name="_Toc447784766"/>
      <w:bookmarkStart w:id="187" w:name="_Toc447788529"/>
      <w:bookmarkStart w:id="188" w:name="_Toc447811173"/>
      <w:bookmarkStart w:id="189" w:name="_Toc535229001"/>
      <w:r>
        <w:rPr>
          <w:rFonts w:hint="eastAsia"/>
        </w:rPr>
        <w:t>（规范性附录）</w:t>
      </w:r>
      <w:r>
        <w:br/>
      </w:r>
      <w:proofErr w:type="spellStart"/>
      <w:r>
        <w:rPr>
          <w:rFonts w:hint="eastAsia"/>
        </w:rPr>
        <w:t>xxxxxxxxxxxx</w:t>
      </w:r>
      <w:proofErr w:type="spellEnd"/>
      <w:r>
        <w:rPr>
          <w:rFonts w:hint="eastAsia"/>
        </w:rPr>
        <w:t>申请表</w:t>
      </w:r>
      <w:bookmarkEnd w:id="180"/>
      <w:bookmarkEnd w:id="181"/>
      <w:bookmarkEnd w:id="182"/>
      <w:bookmarkEnd w:id="183"/>
      <w:bookmarkEnd w:id="184"/>
      <w:bookmarkEnd w:id="185"/>
      <w:bookmarkEnd w:id="186"/>
      <w:bookmarkEnd w:id="187"/>
      <w:bookmarkEnd w:id="188"/>
      <w:bookmarkEnd w:id="189"/>
    </w:p>
    <w:p w:rsidR="005B7079" w:rsidRDefault="005B7079">
      <w:pPr>
        <w:pStyle w:val="aff5"/>
      </w:pPr>
    </w:p>
    <w:p w:rsidR="005B7079" w:rsidRDefault="00B64E9E">
      <w:pPr>
        <w:widowControl/>
        <w:jc w:val="left"/>
        <w:rPr>
          <w:rFonts w:ascii="黑体" w:eastAsia="黑体"/>
          <w:kern w:val="0"/>
          <w:sz w:val="32"/>
          <w:szCs w:val="20"/>
        </w:rPr>
      </w:pPr>
      <w:bookmarkStart w:id="190" w:name="_Toc533846438"/>
      <w:bookmarkEnd w:id="190"/>
      <w:r>
        <w:rPr>
          <w:sz w:val="32"/>
        </w:rPr>
        <w:br w:type="page"/>
      </w:r>
    </w:p>
    <w:p w:rsidR="005B7079" w:rsidRDefault="00B64E9E">
      <w:pPr>
        <w:pStyle w:val="af1"/>
        <w:numPr>
          <w:ilvl w:val="0"/>
          <w:numId w:val="0"/>
        </w:numPr>
        <w:shd w:val="clear" w:color="auto" w:fill="auto"/>
        <w:rPr>
          <w:sz w:val="32"/>
        </w:rPr>
      </w:pPr>
      <w:bookmarkStart w:id="191" w:name="_Toc535229002"/>
      <w:r>
        <w:rPr>
          <w:rFonts w:hint="eastAsia"/>
          <w:sz w:val="32"/>
        </w:rPr>
        <w:lastRenderedPageBreak/>
        <w:t>附录xx</w:t>
      </w:r>
      <w:bookmarkStart w:id="192" w:name="_Toc447887111"/>
      <w:bookmarkEnd w:id="191"/>
    </w:p>
    <w:p w:rsidR="005B7079" w:rsidRDefault="00B64E9E">
      <w:pPr>
        <w:pStyle w:val="af0"/>
        <w:numPr>
          <w:ilvl w:val="0"/>
          <w:numId w:val="0"/>
        </w:numPr>
        <w:spacing w:before="156" w:after="156" w:line="240" w:lineRule="exact"/>
        <w:rPr>
          <w:rFonts w:hAnsi="黑体"/>
          <w:sz w:val="28"/>
          <w:szCs w:val="28"/>
        </w:rPr>
      </w:pPr>
      <w:r>
        <w:rPr>
          <w:rFonts w:hAnsi="黑体" w:hint="eastAsia"/>
          <w:sz w:val="22"/>
          <w:szCs w:val="28"/>
        </w:rPr>
        <w:t>（资料性附录）</w:t>
      </w:r>
      <w:r>
        <w:rPr>
          <w:rFonts w:hAnsi="黑体"/>
          <w:sz w:val="22"/>
          <w:szCs w:val="28"/>
        </w:rPr>
        <w:br/>
      </w:r>
      <w:r>
        <w:rPr>
          <w:rFonts w:hAnsi="黑体" w:hint="eastAsia"/>
          <w:sz w:val="22"/>
          <w:szCs w:val="28"/>
        </w:rPr>
        <w:t>受理地点及电话一览表</w:t>
      </w:r>
      <w:bookmarkEnd w:id="192"/>
    </w:p>
    <w:p w:rsidR="005B7079" w:rsidRDefault="00B64E9E">
      <w:pPr>
        <w:pStyle w:val="af0"/>
        <w:numPr>
          <w:ilvl w:val="0"/>
          <w:numId w:val="0"/>
        </w:numPr>
        <w:spacing w:before="156" w:after="156" w:line="240" w:lineRule="exact"/>
        <w:rPr>
          <w:rFonts w:ascii="华文中宋" w:eastAsia="华文中宋" w:hAnsi="华文中宋"/>
          <w:sz w:val="28"/>
          <w:szCs w:val="28"/>
        </w:rPr>
      </w:pPr>
      <w:r>
        <w:rPr>
          <w:rFonts w:ascii="华文中宋" w:eastAsia="华文中宋" w:hAnsi="华文中宋" w:hint="eastAsia"/>
          <w:sz w:val="28"/>
          <w:szCs w:val="28"/>
        </w:rPr>
        <w:t>表xx.1受理地点及电话一览表</w:t>
      </w:r>
    </w:p>
    <w:tbl>
      <w:tblPr>
        <w:tblpPr w:leftFromText="180" w:rightFromText="180" w:vertAnchor="text" w:horzAnchor="page" w:tblpX="697" w:tblpY="227"/>
        <w:tblW w:w="1097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2127"/>
        <w:gridCol w:w="2908"/>
        <w:gridCol w:w="1155"/>
        <w:gridCol w:w="1350"/>
        <w:gridCol w:w="1335"/>
        <w:gridCol w:w="1215"/>
        <w:gridCol w:w="885"/>
      </w:tblGrid>
      <w:tr w:rsidR="005B7079">
        <w:tc>
          <w:tcPr>
            <w:tcW w:w="2127" w:type="dxa"/>
            <w:shd w:val="clear" w:color="auto" w:fill="auto"/>
            <w:vAlign w:val="center"/>
          </w:tcPr>
          <w:p w:rsidR="005B7079" w:rsidRDefault="00B64E9E">
            <w:pPr>
              <w:spacing w:line="240" w:lineRule="exact"/>
              <w:jc w:val="center"/>
              <w:rPr>
                <w:rFonts w:ascii="黑体" w:eastAsia="黑体" w:hAnsi="黑体"/>
                <w:szCs w:val="21"/>
              </w:rPr>
            </w:pPr>
            <w:r>
              <w:rPr>
                <w:rFonts w:ascii="黑体" w:eastAsia="黑体" w:hAnsi="黑体" w:hint="eastAsia"/>
                <w:szCs w:val="21"/>
              </w:rPr>
              <w:t>实施部门名称</w:t>
            </w:r>
          </w:p>
        </w:tc>
        <w:tc>
          <w:tcPr>
            <w:tcW w:w="2908" w:type="dxa"/>
            <w:vAlign w:val="center"/>
          </w:tcPr>
          <w:p w:rsidR="005B7079" w:rsidRDefault="00B64E9E">
            <w:pPr>
              <w:spacing w:line="240" w:lineRule="exact"/>
              <w:jc w:val="center"/>
              <w:rPr>
                <w:rFonts w:ascii="黑体" w:eastAsia="黑体" w:hAnsi="黑体"/>
                <w:szCs w:val="21"/>
              </w:rPr>
            </w:pPr>
            <w:r>
              <w:rPr>
                <w:rFonts w:ascii="黑体" w:eastAsia="黑体" w:hAnsi="黑体" w:hint="eastAsia"/>
                <w:szCs w:val="21"/>
              </w:rPr>
              <w:t>咨询、受理地点及窗口号</w:t>
            </w:r>
          </w:p>
        </w:tc>
        <w:tc>
          <w:tcPr>
            <w:tcW w:w="1155" w:type="dxa"/>
            <w:vAlign w:val="center"/>
          </w:tcPr>
          <w:p w:rsidR="005B7079" w:rsidRDefault="00B64E9E">
            <w:pPr>
              <w:spacing w:line="240" w:lineRule="exact"/>
              <w:jc w:val="center"/>
              <w:rPr>
                <w:rFonts w:ascii="黑体" w:eastAsia="黑体" w:hAnsi="黑体"/>
                <w:szCs w:val="21"/>
              </w:rPr>
            </w:pPr>
            <w:r>
              <w:rPr>
                <w:rFonts w:ascii="黑体" w:eastAsia="黑体" w:hAnsi="黑体" w:hint="eastAsia"/>
                <w:szCs w:val="21"/>
              </w:rPr>
              <w:t>大厅办公时间</w:t>
            </w:r>
          </w:p>
        </w:tc>
        <w:tc>
          <w:tcPr>
            <w:tcW w:w="1350" w:type="dxa"/>
            <w:shd w:val="clear" w:color="auto" w:fill="auto"/>
            <w:vAlign w:val="center"/>
          </w:tcPr>
          <w:p w:rsidR="005B7079" w:rsidRDefault="00B64E9E">
            <w:pPr>
              <w:spacing w:line="240" w:lineRule="exact"/>
              <w:jc w:val="center"/>
              <w:rPr>
                <w:rFonts w:ascii="黑体" w:eastAsia="黑体" w:hAnsi="黑体"/>
                <w:szCs w:val="21"/>
              </w:rPr>
            </w:pPr>
            <w:r>
              <w:rPr>
                <w:rFonts w:ascii="黑体" w:eastAsia="黑体" w:hAnsi="黑体" w:hint="eastAsia"/>
                <w:szCs w:val="21"/>
              </w:rPr>
              <w:t>联系电话</w:t>
            </w:r>
          </w:p>
        </w:tc>
        <w:tc>
          <w:tcPr>
            <w:tcW w:w="1335" w:type="dxa"/>
            <w:vAlign w:val="center"/>
          </w:tcPr>
          <w:p w:rsidR="005B7079" w:rsidRDefault="00B64E9E">
            <w:pPr>
              <w:spacing w:line="240" w:lineRule="exact"/>
              <w:jc w:val="center"/>
              <w:rPr>
                <w:rFonts w:ascii="黑体" w:eastAsia="黑体" w:hAnsi="黑体"/>
                <w:szCs w:val="21"/>
              </w:rPr>
            </w:pPr>
            <w:r>
              <w:rPr>
                <w:rFonts w:ascii="黑体" w:eastAsia="黑体" w:hAnsi="黑体" w:hint="eastAsia"/>
                <w:szCs w:val="21"/>
              </w:rPr>
              <w:t>咨询邮箱</w:t>
            </w:r>
          </w:p>
        </w:tc>
        <w:tc>
          <w:tcPr>
            <w:tcW w:w="1215" w:type="dxa"/>
            <w:vAlign w:val="center"/>
          </w:tcPr>
          <w:p w:rsidR="005B7079" w:rsidRDefault="00B64E9E">
            <w:pPr>
              <w:spacing w:line="240" w:lineRule="exact"/>
              <w:jc w:val="center"/>
              <w:rPr>
                <w:rFonts w:ascii="黑体" w:eastAsia="黑体" w:hAnsi="黑体"/>
                <w:szCs w:val="21"/>
              </w:rPr>
            </w:pPr>
            <w:r>
              <w:rPr>
                <w:rFonts w:ascii="黑体" w:eastAsia="黑体" w:hAnsi="黑体" w:hint="eastAsia"/>
                <w:szCs w:val="21"/>
              </w:rPr>
              <w:t>效能投诉</w:t>
            </w:r>
          </w:p>
          <w:p w:rsidR="005B7079" w:rsidRDefault="00B64E9E">
            <w:pPr>
              <w:spacing w:line="240" w:lineRule="exact"/>
              <w:jc w:val="center"/>
              <w:rPr>
                <w:rFonts w:ascii="黑体" w:eastAsia="黑体" w:hAnsi="黑体"/>
                <w:szCs w:val="21"/>
              </w:rPr>
            </w:pPr>
            <w:r>
              <w:rPr>
                <w:rFonts w:ascii="黑体" w:eastAsia="黑体" w:hAnsi="黑体" w:hint="eastAsia"/>
                <w:szCs w:val="21"/>
              </w:rPr>
              <w:t>电话</w:t>
            </w:r>
          </w:p>
        </w:tc>
        <w:tc>
          <w:tcPr>
            <w:tcW w:w="885" w:type="dxa"/>
            <w:vAlign w:val="center"/>
          </w:tcPr>
          <w:p w:rsidR="005B7079" w:rsidRDefault="00B64E9E">
            <w:pPr>
              <w:spacing w:line="240" w:lineRule="exact"/>
              <w:jc w:val="center"/>
              <w:rPr>
                <w:rFonts w:ascii="黑体" w:eastAsia="黑体" w:hAnsi="黑体"/>
                <w:szCs w:val="21"/>
              </w:rPr>
            </w:pPr>
            <w:r>
              <w:rPr>
                <w:rFonts w:ascii="黑体" w:eastAsia="黑体" w:hAnsi="黑体" w:hint="eastAsia"/>
                <w:szCs w:val="21"/>
              </w:rPr>
              <w:t>是否进驻大厅</w:t>
            </w:r>
          </w:p>
        </w:tc>
      </w:tr>
      <w:tr w:rsidR="005B7079">
        <w:trPr>
          <w:trHeight w:val="454"/>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天津市政务服务中心/市xx部门</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272"/>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和平区xxx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376"/>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南开区xxx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269"/>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河西区xxx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372"/>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河东区xxx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406"/>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红桥区xxx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271"/>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河北区xxx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374"/>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北辰区xxx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408"/>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津南区xxx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414"/>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武清区xxx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263"/>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西青区xxx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353"/>
        </w:trPr>
        <w:tc>
          <w:tcPr>
            <w:tcW w:w="2127" w:type="dxa"/>
            <w:shd w:val="clear" w:color="auto" w:fill="auto"/>
            <w:vAlign w:val="center"/>
          </w:tcPr>
          <w:p w:rsidR="005B7079" w:rsidRDefault="00B64E9E">
            <w:pPr>
              <w:jc w:val="center"/>
              <w:rPr>
                <w:rFonts w:ascii="宋体" w:hAnsi="宋体"/>
                <w:sz w:val="18"/>
                <w:szCs w:val="18"/>
              </w:rPr>
            </w:pPr>
            <w:proofErr w:type="gramStart"/>
            <w:r>
              <w:rPr>
                <w:rFonts w:ascii="宋体" w:hAnsi="宋体" w:hint="eastAsia"/>
                <w:sz w:val="18"/>
                <w:szCs w:val="18"/>
              </w:rPr>
              <w:t>静海区</w:t>
            </w:r>
            <w:proofErr w:type="gramEnd"/>
            <w:r>
              <w:rPr>
                <w:rFonts w:ascii="宋体" w:hAnsi="宋体" w:hint="eastAsia"/>
                <w:sz w:val="18"/>
                <w:szCs w:val="18"/>
              </w:rPr>
              <w:t>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274"/>
        </w:trPr>
        <w:tc>
          <w:tcPr>
            <w:tcW w:w="2127" w:type="dxa"/>
            <w:shd w:val="clear" w:color="auto" w:fill="auto"/>
            <w:vAlign w:val="center"/>
          </w:tcPr>
          <w:p w:rsidR="005B7079" w:rsidRDefault="00B64E9E">
            <w:pPr>
              <w:jc w:val="center"/>
              <w:rPr>
                <w:rFonts w:ascii="宋体" w:hAnsi="宋体"/>
                <w:sz w:val="18"/>
                <w:szCs w:val="18"/>
              </w:rPr>
            </w:pPr>
            <w:proofErr w:type="gramStart"/>
            <w:r>
              <w:rPr>
                <w:rFonts w:ascii="宋体" w:hAnsi="宋体" w:hint="eastAsia"/>
                <w:sz w:val="18"/>
                <w:szCs w:val="18"/>
              </w:rPr>
              <w:t>蓟</w:t>
            </w:r>
            <w:proofErr w:type="gramEnd"/>
            <w:r>
              <w:rPr>
                <w:rFonts w:ascii="宋体" w:hAnsi="宋体" w:hint="eastAsia"/>
                <w:sz w:val="18"/>
                <w:szCs w:val="18"/>
              </w:rPr>
              <w:t>州区xxx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377"/>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宝坻区xxx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269"/>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东丽区xxx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262"/>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宁河区xxx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rsidTr="00476944">
        <w:trPr>
          <w:trHeight w:val="321"/>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滨海新区xxx</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trPr>
          <w:trHeight w:val="454"/>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自贸试验区xxx（机场片区）</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5B7079">
        <w:trPr>
          <w:trHeight w:val="454"/>
        </w:trPr>
        <w:tc>
          <w:tcPr>
            <w:tcW w:w="2127" w:type="dxa"/>
            <w:shd w:val="clear" w:color="auto" w:fill="auto"/>
            <w:vAlign w:val="center"/>
          </w:tcPr>
          <w:p w:rsidR="005B7079" w:rsidRDefault="00B64E9E">
            <w:pPr>
              <w:jc w:val="center"/>
              <w:rPr>
                <w:rFonts w:ascii="宋体" w:hAnsi="宋体"/>
                <w:sz w:val="18"/>
                <w:szCs w:val="18"/>
              </w:rPr>
            </w:pPr>
            <w:r>
              <w:rPr>
                <w:rFonts w:ascii="宋体" w:hAnsi="宋体" w:hint="eastAsia"/>
                <w:sz w:val="18"/>
                <w:szCs w:val="18"/>
              </w:rPr>
              <w:t>自贸试验区xxx（天津港片区）</w:t>
            </w:r>
          </w:p>
        </w:tc>
        <w:tc>
          <w:tcPr>
            <w:tcW w:w="2908" w:type="dxa"/>
            <w:vAlign w:val="center"/>
          </w:tcPr>
          <w:p w:rsidR="005B7079" w:rsidRDefault="005B7079">
            <w:pPr>
              <w:jc w:val="center"/>
              <w:rPr>
                <w:rFonts w:ascii="宋体" w:hAnsi="宋体"/>
                <w:sz w:val="18"/>
                <w:szCs w:val="18"/>
              </w:rPr>
            </w:pPr>
          </w:p>
        </w:tc>
        <w:tc>
          <w:tcPr>
            <w:tcW w:w="1155" w:type="dxa"/>
          </w:tcPr>
          <w:p w:rsidR="005B7079" w:rsidRDefault="005B7079">
            <w:pPr>
              <w:jc w:val="center"/>
              <w:rPr>
                <w:rFonts w:ascii="宋体" w:hAnsi="宋体"/>
                <w:sz w:val="18"/>
                <w:szCs w:val="18"/>
              </w:rPr>
            </w:pPr>
          </w:p>
        </w:tc>
        <w:tc>
          <w:tcPr>
            <w:tcW w:w="1350" w:type="dxa"/>
            <w:shd w:val="clear" w:color="auto" w:fill="auto"/>
            <w:vAlign w:val="center"/>
          </w:tcPr>
          <w:p w:rsidR="005B7079" w:rsidRDefault="005B7079">
            <w:pPr>
              <w:jc w:val="center"/>
              <w:rPr>
                <w:rFonts w:ascii="宋体" w:hAnsi="宋体"/>
                <w:sz w:val="18"/>
                <w:szCs w:val="18"/>
              </w:rPr>
            </w:pPr>
          </w:p>
        </w:tc>
        <w:tc>
          <w:tcPr>
            <w:tcW w:w="1335" w:type="dxa"/>
          </w:tcPr>
          <w:p w:rsidR="005B7079" w:rsidRDefault="005B7079">
            <w:pPr>
              <w:jc w:val="center"/>
              <w:rPr>
                <w:rFonts w:ascii="宋体" w:hAnsi="宋体"/>
                <w:sz w:val="18"/>
                <w:szCs w:val="18"/>
              </w:rPr>
            </w:pPr>
          </w:p>
        </w:tc>
        <w:tc>
          <w:tcPr>
            <w:tcW w:w="1215" w:type="dxa"/>
            <w:vAlign w:val="center"/>
          </w:tcPr>
          <w:p w:rsidR="005B7079" w:rsidRDefault="005B7079">
            <w:pPr>
              <w:jc w:val="center"/>
              <w:rPr>
                <w:rFonts w:ascii="宋体" w:hAnsi="宋体"/>
                <w:sz w:val="18"/>
                <w:szCs w:val="18"/>
              </w:rPr>
            </w:pPr>
          </w:p>
        </w:tc>
        <w:tc>
          <w:tcPr>
            <w:tcW w:w="885" w:type="dxa"/>
          </w:tcPr>
          <w:p w:rsidR="005B7079" w:rsidRDefault="005B7079">
            <w:pPr>
              <w:jc w:val="center"/>
              <w:rPr>
                <w:rFonts w:ascii="宋体" w:hAnsi="宋体"/>
                <w:sz w:val="18"/>
                <w:szCs w:val="18"/>
              </w:rPr>
            </w:pPr>
          </w:p>
        </w:tc>
      </w:tr>
      <w:tr w:rsidR="006600A3">
        <w:trPr>
          <w:trHeight w:val="454"/>
        </w:trPr>
        <w:tc>
          <w:tcPr>
            <w:tcW w:w="2127" w:type="dxa"/>
            <w:shd w:val="clear" w:color="auto" w:fill="auto"/>
            <w:vAlign w:val="center"/>
          </w:tcPr>
          <w:p w:rsidR="006600A3" w:rsidRDefault="006600A3" w:rsidP="006600A3">
            <w:pPr>
              <w:jc w:val="center"/>
              <w:rPr>
                <w:rFonts w:ascii="宋体" w:hAnsi="宋体" w:hint="eastAsia"/>
                <w:sz w:val="18"/>
                <w:szCs w:val="18"/>
              </w:rPr>
            </w:pPr>
            <w:r w:rsidRPr="006600A3">
              <w:rPr>
                <w:rFonts w:ascii="宋体" w:hAnsi="宋体" w:hint="eastAsia"/>
                <w:sz w:val="18"/>
                <w:szCs w:val="18"/>
              </w:rPr>
              <w:t>自贸试验区xxx（</w:t>
            </w:r>
            <w:r>
              <w:rPr>
                <w:rFonts w:ascii="宋体" w:hAnsi="宋体" w:hint="eastAsia"/>
                <w:sz w:val="18"/>
                <w:szCs w:val="18"/>
              </w:rPr>
              <w:t>中心商务区</w:t>
            </w:r>
            <w:r w:rsidRPr="006600A3">
              <w:rPr>
                <w:rFonts w:ascii="宋体" w:hAnsi="宋体" w:hint="eastAsia"/>
                <w:sz w:val="18"/>
                <w:szCs w:val="18"/>
              </w:rPr>
              <w:t>片区）</w:t>
            </w:r>
          </w:p>
        </w:tc>
        <w:tc>
          <w:tcPr>
            <w:tcW w:w="2908" w:type="dxa"/>
            <w:vAlign w:val="center"/>
          </w:tcPr>
          <w:p w:rsidR="006600A3" w:rsidRDefault="006600A3" w:rsidP="00476944">
            <w:pPr>
              <w:jc w:val="center"/>
              <w:rPr>
                <w:rFonts w:ascii="宋体" w:hAnsi="宋体"/>
                <w:sz w:val="18"/>
                <w:szCs w:val="18"/>
              </w:rPr>
            </w:pPr>
          </w:p>
        </w:tc>
        <w:tc>
          <w:tcPr>
            <w:tcW w:w="1155" w:type="dxa"/>
          </w:tcPr>
          <w:p w:rsidR="006600A3" w:rsidRDefault="006600A3" w:rsidP="00476944">
            <w:pPr>
              <w:jc w:val="center"/>
              <w:rPr>
                <w:rFonts w:ascii="宋体" w:hAnsi="宋体"/>
                <w:sz w:val="18"/>
                <w:szCs w:val="18"/>
              </w:rPr>
            </w:pPr>
          </w:p>
        </w:tc>
        <w:tc>
          <w:tcPr>
            <w:tcW w:w="1350" w:type="dxa"/>
            <w:shd w:val="clear" w:color="auto" w:fill="auto"/>
            <w:vAlign w:val="center"/>
          </w:tcPr>
          <w:p w:rsidR="006600A3" w:rsidRDefault="006600A3" w:rsidP="00476944">
            <w:pPr>
              <w:jc w:val="center"/>
              <w:rPr>
                <w:rFonts w:ascii="宋体" w:hAnsi="宋体"/>
                <w:sz w:val="18"/>
                <w:szCs w:val="18"/>
              </w:rPr>
            </w:pPr>
          </w:p>
        </w:tc>
        <w:tc>
          <w:tcPr>
            <w:tcW w:w="1335" w:type="dxa"/>
          </w:tcPr>
          <w:p w:rsidR="006600A3" w:rsidRDefault="006600A3" w:rsidP="00476944">
            <w:pPr>
              <w:jc w:val="center"/>
              <w:rPr>
                <w:rFonts w:ascii="宋体" w:hAnsi="宋体"/>
                <w:sz w:val="18"/>
                <w:szCs w:val="18"/>
              </w:rPr>
            </w:pPr>
          </w:p>
        </w:tc>
        <w:tc>
          <w:tcPr>
            <w:tcW w:w="1215" w:type="dxa"/>
            <w:vAlign w:val="center"/>
          </w:tcPr>
          <w:p w:rsidR="006600A3" w:rsidRDefault="006600A3" w:rsidP="00476944">
            <w:pPr>
              <w:jc w:val="center"/>
              <w:rPr>
                <w:rFonts w:ascii="宋体" w:hAnsi="宋体"/>
                <w:sz w:val="18"/>
                <w:szCs w:val="18"/>
              </w:rPr>
            </w:pPr>
          </w:p>
        </w:tc>
        <w:tc>
          <w:tcPr>
            <w:tcW w:w="885" w:type="dxa"/>
          </w:tcPr>
          <w:p w:rsidR="006600A3" w:rsidRDefault="006600A3" w:rsidP="00476944">
            <w:pPr>
              <w:jc w:val="center"/>
              <w:rPr>
                <w:rFonts w:ascii="宋体" w:hAnsi="宋体"/>
                <w:sz w:val="18"/>
                <w:szCs w:val="18"/>
              </w:rPr>
            </w:pPr>
          </w:p>
        </w:tc>
      </w:tr>
      <w:tr w:rsidR="00476944">
        <w:trPr>
          <w:trHeight w:val="454"/>
        </w:trPr>
        <w:tc>
          <w:tcPr>
            <w:tcW w:w="2127" w:type="dxa"/>
            <w:shd w:val="clear" w:color="auto" w:fill="auto"/>
            <w:vAlign w:val="center"/>
          </w:tcPr>
          <w:p w:rsidR="00476944" w:rsidRPr="008002E3" w:rsidRDefault="00476944" w:rsidP="00476944">
            <w:pPr>
              <w:jc w:val="center"/>
              <w:rPr>
                <w:rFonts w:ascii="宋体" w:hAnsi="宋体"/>
                <w:sz w:val="18"/>
                <w:szCs w:val="18"/>
              </w:rPr>
            </w:pPr>
            <w:r>
              <w:rPr>
                <w:rFonts w:ascii="宋体" w:hAnsi="宋体" w:hint="eastAsia"/>
                <w:sz w:val="18"/>
                <w:szCs w:val="18"/>
              </w:rPr>
              <w:t>XX街服务中心</w:t>
            </w:r>
          </w:p>
        </w:tc>
        <w:tc>
          <w:tcPr>
            <w:tcW w:w="2908" w:type="dxa"/>
            <w:vAlign w:val="center"/>
          </w:tcPr>
          <w:p w:rsidR="00476944" w:rsidRDefault="00476944" w:rsidP="00476944">
            <w:pPr>
              <w:jc w:val="center"/>
              <w:rPr>
                <w:rFonts w:ascii="宋体" w:hAnsi="宋体"/>
                <w:sz w:val="18"/>
                <w:szCs w:val="18"/>
              </w:rPr>
            </w:pPr>
          </w:p>
        </w:tc>
        <w:tc>
          <w:tcPr>
            <w:tcW w:w="1155" w:type="dxa"/>
          </w:tcPr>
          <w:p w:rsidR="00476944" w:rsidRDefault="00476944" w:rsidP="00476944">
            <w:pPr>
              <w:jc w:val="center"/>
              <w:rPr>
                <w:rFonts w:ascii="宋体" w:hAnsi="宋体"/>
                <w:sz w:val="18"/>
                <w:szCs w:val="18"/>
              </w:rPr>
            </w:pPr>
          </w:p>
        </w:tc>
        <w:tc>
          <w:tcPr>
            <w:tcW w:w="1350" w:type="dxa"/>
            <w:shd w:val="clear" w:color="auto" w:fill="auto"/>
            <w:vAlign w:val="center"/>
          </w:tcPr>
          <w:p w:rsidR="00476944" w:rsidRDefault="00476944" w:rsidP="00476944">
            <w:pPr>
              <w:jc w:val="center"/>
              <w:rPr>
                <w:rFonts w:ascii="宋体" w:hAnsi="宋体"/>
                <w:sz w:val="18"/>
                <w:szCs w:val="18"/>
              </w:rPr>
            </w:pPr>
          </w:p>
        </w:tc>
        <w:tc>
          <w:tcPr>
            <w:tcW w:w="1335" w:type="dxa"/>
          </w:tcPr>
          <w:p w:rsidR="00476944" w:rsidRDefault="00476944" w:rsidP="00476944">
            <w:pPr>
              <w:jc w:val="center"/>
              <w:rPr>
                <w:rFonts w:ascii="宋体" w:hAnsi="宋体"/>
                <w:sz w:val="18"/>
                <w:szCs w:val="18"/>
              </w:rPr>
            </w:pPr>
          </w:p>
        </w:tc>
        <w:tc>
          <w:tcPr>
            <w:tcW w:w="1215" w:type="dxa"/>
            <w:vAlign w:val="center"/>
          </w:tcPr>
          <w:p w:rsidR="00476944" w:rsidRDefault="00476944" w:rsidP="00476944">
            <w:pPr>
              <w:jc w:val="center"/>
              <w:rPr>
                <w:rFonts w:ascii="宋体" w:hAnsi="宋体"/>
                <w:sz w:val="18"/>
                <w:szCs w:val="18"/>
              </w:rPr>
            </w:pPr>
          </w:p>
        </w:tc>
        <w:tc>
          <w:tcPr>
            <w:tcW w:w="885" w:type="dxa"/>
          </w:tcPr>
          <w:p w:rsidR="00476944" w:rsidRDefault="00476944" w:rsidP="00476944">
            <w:pPr>
              <w:jc w:val="center"/>
              <w:rPr>
                <w:rFonts w:ascii="宋体" w:hAnsi="宋体"/>
                <w:sz w:val="18"/>
                <w:szCs w:val="18"/>
              </w:rPr>
            </w:pPr>
          </w:p>
        </w:tc>
      </w:tr>
      <w:tr w:rsidR="00476944">
        <w:trPr>
          <w:trHeight w:val="454"/>
        </w:trPr>
        <w:tc>
          <w:tcPr>
            <w:tcW w:w="2127" w:type="dxa"/>
            <w:shd w:val="clear" w:color="auto" w:fill="auto"/>
            <w:vAlign w:val="center"/>
          </w:tcPr>
          <w:p w:rsidR="00476944" w:rsidRDefault="00476944" w:rsidP="00476944">
            <w:pPr>
              <w:jc w:val="center"/>
              <w:rPr>
                <w:rFonts w:ascii="宋体" w:hAnsi="宋体"/>
                <w:sz w:val="18"/>
                <w:szCs w:val="18"/>
              </w:rPr>
            </w:pPr>
            <w:r>
              <w:rPr>
                <w:rFonts w:ascii="宋体" w:hAnsi="宋体"/>
                <w:sz w:val="18"/>
                <w:szCs w:val="18"/>
              </w:rPr>
              <w:t>……</w:t>
            </w:r>
          </w:p>
        </w:tc>
        <w:tc>
          <w:tcPr>
            <w:tcW w:w="2908" w:type="dxa"/>
            <w:vAlign w:val="center"/>
          </w:tcPr>
          <w:p w:rsidR="00476944" w:rsidRDefault="00476944" w:rsidP="00476944">
            <w:pPr>
              <w:jc w:val="center"/>
              <w:rPr>
                <w:rFonts w:ascii="宋体" w:hAnsi="宋体"/>
                <w:sz w:val="18"/>
                <w:szCs w:val="18"/>
              </w:rPr>
            </w:pPr>
          </w:p>
        </w:tc>
        <w:tc>
          <w:tcPr>
            <w:tcW w:w="1155" w:type="dxa"/>
          </w:tcPr>
          <w:p w:rsidR="00476944" w:rsidRDefault="00476944" w:rsidP="00476944">
            <w:pPr>
              <w:jc w:val="center"/>
              <w:rPr>
                <w:rFonts w:ascii="宋体" w:hAnsi="宋体"/>
                <w:sz w:val="18"/>
                <w:szCs w:val="18"/>
              </w:rPr>
            </w:pPr>
          </w:p>
        </w:tc>
        <w:tc>
          <w:tcPr>
            <w:tcW w:w="1350" w:type="dxa"/>
            <w:shd w:val="clear" w:color="auto" w:fill="auto"/>
            <w:vAlign w:val="center"/>
          </w:tcPr>
          <w:p w:rsidR="00476944" w:rsidRDefault="00476944" w:rsidP="00476944">
            <w:pPr>
              <w:jc w:val="center"/>
              <w:rPr>
                <w:rFonts w:ascii="宋体" w:hAnsi="宋体"/>
                <w:sz w:val="18"/>
                <w:szCs w:val="18"/>
              </w:rPr>
            </w:pPr>
          </w:p>
        </w:tc>
        <w:tc>
          <w:tcPr>
            <w:tcW w:w="1335" w:type="dxa"/>
          </w:tcPr>
          <w:p w:rsidR="00476944" w:rsidRDefault="00476944" w:rsidP="00476944">
            <w:pPr>
              <w:jc w:val="center"/>
              <w:rPr>
                <w:rFonts w:ascii="宋体" w:hAnsi="宋体"/>
                <w:sz w:val="18"/>
                <w:szCs w:val="18"/>
              </w:rPr>
            </w:pPr>
          </w:p>
        </w:tc>
        <w:tc>
          <w:tcPr>
            <w:tcW w:w="1215" w:type="dxa"/>
            <w:vAlign w:val="center"/>
          </w:tcPr>
          <w:p w:rsidR="00476944" w:rsidRDefault="00476944" w:rsidP="00476944">
            <w:pPr>
              <w:jc w:val="center"/>
              <w:rPr>
                <w:rFonts w:ascii="宋体" w:hAnsi="宋体"/>
                <w:sz w:val="18"/>
                <w:szCs w:val="18"/>
              </w:rPr>
            </w:pPr>
          </w:p>
        </w:tc>
        <w:tc>
          <w:tcPr>
            <w:tcW w:w="885" w:type="dxa"/>
          </w:tcPr>
          <w:p w:rsidR="00476944" w:rsidRDefault="00476944" w:rsidP="00476944">
            <w:pPr>
              <w:jc w:val="center"/>
              <w:rPr>
                <w:rFonts w:ascii="宋体" w:hAnsi="宋体"/>
                <w:sz w:val="18"/>
                <w:szCs w:val="18"/>
              </w:rPr>
            </w:pPr>
          </w:p>
        </w:tc>
      </w:tr>
    </w:tbl>
    <w:p w:rsidR="005B7079" w:rsidRDefault="005B7079">
      <w:pPr>
        <w:pStyle w:val="aff5"/>
        <w:spacing w:line="400" w:lineRule="exact"/>
        <w:ind w:firstLineChars="2750" w:firstLine="5775"/>
        <w:rPr>
          <w:rFonts w:hAnsi="宋体"/>
          <w:szCs w:val="21"/>
        </w:rPr>
      </w:pPr>
    </w:p>
    <w:p w:rsidR="005B7079" w:rsidRDefault="005B7079">
      <w:pPr>
        <w:pStyle w:val="aff5"/>
        <w:spacing w:line="400" w:lineRule="exact"/>
        <w:ind w:firstLineChars="2750" w:firstLine="5775"/>
        <w:rPr>
          <w:rFonts w:hAnsi="宋体"/>
          <w:szCs w:val="21"/>
        </w:rPr>
      </w:pPr>
    </w:p>
    <w:p w:rsidR="005B7079" w:rsidRDefault="00B64E9E">
      <w:pPr>
        <w:pStyle w:val="affffff5"/>
        <w:framePr w:hSpace="0" w:vSpace="0" w:wrap="auto" w:vAnchor="margin" w:hAnchor="text" w:xAlign="left" w:yAlign="inline"/>
        <w:jc w:val="center"/>
      </w:pPr>
      <w:bookmarkStart w:id="193" w:name="_GoBack"/>
      <w:bookmarkEnd w:id="193"/>
      <w:r>
        <w:t>_________________________________</w:t>
      </w:r>
    </w:p>
    <w:sectPr w:rsidR="005B7079">
      <w:pgSz w:w="11906" w:h="16838"/>
      <w:pgMar w:top="567" w:right="1134" w:bottom="1134" w:left="1418" w:header="1418" w:footer="1134" w:gutter="0"/>
      <w:pgNumType w:start="1"/>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C6D" w:rsidRDefault="00B64E9E">
      <w:r>
        <w:separator/>
      </w:r>
    </w:p>
  </w:endnote>
  <w:endnote w:type="continuationSeparator" w:id="0">
    <w:p w:rsidR="00762C6D" w:rsidRDefault="00B64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方正仿宋_GBK">
    <w:altName w:val="黑体"/>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079" w:rsidRDefault="00B64E9E">
    <w:pPr>
      <w:pStyle w:val="affc"/>
    </w:pPr>
    <w:r>
      <w:fldChar w:fldCharType="begin"/>
    </w:r>
    <w:r>
      <w:instrText xml:space="preserve"> PAGE  \* MERGEFORMAT </w:instrText>
    </w:r>
    <w:r>
      <w:fldChar w:fldCharType="separate"/>
    </w:r>
    <w:r w:rsidR="004552C9">
      <w:rPr>
        <w:noProof/>
      </w:rPr>
      <w:t>15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C6D" w:rsidRDefault="00B64E9E">
      <w:r>
        <w:separator/>
      </w:r>
    </w:p>
  </w:footnote>
  <w:footnote w:type="continuationSeparator" w:id="0">
    <w:p w:rsidR="00762C6D" w:rsidRDefault="00B64E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079" w:rsidRDefault="00B64E9E">
    <w:pPr>
      <w:pStyle w:val="affd"/>
    </w:pPr>
    <w:r>
      <w:t xml:space="preserve">DB 12/ </w:t>
    </w:r>
    <w:r>
      <w:t>××××—</w:t>
    </w:r>
    <w:r>
      <w:t>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F583A"/>
    <w:multiLevelType w:val="multilevel"/>
    <w:tmpl w:val="1DBF583A"/>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
    <w:nsid w:val="1FC91163"/>
    <w:multiLevelType w:val="multilevel"/>
    <w:tmpl w:val="1FC91163"/>
    <w:lvl w:ilvl="0">
      <w:start w:val="1"/>
      <w:numFmt w:val="decimal"/>
      <w:pStyle w:val="a0"/>
      <w:suff w:val="nothing"/>
      <w:lvlText w:val="%1　"/>
      <w:lvlJc w:val="left"/>
      <w:pPr>
        <w:ind w:left="284" w:firstLine="0"/>
      </w:pPr>
      <w:rPr>
        <w:rFonts w:ascii="黑体" w:eastAsia="黑体" w:hAnsi="Times New Roman" w:hint="eastAsia"/>
        <w:b w:val="0"/>
        <w:i w:val="0"/>
        <w:sz w:val="21"/>
        <w:szCs w:val="21"/>
      </w:rPr>
    </w:lvl>
    <w:lvl w:ilvl="1">
      <w:start w:val="1"/>
      <w:numFmt w:val="decimal"/>
      <w:pStyle w:val="a1"/>
      <w:suff w:val="nothing"/>
      <w:lvlText w:val="%1.%2　"/>
      <w:lvlJc w:val="left"/>
      <w:pPr>
        <w:ind w:left="993"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2"/>
      <w:suff w:val="nothing"/>
      <w:lvlText w:val="%1.%2.%3　"/>
      <w:lvlJc w:val="left"/>
      <w:pPr>
        <w:ind w:left="284"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0" w:firstLine="0"/>
      </w:pPr>
      <w:rPr>
        <w:rFonts w:ascii="黑体" w:eastAsia="黑体" w:hAnsi="Times New Roman" w:hint="eastAsia"/>
        <w:b w:val="0"/>
        <w:i w:val="0"/>
        <w:sz w:val="21"/>
      </w:rPr>
    </w:lvl>
    <w:lvl w:ilvl="5">
      <w:start w:val="1"/>
      <w:numFmt w:val="decimal"/>
      <w:pStyle w:val="a5"/>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3">
    <w:nsid w:val="2C5917C3"/>
    <w:multiLevelType w:val="multilevel"/>
    <w:tmpl w:val="2C5917C3"/>
    <w:lvl w:ilvl="0">
      <w:start w:val="1"/>
      <w:numFmt w:val="none"/>
      <w:pStyle w:val="a8"/>
      <w:suff w:val="nothing"/>
      <w:lvlText w:val="%1——"/>
      <w:lvlJc w:val="left"/>
      <w:pPr>
        <w:ind w:left="833" w:hanging="408"/>
      </w:pPr>
      <w:rPr>
        <w:rFonts w:hint="eastAsia"/>
      </w:rPr>
    </w:lvl>
    <w:lvl w:ilvl="1">
      <w:start w:val="1"/>
      <w:numFmt w:val="bullet"/>
      <w:pStyle w:val="a9"/>
      <w:lvlText w:val=""/>
      <w:lvlJc w:val="left"/>
      <w:pPr>
        <w:tabs>
          <w:tab w:val="left" w:pos="760"/>
        </w:tabs>
        <w:ind w:left="1264" w:hanging="413"/>
      </w:pPr>
      <w:rPr>
        <w:rFonts w:ascii="Symbol" w:hAnsi="Symbol" w:hint="default"/>
        <w:color w:val="auto"/>
      </w:rPr>
    </w:lvl>
    <w:lvl w:ilvl="2">
      <w:start w:val="1"/>
      <w:numFmt w:val="bullet"/>
      <w:pStyle w:val="aa"/>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
    <w:nsid w:val="3D733618"/>
    <w:multiLevelType w:val="multilevel"/>
    <w:tmpl w:val="3D733618"/>
    <w:lvl w:ilvl="0">
      <w:start w:val="1"/>
      <w:numFmt w:val="decimal"/>
      <w:pStyle w:val="ab"/>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5">
    <w:nsid w:val="44C50F90"/>
    <w:multiLevelType w:val="multilevel"/>
    <w:tmpl w:val="44C50F90"/>
    <w:lvl w:ilvl="0">
      <w:start w:val="1"/>
      <w:numFmt w:val="lowerLetter"/>
      <w:pStyle w:val="ac"/>
      <w:lvlText w:val="%1)"/>
      <w:lvlJc w:val="left"/>
      <w:pPr>
        <w:tabs>
          <w:tab w:val="left" w:pos="839"/>
        </w:tabs>
        <w:ind w:left="839" w:hanging="419"/>
      </w:pPr>
      <w:rPr>
        <w:rFonts w:ascii="宋体" w:eastAsia="宋体" w:hAnsi="宋体" w:hint="eastAsia"/>
        <w:b w:val="0"/>
        <w:i w:val="0"/>
        <w:sz w:val="20"/>
        <w:szCs w:val="21"/>
      </w:rPr>
    </w:lvl>
    <w:lvl w:ilvl="1">
      <w:start w:val="1"/>
      <w:numFmt w:val="decimal"/>
      <w:pStyle w:val="ad"/>
      <w:lvlText w:val="%2)"/>
      <w:lvlJc w:val="left"/>
      <w:pPr>
        <w:tabs>
          <w:tab w:val="left" w:pos="1259"/>
        </w:tabs>
        <w:ind w:left="1259" w:hanging="420"/>
      </w:pPr>
      <w:rPr>
        <w:rFonts w:ascii="宋体" w:eastAsia="宋体" w:hAnsi="宋体" w:hint="eastAsia"/>
        <w:b w:val="0"/>
        <w:i w:val="0"/>
        <w:sz w:val="20"/>
      </w:rPr>
    </w:lvl>
    <w:lvl w:ilvl="2">
      <w:start w:val="1"/>
      <w:numFmt w:val="decimal"/>
      <w:pStyle w:val="ae"/>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6">
    <w:nsid w:val="60B55DC2"/>
    <w:multiLevelType w:val="multilevel"/>
    <w:tmpl w:val="60B55DC2"/>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nsid w:val="657D3FBC"/>
    <w:multiLevelType w:val="multilevel"/>
    <w:tmpl w:val="657D3FBC"/>
    <w:lvl w:ilvl="0">
      <w:start w:val="1"/>
      <w:numFmt w:val="upperLetter"/>
      <w:pStyle w:val="af1"/>
      <w:suff w:val="nothing"/>
      <w:lvlText w:val="附　录　%1"/>
      <w:lvlJc w:val="left"/>
      <w:pPr>
        <w:ind w:left="5104" w:firstLine="0"/>
      </w:pPr>
      <w:rPr>
        <w:rFonts w:ascii="黑体" w:eastAsia="黑体" w:hAnsi="Times New Roman" w:hint="eastAsia"/>
        <w:b w:val="0"/>
        <w:i w:val="0"/>
        <w:spacing w:val="0"/>
        <w:w w:val="100"/>
        <w:sz w:val="21"/>
      </w:rPr>
    </w:lvl>
    <w:lvl w:ilvl="1">
      <w:start w:val="1"/>
      <w:numFmt w:val="decimal"/>
      <w:pStyle w:val="af2"/>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3"/>
      <w:suff w:val="nothing"/>
      <w:lvlText w:val="%1.%2.%3　"/>
      <w:lvlJc w:val="left"/>
      <w:pPr>
        <w:ind w:left="0" w:firstLine="0"/>
      </w:pPr>
      <w:rPr>
        <w:rFonts w:ascii="黑体" w:eastAsia="黑体" w:hAnsi="Times New Roman" w:hint="eastAsia"/>
        <w:b w:val="0"/>
        <w:i w:val="0"/>
        <w:sz w:val="21"/>
      </w:rPr>
    </w:lvl>
    <w:lvl w:ilvl="3">
      <w:start w:val="1"/>
      <w:numFmt w:val="decimal"/>
      <w:pStyle w:val="af4"/>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pStyle w:val="af6"/>
      <w:suff w:val="nothing"/>
      <w:lvlText w:val="%1.%2.%3.%4.%5.%6　"/>
      <w:lvlJc w:val="left"/>
      <w:pPr>
        <w:ind w:left="0" w:firstLine="0"/>
      </w:pPr>
      <w:rPr>
        <w:rFonts w:ascii="黑体" w:eastAsia="黑体" w:hAnsi="Times New Roman" w:hint="eastAsia"/>
        <w:b w:val="0"/>
        <w:i w:val="0"/>
        <w:sz w:val="21"/>
      </w:rPr>
    </w:lvl>
    <w:lvl w:ilvl="6">
      <w:start w:val="1"/>
      <w:numFmt w:val="decimal"/>
      <w:pStyle w:val="a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8">
    <w:nsid w:val="6D6C07CD"/>
    <w:multiLevelType w:val="multilevel"/>
    <w:tmpl w:val="6D6C07CD"/>
    <w:lvl w:ilvl="0">
      <w:start w:val="1"/>
      <w:numFmt w:val="lowerLetter"/>
      <w:pStyle w:val="af8"/>
      <w:lvlText w:val="%1)"/>
      <w:lvlJc w:val="left"/>
      <w:pPr>
        <w:tabs>
          <w:tab w:val="left" w:pos="839"/>
        </w:tabs>
        <w:ind w:left="839" w:hanging="419"/>
      </w:pPr>
      <w:rPr>
        <w:rFonts w:ascii="宋体" w:eastAsia="宋体" w:hint="eastAsia"/>
        <w:b w:val="0"/>
        <w:i w:val="0"/>
        <w:sz w:val="21"/>
      </w:rPr>
    </w:lvl>
    <w:lvl w:ilvl="1">
      <w:start w:val="1"/>
      <w:numFmt w:val="decimal"/>
      <w:pStyle w:val="af9"/>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4"/>
  </w:num>
  <w:num w:numId="2">
    <w:abstractNumId w:val="1"/>
  </w:num>
  <w:num w:numId="3">
    <w:abstractNumId w:val="3"/>
  </w:num>
  <w:num w:numId="4">
    <w:abstractNumId w:val="5"/>
  </w:num>
  <w:num w:numId="5">
    <w:abstractNumId w:val="0"/>
  </w:num>
  <w:num w:numId="6">
    <w:abstractNumId w:val="7"/>
  </w:num>
  <w:num w:numId="7">
    <w:abstractNumId w:val="6"/>
  </w:num>
  <w:num w:numId="8">
    <w:abstractNumId w:val="8"/>
  </w:num>
  <w:num w:numId="9">
    <w:abstractNumId w:val="2"/>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2EF2"/>
    <w:rsid w:val="00000244"/>
    <w:rsid w:val="0000185F"/>
    <w:rsid w:val="00003D9E"/>
    <w:rsid w:val="000057ED"/>
    <w:rsid w:val="0000586F"/>
    <w:rsid w:val="00013D86"/>
    <w:rsid w:val="00013E02"/>
    <w:rsid w:val="00015C2D"/>
    <w:rsid w:val="00016BCE"/>
    <w:rsid w:val="00016EF2"/>
    <w:rsid w:val="0002143C"/>
    <w:rsid w:val="00021E78"/>
    <w:rsid w:val="00023CC7"/>
    <w:rsid w:val="00025A65"/>
    <w:rsid w:val="00026C31"/>
    <w:rsid w:val="00027280"/>
    <w:rsid w:val="000320A7"/>
    <w:rsid w:val="000325EA"/>
    <w:rsid w:val="00034B1F"/>
    <w:rsid w:val="00035925"/>
    <w:rsid w:val="000418E9"/>
    <w:rsid w:val="000504ED"/>
    <w:rsid w:val="00055371"/>
    <w:rsid w:val="00057B08"/>
    <w:rsid w:val="000607A3"/>
    <w:rsid w:val="000609F7"/>
    <w:rsid w:val="00062EF2"/>
    <w:rsid w:val="000657F7"/>
    <w:rsid w:val="0006780B"/>
    <w:rsid w:val="00067CDF"/>
    <w:rsid w:val="00073A94"/>
    <w:rsid w:val="00074CAB"/>
    <w:rsid w:val="00074FBE"/>
    <w:rsid w:val="00075B85"/>
    <w:rsid w:val="000809C0"/>
    <w:rsid w:val="00081AA0"/>
    <w:rsid w:val="000831BC"/>
    <w:rsid w:val="00083A09"/>
    <w:rsid w:val="00086333"/>
    <w:rsid w:val="00087C10"/>
    <w:rsid w:val="0009005E"/>
    <w:rsid w:val="00092001"/>
    <w:rsid w:val="00092857"/>
    <w:rsid w:val="00093F6D"/>
    <w:rsid w:val="00095A2E"/>
    <w:rsid w:val="00096A48"/>
    <w:rsid w:val="00096BA9"/>
    <w:rsid w:val="000979D9"/>
    <w:rsid w:val="000A166A"/>
    <w:rsid w:val="000A1753"/>
    <w:rsid w:val="000A1D56"/>
    <w:rsid w:val="000A20A9"/>
    <w:rsid w:val="000A48B1"/>
    <w:rsid w:val="000A6F5F"/>
    <w:rsid w:val="000B0545"/>
    <w:rsid w:val="000B3143"/>
    <w:rsid w:val="000B3CD4"/>
    <w:rsid w:val="000B405D"/>
    <w:rsid w:val="000B4B14"/>
    <w:rsid w:val="000B6F24"/>
    <w:rsid w:val="000C1116"/>
    <w:rsid w:val="000C6B05"/>
    <w:rsid w:val="000C6DD6"/>
    <w:rsid w:val="000C73D4"/>
    <w:rsid w:val="000C7780"/>
    <w:rsid w:val="000D3D4C"/>
    <w:rsid w:val="000D4F51"/>
    <w:rsid w:val="000D718B"/>
    <w:rsid w:val="000E0C46"/>
    <w:rsid w:val="000E15EE"/>
    <w:rsid w:val="000E1658"/>
    <w:rsid w:val="000E2117"/>
    <w:rsid w:val="000E54AB"/>
    <w:rsid w:val="000F030C"/>
    <w:rsid w:val="000F129C"/>
    <w:rsid w:val="001022AB"/>
    <w:rsid w:val="001056DE"/>
    <w:rsid w:val="001062F7"/>
    <w:rsid w:val="0011215C"/>
    <w:rsid w:val="001124C0"/>
    <w:rsid w:val="00113488"/>
    <w:rsid w:val="00114348"/>
    <w:rsid w:val="00115336"/>
    <w:rsid w:val="00120D24"/>
    <w:rsid w:val="00123925"/>
    <w:rsid w:val="00130C4C"/>
    <w:rsid w:val="0013175F"/>
    <w:rsid w:val="0013364D"/>
    <w:rsid w:val="00133C64"/>
    <w:rsid w:val="001343BB"/>
    <w:rsid w:val="001363AC"/>
    <w:rsid w:val="00143951"/>
    <w:rsid w:val="00146F8C"/>
    <w:rsid w:val="00147BEE"/>
    <w:rsid w:val="001512AB"/>
    <w:rsid w:val="001512B4"/>
    <w:rsid w:val="0015274B"/>
    <w:rsid w:val="00153E42"/>
    <w:rsid w:val="001620A5"/>
    <w:rsid w:val="001628F7"/>
    <w:rsid w:val="00162A9F"/>
    <w:rsid w:val="00164E53"/>
    <w:rsid w:val="0016699D"/>
    <w:rsid w:val="00172A0E"/>
    <w:rsid w:val="00175159"/>
    <w:rsid w:val="00176208"/>
    <w:rsid w:val="0017780C"/>
    <w:rsid w:val="0018211B"/>
    <w:rsid w:val="001840D3"/>
    <w:rsid w:val="00184960"/>
    <w:rsid w:val="001900F8"/>
    <w:rsid w:val="00191258"/>
    <w:rsid w:val="00191764"/>
    <w:rsid w:val="00191C80"/>
    <w:rsid w:val="00192447"/>
    <w:rsid w:val="00192680"/>
    <w:rsid w:val="00193037"/>
    <w:rsid w:val="00193A2C"/>
    <w:rsid w:val="0019469B"/>
    <w:rsid w:val="001950DF"/>
    <w:rsid w:val="001A1CFB"/>
    <w:rsid w:val="001A288E"/>
    <w:rsid w:val="001A33FB"/>
    <w:rsid w:val="001A6137"/>
    <w:rsid w:val="001B0B35"/>
    <w:rsid w:val="001B0B8D"/>
    <w:rsid w:val="001B1DEA"/>
    <w:rsid w:val="001B6DC2"/>
    <w:rsid w:val="001C149C"/>
    <w:rsid w:val="001C21AC"/>
    <w:rsid w:val="001C2ABE"/>
    <w:rsid w:val="001C3689"/>
    <w:rsid w:val="001C41D5"/>
    <w:rsid w:val="001C4336"/>
    <w:rsid w:val="001C47BA"/>
    <w:rsid w:val="001C4C34"/>
    <w:rsid w:val="001C59EA"/>
    <w:rsid w:val="001D15A0"/>
    <w:rsid w:val="001D17D3"/>
    <w:rsid w:val="001D26C6"/>
    <w:rsid w:val="001D406C"/>
    <w:rsid w:val="001D41EE"/>
    <w:rsid w:val="001D4BEB"/>
    <w:rsid w:val="001E0380"/>
    <w:rsid w:val="001E13B1"/>
    <w:rsid w:val="001E5C21"/>
    <w:rsid w:val="001F2798"/>
    <w:rsid w:val="001F3A19"/>
    <w:rsid w:val="002009E4"/>
    <w:rsid w:val="00201053"/>
    <w:rsid w:val="0020251B"/>
    <w:rsid w:val="00214BF8"/>
    <w:rsid w:val="00216A93"/>
    <w:rsid w:val="00220449"/>
    <w:rsid w:val="0022086E"/>
    <w:rsid w:val="002212F6"/>
    <w:rsid w:val="002216E1"/>
    <w:rsid w:val="0022185E"/>
    <w:rsid w:val="00226990"/>
    <w:rsid w:val="00226A3D"/>
    <w:rsid w:val="00227A8F"/>
    <w:rsid w:val="00234467"/>
    <w:rsid w:val="00237D8D"/>
    <w:rsid w:val="00241DA2"/>
    <w:rsid w:val="002425C3"/>
    <w:rsid w:val="00247FEE"/>
    <w:rsid w:val="00250B7B"/>
    <w:rsid w:val="00250E7D"/>
    <w:rsid w:val="00251469"/>
    <w:rsid w:val="002527DD"/>
    <w:rsid w:val="0025321F"/>
    <w:rsid w:val="002536B0"/>
    <w:rsid w:val="0025394B"/>
    <w:rsid w:val="002542E3"/>
    <w:rsid w:val="002565D5"/>
    <w:rsid w:val="002622C0"/>
    <w:rsid w:val="00262858"/>
    <w:rsid w:val="00270DE9"/>
    <w:rsid w:val="002778AE"/>
    <w:rsid w:val="00280D29"/>
    <w:rsid w:val="00281CD5"/>
    <w:rsid w:val="0028269A"/>
    <w:rsid w:val="0028301F"/>
    <w:rsid w:val="00283590"/>
    <w:rsid w:val="00286973"/>
    <w:rsid w:val="00287ECC"/>
    <w:rsid w:val="00292FF6"/>
    <w:rsid w:val="00294E70"/>
    <w:rsid w:val="002954B8"/>
    <w:rsid w:val="002A1924"/>
    <w:rsid w:val="002A65DD"/>
    <w:rsid w:val="002A7420"/>
    <w:rsid w:val="002A7A7E"/>
    <w:rsid w:val="002A7AAD"/>
    <w:rsid w:val="002B0F12"/>
    <w:rsid w:val="002B1040"/>
    <w:rsid w:val="002B1308"/>
    <w:rsid w:val="002B4554"/>
    <w:rsid w:val="002B5BE3"/>
    <w:rsid w:val="002B5D57"/>
    <w:rsid w:val="002B707C"/>
    <w:rsid w:val="002C72D8"/>
    <w:rsid w:val="002D11FA"/>
    <w:rsid w:val="002D19A4"/>
    <w:rsid w:val="002D292A"/>
    <w:rsid w:val="002E0DDF"/>
    <w:rsid w:val="002E27FE"/>
    <w:rsid w:val="002E2906"/>
    <w:rsid w:val="002E52FE"/>
    <w:rsid w:val="002E5441"/>
    <w:rsid w:val="002E5635"/>
    <w:rsid w:val="002E64C3"/>
    <w:rsid w:val="002E6A2C"/>
    <w:rsid w:val="002F035E"/>
    <w:rsid w:val="002F0BEA"/>
    <w:rsid w:val="002F0FE8"/>
    <w:rsid w:val="002F1D8C"/>
    <w:rsid w:val="002F21DA"/>
    <w:rsid w:val="002F683A"/>
    <w:rsid w:val="002F6CC4"/>
    <w:rsid w:val="002F6D0A"/>
    <w:rsid w:val="00300DEA"/>
    <w:rsid w:val="00301F39"/>
    <w:rsid w:val="003038FE"/>
    <w:rsid w:val="00303B93"/>
    <w:rsid w:val="00303D27"/>
    <w:rsid w:val="00306B28"/>
    <w:rsid w:val="0031028B"/>
    <w:rsid w:val="00313ECB"/>
    <w:rsid w:val="0031500A"/>
    <w:rsid w:val="00316100"/>
    <w:rsid w:val="003235A6"/>
    <w:rsid w:val="003248F2"/>
    <w:rsid w:val="00324971"/>
    <w:rsid w:val="00324F8E"/>
    <w:rsid w:val="00325926"/>
    <w:rsid w:val="0032722C"/>
    <w:rsid w:val="00327A8A"/>
    <w:rsid w:val="003339A3"/>
    <w:rsid w:val="003354A5"/>
    <w:rsid w:val="00336610"/>
    <w:rsid w:val="00337026"/>
    <w:rsid w:val="00337462"/>
    <w:rsid w:val="00343F73"/>
    <w:rsid w:val="00345060"/>
    <w:rsid w:val="003451FB"/>
    <w:rsid w:val="0035001B"/>
    <w:rsid w:val="00352629"/>
    <w:rsid w:val="0035323B"/>
    <w:rsid w:val="00353D19"/>
    <w:rsid w:val="00353D75"/>
    <w:rsid w:val="003609D2"/>
    <w:rsid w:val="00363F22"/>
    <w:rsid w:val="003658C8"/>
    <w:rsid w:val="003665AE"/>
    <w:rsid w:val="003739EB"/>
    <w:rsid w:val="00373A79"/>
    <w:rsid w:val="00375564"/>
    <w:rsid w:val="003773B1"/>
    <w:rsid w:val="0038033F"/>
    <w:rsid w:val="00383191"/>
    <w:rsid w:val="0038469D"/>
    <w:rsid w:val="00386DED"/>
    <w:rsid w:val="003900F3"/>
    <w:rsid w:val="003912E7"/>
    <w:rsid w:val="00393947"/>
    <w:rsid w:val="00395141"/>
    <w:rsid w:val="003A2275"/>
    <w:rsid w:val="003A5315"/>
    <w:rsid w:val="003A6A4F"/>
    <w:rsid w:val="003A7088"/>
    <w:rsid w:val="003B00DF"/>
    <w:rsid w:val="003B1275"/>
    <w:rsid w:val="003B1778"/>
    <w:rsid w:val="003B40DD"/>
    <w:rsid w:val="003C11CB"/>
    <w:rsid w:val="003C3017"/>
    <w:rsid w:val="003C75F3"/>
    <w:rsid w:val="003C78A3"/>
    <w:rsid w:val="003D1D5B"/>
    <w:rsid w:val="003D4E14"/>
    <w:rsid w:val="003D6C4B"/>
    <w:rsid w:val="003D7894"/>
    <w:rsid w:val="003D7BDC"/>
    <w:rsid w:val="003E1867"/>
    <w:rsid w:val="003E21F9"/>
    <w:rsid w:val="003E31D3"/>
    <w:rsid w:val="003E3DCF"/>
    <w:rsid w:val="003E5729"/>
    <w:rsid w:val="003F10FE"/>
    <w:rsid w:val="003F22BB"/>
    <w:rsid w:val="003F39A6"/>
    <w:rsid w:val="003F4EE0"/>
    <w:rsid w:val="003F6167"/>
    <w:rsid w:val="00402153"/>
    <w:rsid w:val="00402FC1"/>
    <w:rsid w:val="00403EB1"/>
    <w:rsid w:val="00412A4A"/>
    <w:rsid w:val="004134D1"/>
    <w:rsid w:val="00416906"/>
    <w:rsid w:val="00425082"/>
    <w:rsid w:val="0043028C"/>
    <w:rsid w:val="00431DEB"/>
    <w:rsid w:val="0043628E"/>
    <w:rsid w:val="004366D3"/>
    <w:rsid w:val="00442538"/>
    <w:rsid w:val="00446B29"/>
    <w:rsid w:val="00451DE2"/>
    <w:rsid w:val="00453845"/>
    <w:rsid w:val="00453F9A"/>
    <w:rsid w:val="004552C9"/>
    <w:rsid w:val="00456536"/>
    <w:rsid w:val="0046015D"/>
    <w:rsid w:val="00461A9B"/>
    <w:rsid w:val="00464903"/>
    <w:rsid w:val="00466908"/>
    <w:rsid w:val="00471E91"/>
    <w:rsid w:val="00474079"/>
    <w:rsid w:val="00474675"/>
    <w:rsid w:val="0047470C"/>
    <w:rsid w:val="00476944"/>
    <w:rsid w:val="00483439"/>
    <w:rsid w:val="00485008"/>
    <w:rsid w:val="00486FC8"/>
    <w:rsid w:val="00492CF7"/>
    <w:rsid w:val="004949F4"/>
    <w:rsid w:val="00494C62"/>
    <w:rsid w:val="004A0EDA"/>
    <w:rsid w:val="004A1250"/>
    <w:rsid w:val="004A128F"/>
    <w:rsid w:val="004A203E"/>
    <w:rsid w:val="004A2953"/>
    <w:rsid w:val="004A351B"/>
    <w:rsid w:val="004A35F9"/>
    <w:rsid w:val="004A4C38"/>
    <w:rsid w:val="004A7995"/>
    <w:rsid w:val="004B24C1"/>
    <w:rsid w:val="004B3092"/>
    <w:rsid w:val="004B30FC"/>
    <w:rsid w:val="004B49B1"/>
    <w:rsid w:val="004C292F"/>
    <w:rsid w:val="004C5646"/>
    <w:rsid w:val="004D1803"/>
    <w:rsid w:val="004D18A8"/>
    <w:rsid w:val="004D1B1A"/>
    <w:rsid w:val="004D306F"/>
    <w:rsid w:val="004D3DA0"/>
    <w:rsid w:val="004E5A47"/>
    <w:rsid w:val="004F2CF4"/>
    <w:rsid w:val="00505DB6"/>
    <w:rsid w:val="00510280"/>
    <w:rsid w:val="00513D73"/>
    <w:rsid w:val="00514A43"/>
    <w:rsid w:val="005174E5"/>
    <w:rsid w:val="00520898"/>
    <w:rsid w:val="00521858"/>
    <w:rsid w:val="00522393"/>
    <w:rsid w:val="00522620"/>
    <w:rsid w:val="00522B92"/>
    <w:rsid w:val="005241CD"/>
    <w:rsid w:val="00525656"/>
    <w:rsid w:val="00525BF3"/>
    <w:rsid w:val="00532209"/>
    <w:rsid w:val="00534C02"/>
    <w:rsid w:val="00536A78"/>
    <w:rsid w:val="0054044C"/>
    <w:rsid w:val="00541AB1"/>
    <w:rsid w:val="0054264B"/>
    <w:rsid w:val="00543786"/>
    <w:rsid w:val="00545A0B"/>
    <w:rsid w:val="00546D0D"/>
    <w:rsid w:val="0055153A"/>
    <w:rsid w:val="00552F70"/>
    <w:rsid w:val="005533D7"/>
    <w:rsid w:val="00554B63"/>
    <w:rsid w:val="00556EBB"/>
    <w:rsid w:val="00557789"/>
    <w:rsid w:val="0056544B"/>
    <w:rsid w:val="00565727"/>
    <w:rsid w:val="0056685F"/>
    <w:rsid w:val="00566AED"/>
    <w:rsid w:val="005703DE"/>
    <w:rsid w:val="005706AF"/>
    <w:rsid w:val="00570B63"/>
    <w:rsid w:val="005747F7"/>
    <w:rsid w:val="00582BBE"/>
    <w:rsid w:val="0058464E"/>
    <w:rsid w:val="00591191"/>
    <w:rsid w:val="00594C14"/>
    <w:rsid w:val="005A01CB"/>
    <w:rsid w:val="005A0A58"/>
    <w:rsid w:val="005A1AE8"/>
    <w:rsid w:val="005A3A2B"/>
    <w:rsid w:val="005A4160"/>
    <w:rsid w:val="005A4B81"/>
    <w:rsid w:val="005A58FF"/>
    <w:rsid w:val="005A5EAF"/>
    <w:rsid w:val="005A64C0"/>
    <w:rsid w:val="005A6F7A"/>
    <w:rsid w:val="005B0A54"/>
    <w:rsid w:val="005B1DC7"/>
    <w:rsid w:val="005B3C11"/>
    <w:rsid w:val="005B7079"/>
    <w:rsid w:val="005B7361"/>
    <w:rsid w:val="005C1C28"/>
    <w:rsid w:val="005C6DB5"/>
    <w:rsid w:val="005C76B3"/>
    <w:rsid w:val="005D5AFD"/>
    <w:rsid w:val="005E0284"/>
    <w:rsid w:val="005E19E7"/>
    <w:rsid w:val="005E7B97"/>
    <w:rsid w:val="005F58FD"/>
    <w:rsid w:val="00601622"/>
    <w:rsid w:val="006038AB"/>
    <w:rsid w:val="00604154"/>
    <w:rsid w:val="006109BF"/>
    <w:rsid w:val="00613FAA"/>
    <w:rsid w:val="00614D35"/>
    <w:rsid w:val="0061716C"/>
    <w:rsid w:val="00617868"/>
    <w:rsid w:val="006204DC"/>
    <w:rsid w:val="006243A1"/>
    <w:rsid w:val="00624F7B"/>
    <w:rsid w:val="006326C5"/>
    <w:rsid w:val="00632E56"/>
    <w:rsid w:val="00635CBA"/>
    <w:rsid w:val="00640866"/>
    <w:rsid w:val="00640D7C"/>
    <w:rsid w:val="0064338B"/>
    <w:rsid w:val="006452D2"/>
    <w:rsid w:val="00646542"/>
    <w:rsid w:val="006504F4"/>
    <w:rsid w:val="006519C0"/>
    <w:rsid w:val="0065366F"/>
    <w:rsid w:val="00654BC9"/>
    <w:rsid w:val="006552FD"/>
    <w:rsid w:val="006558A7"/>
    <w:rsid w:val="00656F0B"/>
    <w:rsid w:val="006575F3"/>
    <w:rsid w:val="006600A3"/>
    <w:rsid w:val="00663733"/>
    <w:rsid w:val="00663AF3"/>
    <w:rsid w:val="006660C0"/>
    <w:rsid w:val="00666B6C"/>
    <w:rsid w:val="006675D3"/>
    <w:rsid w:val="006703C8"/>
    <w:rsid w:val="00670AF6"/>
    <w:rsid w:val="00673585"/>
    <w:rsid w:val="00676C08"/>
    <w:rsid w:val="006802A9"/>
    <w:rsid w:val="00682682"/>
    <w:rsid w:val="00682702"/>
    <w:rsid w:val="0068423E"/>
    <w:rsid w:val="00686CCD"/>
    <w:rsid w:val="00687D13"/>
    <w:rsid w:val="00692368"/>
    <w:rsid w:val="00692486"/>
    <w:rsid w:val="00693D31"/>
    <w:rsid w:val="0069718C"/>
    <w:rsid w:val="006A0EC3"/>
    <w:rsid w:val="006A2EBC"/>
    <w:rsid w:val="006A5EA0"/>
    <w:rsid w:val="006A783B"/>
    <w:rsid w:val="006A7B33"/>
    <w:rsid w:val="006B4E13"/>
    <w:rsid w:val="006B56DA"/>
    <w:rsid w:val="006B75DD"/>
    <w:rsid w:val="006C0CBB"/>
    <w:rsid w:val="006C1687"/>
    <w:rsid w:val="006C1FBE"/>
    <w:rsid w:val="006C2DA0"/>
    <w:rsid w:val="006C67E0"/>
    <w:rsid w:val="006C7ABA"/>
    <w:rsid w:val="006D0A13"/>
    <w:rsid w:val="006D0D60"/>
    <w:rsid w:val="006D1122"/>
    <w:rsid w:val="006D1D10"/>
    <w:rsid w:val="006D28F2"/>
    <w:rsid w:val="006D317E"/>
    <w:rsid w:val="006D3B1E"/>
    <w:rsid w:val="006D3C00"/>
    <w:rsid w:val="006E3675"/>
    <w:rsid w:val="006E4A7F"/>
    <w:rsid w:val="006F2C70"/>
    <w:rsid w:val="006F519A"/>
    <w:rsid w:val="00702555"/>
    <w:rsid w:val="0070484A"/>
    <w:rsid w:val="00704DF6"/>
    <w:rsid w:val="0070651C"/>
    <w:rsid w:val="00706EF0"/>
    <w:rsid w:val="007132A3"/>
    <w:rsid w:val="00714758"/>
    <w:rsid w:val="007151FA"/>
    <w:rsid w:val="00716421"/>
    <w:rsid w:val="00717845"/>
    <w:rsid w:val="00721419"/>
    <w:rsid w:val="007232C6"/>
    <w:rsid w:val="00724EFB"/>
    <w:rsid w:val="00726829"/>
    <w:rsid w:val="00730310"/>
    <w:rsid w:val="00731E7A"/>
    <w:rsid w:val="0073607D"/>
    <w:rsid w:val="00737C9C"/>
    <w:rsid w:val="007419C3"/>
    <w:rsid w:val="00743EEB"/>
    <w:rsid w:val="00744CDB"/>
    <w:rsid w:val="007467A7"/>
    <w:rsid w:val="007469DD"/>
    <w:rsid w:val="0074741B"/>
    <w:rsid w:val="0074759E"/>
    <w:rsid w:val="007478EA"/>
    <w:rsid w:val="0075403C"/>
    <w:rsid w:val="0075415C"/>
    <w:rsid w:val="00757097"/>
    <w:rsid w:val="00762073"/>
    <w:rsid w:val="00762C6D"/>
    <w:rsid w:val="00763502"/>
    <w:rsid w:val="00764AD9"/>
    <w:rsid w:val="00780109"/>
    <w:rsid w:val="007812D1"/>
    <w:rsid w:val="0078162C"/>
    <w:rsid w:val="00790CBB"/>
    <w:rsid w:val="007913AB"/>
    <w:rsid w:val="007914F7"/>
    <w:rsid w:val="00794BD9"/>
    <w:rsid w:val="007A0564"/>
    <w:rsid w:val="007A3B53"/>
    <w:rsid w:val="007B1625"/>
    <w:rsid w:val="007B6CA2"/>
    <w:rsid w:val="007B706E"/>
    <w:rsid w:val="007B71EB"/>
    <w:rsid w:val="007C0292"/>
    <w:rsid w:val="007C2398"/>
    <w:rsid w:val="007C3EDB"/>
    <w:rsid w:val="007C4008"/>
    <w:rsid w:val="007C43B0"/>
    <w:rsid w:val="007C5E33"/>
    <w:rsid w:val="007C6205"/>
    <w:rsid w:val="007C686A"/>
    <w:rsid w:val="007C728E"/>
    <w:rsid w:val="007C7646"/>
    <w:rsid w:val="007D22CE"/>
    <w:rsid w:val="007D2945"/>
    <w:rsid w:val="007D2C53"/>
    <w:rsid w:val="007D3D60"/>
    <w:rsid w:val="007E0090"/>
    <w:rsid w:val="007E1980"/>
    <w:rsid w:val="007E2160"/>
    <w:rsid w:val="007E465F"/>
    <w:rsid w:val="007E4B76"/>
    <w:rsid w:val="007E5EA8"/>
    <w:rsid w:val="007F0CF1"/>
    <w:rsid w:val="007F12A5"/>
    <w:rsid w:val="007F2D74"/>
    <w:rsid w:val="007F3FB7"/>
    <w:rsid w:val="007F455D"/>
    <w:rsid w:val="007F4CF1"/>
    <w:rsid w:val="007F758D"/>
    <w:rsid w:val="007F7D52"/>
    <w:rsid w:val="007F7E99"/>
    <w:rsid w:val="00800DD2"/>
    <w:rsid w:val="00803442"/>
    <w:rsid w:val="0080484A"/>
    <w:rsid w:val="00805589"/>
    <w:rsid w:val="008061C9"/>
    <w:rsid w:val="0080654C"/>
    <w:rsid w:val="008071C6"/>
    <w:rsid w:val="00811FD0"/>
    <w:rsid w:val="00816260"/>
    <w:rsid w:val="00817A00"/>
    <w:rsid w:val="00820357"/>
    <w:rsid w:val="00820B95"/>
    <w:rsid w:val="00820F57"/>
    <w:rsid w:val="00827773"/>
    <w:rsid w:val="00831631"/>
    <w:rsid w:val="008325EF"/>
    <w:rsid w:val="00832D94"/>
    <w:rsid w:val="00835DB3"/>
    <w:rsid w:val="0083617B"/>
    <w:rsid w:val="00836342"/>
    <w:rsid w:val="00836A2D"/>
    <w:rsid w:val="008371BD"/>
    <w:rsid w:val="00840CDF"/>
    <w:rsid w:val="0084181B"/>
    <w:rsid w:val="008447F9"/>
    <w:rsid w:val="00844802"/>
    <w:rsid w:val="008455D4"/>
    <w:rsid w:val="008504A8"/>
    <w:rsid w:val="00851B58"/>
    <w:rsid w:val="0085282E"/>
    <w:rsid w:val="00853E10"/>
    <w:rsid w:val="008546CE"/>
    <w:rsid w:val="008576E5"/>
    <w:rsid w:val="00857C83"/>
    <w:rsid w:val="00860C23"/>
    <w:rsid w:val="008659C6"/>
    <w:rsid w:val="0087198C"/>
    <w:rsid w:val="00872C1F"/>
    <w:rsid w:val="00872FAC"/>
    <w:rsid w:val="00873B42"/>
    <w:rsid w:val="00880D1A"/>
    <w:rsid w:val="00881D64"/>
    <w:rsid w:val="008822B5"/>
    <w:rsid w:val="008841FD"/>
    <w:rsid w:val="008856D8"/>
    <w:rsid w:val="00890476"/>
    <w:rsid w:val="0089238B"/>
    <w:rsid w:val="00892E82"/>
    <w:rsid w:val="00893277"/>
    <w:rsid w:val="008A1035"/>
    <w:rsid w:val="008A1B15"/>
    <w:rsid w:val="008A2E11"/>
    <w:rsid w:val="008A6E08"/>
    <w:rsid w:val="008B4DF8"/>
    <w:rsid w:val="008C1B58"/>
    <w:rsid w:val="008C30DB"/>
    <w:rsid w:val="008C39AE"/>
    <w:rsid w:val="008C3E0B"/>
    <w:rsid w:val="008C40DF"/>
    <w:rsid w:val="008C4265"/>
    <w:rsid w:val="008C505C"/>
    <w:rsid w:val="008C590D"/>
    <w:rsid w:val="008C6A68"/>
    <w:rsid w:val="008D48F8"/>
    <w:rsid w:val="008D6959"/>
    <w:rsid w:val="008D7566"/>
    <w:rsid w:val="008E031B"/>
    <w:rsid w:val="008E1471"/>
    <w:rsid w:val="008E1587"/>
    <w:rsid w:val="008E591E"/>
    <w:rsid w:val="008E7029"/>
    <w:rsid w:val="008E7EF6"/>
    <w:rsid w:val="008F1BED"/>
    <w:rsid w:val="008F1F98"/>
    <w:rsid w:val="008F2790"/>
    <w:rsid w:val="008F6758"/>
    <w:rsid w:val="00902767"/>
    <w:rsid w:val="0090372B"/>
    <w:rsid w:val="009040DD"/>
    <w:rsid w:val="00905B47"/>
    <w:rsid w:val="009101F8"/>
    <w:rsid w:val="00911391"/>
    <w:rsid w:val="00912342"/>
    <w:rsid w:val="0091331C"/>
    <w:rsid w:val="009137BD"/>
    <w:rsid w:val="00915C07"/>
    <w:rsid w:val="0092641D"/>
    <w:rsid w:val="009279DE"/>
    <w:rsid w:val="00927A30"/>
    <w:rsid w:val="00927DCC"/>
    <w:rsid w:val="00930116"/>
    <w:rsid w:val="0093316B"/>
    <w:rsid w:val="009358E2"/>
    <w:rsid w:val="00935E45"/>
    <w:rsid w:val="0094212C"/>
    <w:rsid w:val="00945157"/>
    <w:rsid w:val="009452A0"/>
    <w:rsid w:val="00951C12"/>
    <w:rsid w:val="0095378C"/>
    <w:rsid w:val="00954689"/>
    <w:rsid w:val="00954F4D"/>
    <w:rsid w:val="009617C9"/>
    <w:rsid w:val="00961C93"/>
    <w:rsid w:val="00962891"/>
    <w:rsid w:val="00963088"/>
    <w:rsid w:val="00965324"/>
    <w:rsid w:val="0097091E"/>
    <w:rsid w:val="009760D3"/>
    <w:rsid w:val="00977132"/>
    <w:rsid w:val="00981A4B"/>
    <w:rsid w:val="00982250"/>
    <w:rsid w:val="00982501"/>
    <w:rsid w:val="009877D3"/>
    <w:rsid w:val="009924DD"/>
    <w:rsid w:val="00992D4B"/>
    <w:rsid w:val="009939B1"/>
    <w:rsid w:val="00994E8F"/>
    <w:rsid w:val="009951DC"/>
    <w:rsid w:val="009951F5"/>
    <w:rsid w:val="009959BB"/>
    <w:rsid w:val="00997158"/>
    <w:rsid w:val="009A3A7C"/>
    <w:rsid w:val="009A42A2"/>
    <w:rsid w:val="009A5908"/>
    <w:rsid w:val="009A5D33"/>
    <w:rsid w:val="009A6706"/>
    <w:rsid w:val="009A6AB0"/>
    <w:rsid w:val="009B0637"/>
    <w:rsid w:val="009B10FA"/>
    <w:rsid w:val="009B2323"/>
    <w:rsid w:val="009B2ADB"/>
    <w:rsid w:val="009B5B17"/>
    <w:rsid w:val="009B603A"/>
    <w:rsid w:val="009B714A"/>
    <w:rsid w:val="009C1059"/>
    <w:rsid w:val="009C2CD9"/>
    <w:rsid w:val="009C2D0E"/>
    <w:rsid w:val="009C3DAC"/>
    <w:rsid w:val="009C42A4"/>
    <w:rsid w:val="009C42E0"/>
    <w:rsid w:val="009C6EE7"/>
    <w:rsid w:val="009D00CD"/>
    <w:rsid w:val="009D2794"/>
    <w:rsid w:val="009D5362"/>
    <w:rsid w:val="009E1415"/>
    <w:rsid w:val="009E2E17"/>
    <w:rsid w:val="009E6116"/>
    <w:rsid w:val="009E673B"/>
    <w:rsid w:val="009E7873"/>
    <w:rsid w:val="009E7E25"/>
    <w:rsid w:val="009F0362"/>
    <w:rsid w:val="009F11CA"/>
    <w:rsid w:val="009F577B"/>
    <w:rsid w:val="009F5B4C"/>
    <w:rsid w:val="009F663C"/>
    <w:rsid w:val="00A013B0"/>
    <w:rsid w:val="00A02E43"/>
    <w:rsid w:val="00A042BA"/>
    <w:rsid w:val="00A05368"/>
    <w:rsid w:val="00A065F9"/>
    <w:rsid w:val="00A07011"/>
    <w:rsid w:val="00A07F34"/>
    <w:rsid w:val="00A11E95"/>
    <w:rsid w:val="00A17A12"/>
    <w:rsid w:val="00A17AE1"/>
    <w:rsid w:val="00A22154"/>
    <w:rsid w:val="00A22191"/>
    <w:rsid w:val="00A24058"/>
    <w:rsid w:val="00A24EA9"/>
    <w:rsid w:val="00A25C38"/>
    <w:rsid w:val="00A25D83"/>
    <w:rsid w:val="00A26C2D"/>
    <w:rsid w:val="00A31F45"/>
    <w:rsid w:val="00A32C20"/>
    <w:rsid w:val="00A34B7A"/>
    <w:rsid w:val="00A36BBE"/>
    <w:rsid w:val="00A37C20"/>
    <w:rsid w:val="00A40D9E"/>
    <w:rsid w:val="00A42ECA"/>
    <w:rsid w:val="00A4307A"/>
    <w:rsid w:val="00A443EB"/>
    <w:rsid w:val="00A47EBB"/>
    <w:rsid w:val="00A50013"/>
    <w:rsid w:val="00A51A9F"/>
    <w:rsid w:val="00A51CDD"/>
    <w:rsid w:val="00A523CD"/>
    <w:rsid w:val="00A56755"/>
    <w:rsid w:val="00A56BBA"/>
    <w:rsid w:val="00A61488"/>
    <w:rsid w:val="00A61589"/>
    <w:rsid w:val="00A6730D"/>
    <w:rsid w:val="00A71625"/>
    <w:rsid w:val="00A7181A"/>
    <w:rsid w:val="00A71B9B"/>
    <w:rsid w:val="00A72B8D"/>
    <w:rsid w:val="00A751C7"/>
    <w:rsid w:val="00A85BE2"/>
    <w:rsid w:val="00A87844"/>
    <w:rsid w:val="00A96410"/>
    <w:rsid w:val="00AA038C"/>
    <w:rsid w:val="00AA249F"/>
    <w:rsid w:val="00AA28E3"/>
    <w:rsid w:val="00AA7A09"/>
    <w:rsid w:val="00AB3269"/>
    <w:rsid w:val="00AB3B50"/>
    <w:rsid w:val="00AB708E"/>
    <w:rsid w:val="00AB7CAC"/>
    <w:rsid w:val="00AC05B1"/>
    <w:rsid w:val="00AD356C"/>
    <w:rsid w:val="00AD5DFC"/>
    <w:rsid w:val="00AE2914"/>
    <w:rsid w:val="00AE6D15"/>
    <w:rsid w:val="00AE78AA"/>
    <w:rsid w:val="00AF00F4"/>
    <w:rsid w:val="00AF1F49"/>
    <w:rsid w:val="00AF4022"/>
    <w:rsid w:val="00AF7002"/>
    <w:rsid w:val="00AF7348"/>
    <w:rsid w:val="00B032C2"/>
    <w:rsid w:val="00B03882"/>
    <w:rsid w:val="00B04182"/>
    <w:rsid w:val="00B05ECF"/>
    <w:rsid w:val="00B07666"/>
    <w:rsid w:val="00B07AE3"/>
    <w:rsid w:val="00B11430"/>
    <w:rsid w:val="00B13419"/>
    <w:rsid w:val="00B2370E"/>
    <w:rsid w:val="00B2423D"/>
    <w:rsid w:val="00B242F4"/>
    <w:rsid w:val="00B2454C"/>
    <w:rsid w:val="00B24D1C"/>
    <w:rsid w:val="00B30481"/>
    <w:rsid w:val="00B32F10"/>
    <w:rsid w:val="00B353EB"/>
    <w:rsid w:val="00B3609E"/>
    <w:rsid w:val="00B4016F"/>
    <w:rsid w:val="00B407AC"/>
    <w:rsid w:val="00B439C4"/>
    <w:rsid w:val="00B4420F"/>
    <w:rsid w:val="00B4535E"/>
    <w:rsid w:val="00B45571"/>
    <w:rsid w:val="00B45C17"/>
    <w:rsid w:val="00B47CB4"/>
    <w:rsid w:val="00B52A8C"/>
    <w:rsid w:val="00B52EDD"/>
    <w:rsid w:val="00B54707"/>
    <w:rsid w:val="00B55FDA"/>
    <w:rsid w:val="00B570E6"/>
    <w:rsid w:val="00B60D19"/>
    <w:rsid w:val="00B62F11"/>
    <w:rsid w:val="00B636A8"/>
    <w:rsid w:val="00B64E9E"/>
    <w:rsid w:val="00B665C6"/>
    <w:rsid w:val="00B67F23"/>
    <w:rsid w:val="00B758A5"/>
    <w:rsid w:val="00B805AF"/>
    <w:rsid w:val="00B808E5"/>
    <w:rsid w:val="00B82DF3"/>
    <w:rsid w:val="00B83C99"/>
    <w:rsid w:val="00B869EC"/>
    <w:rsid w:val="00B87348"/>
    <w:rsid w:val="00B9397A"/>
    <w:rsid w:val="00B93B4F"/>
    <w:rsid w:val="00B9633D"/>
    <w:rsid w:val="00BA0E81"/>
    <w:rsid w:val="00BA2EBE"/>
    <w:rsid w:val="00BA2F19"/>
    <w:rsid w:val="00BA505E"/>
    <w:rsid w:val="00BB0F28"/>
    <w:rsid w:val="00BB458A"/>
    <w:rsid w:val="00BC1181"/>
    <w:rsid w:val="00BC1BA5"/>
    <w:rsid w:val="00BC5442"/>
    <w:rsid w:val="00BC7652"/>
    <w:rsid w:val="00BD00D3"/>
    <w:rsid w:val="00BD1659"/>
    <w:rsid w:val="00BD3AA9"/>
    <w:rsid w:val="00BD4A18"/>
    <w:rsid w:val="00BD5FB4"/>
    <w:rsid w:val="00BD6DB2"/>
    <w:rsid w:val="00BD73A1"/>
    <w:rsid w:val="00BE11CF"/>
    <w:rsid w:val="00BE21AB"/>
    <w:rsid w:val="00BE41C7"/>
    <w:rsid w:val="00BE55CB"/>
    <w:rsid w:val="00BE7067"/>
    <w:rsid w:val="00BF1279"/>
    <w:rsid w:val="00BF3232"/>
    <w:rsid w:val="00BF5E62"/>
    <w:rsid w:val="00BF617A"/>
    <w:rsid w:val="00C0039F"/>
    <w:rsid w:val="00C02668"/>
    <w:rsid w:val="00C0379D"/>
    <w:rsid w:val="00C03931"/>
    <w:rsid w:val="00C04157"/>
    <w:rsid w:val="00C05FE3"/>
    <w:rsid w:val="00C107E1"/>
    <w:rsid w:val="00C157F6"/>
    <w:rsid w:val="00C20970"/>
    <w:rsid w:val="00C20987"/>
    <w:rsid w:val="00C2136D"/>
    <w:rsid w:val="00C214EE"/>
    <w:rsid w:val="00C2261F"/>
    <w:rsid w:val="00C2314B"/>
    <w:rsid w:val="00C248A1"/>
    <w:rsid w:val="00C24971"/>
    <w:rsid w:val="00C25355"/>
    <w:rsid w:val="00C2571D"/>
    <w:rsid w:val="00C26BE5"/>
    <w:rsid w:val="00C26E4D"/>
    <w:rsid w:val="00C2787A"/>
    <w:rsid w:val="00C27909"/>
    <w:rsid w:val="00C27B03"/>
    <w:rsid w:val="00C314E1"/>
    <w:rsid w:val="00C34397"/>
    <w:rsid w:val="00C40503"/>
    <w:rsid w:val="00C4095D"/>
    <w:rsid w:val="00C42ABF"/>
    <w:rsid w:val="00C5164B"/>
    <w:rsid w:val="00C51B15"/>
    <w:rsid w:val="00C55915"/>
    <w:rsid w:val="00C601D2"/>
    <w:rsid w:val="00C6422B"/>
    <w:rsid w:val="00C65BCC"/>
    <w:rsid w:val="00C66970"/>
    <w:rsid w:val="00C70BE6"/>
    <w:rsid w:val="00C71B54"/>
    <w:rsid w:val="00C728CD"/>
    <w:rsid w:val="00C73855"/>
    <w:rsid w:val="00C76AE4"/>
    <w:rsid w:val="00C82368"/>
    <w:rsid w:val="00C8691C"/>
    <w:rsid w:val="00C874EF"/>
    <w:rsid w:val="00C907EB"/>
    <w:rsid w:val="00C9520F"/>
    <w:rsid w:val="00CA168A"/>
    <w:rsid w:val="00CA2097"/>
    <w:rsid w:val="00CA27F0"/>
    <w:rsid w:val="00CA3100"/>
    <w:rsid w:val="00CA357E"/>
    <w:rsid w:val="00CA3647"/>
    <w:rsid w:val="00CA44F9"/>
    <w:rsid w:val="00CA4A69"/>
    <w:rsid w:val="00CA4F74"/>
    <w:rsid w:val="00CA5220"/>
    <w:rsid w:val="00CA77C0"/>
    <w:rsid w:val="00CB7E30"/>
    <w:rsid w:val="00CC1902"/>
    <w:rsid w:val="00CC1BD5"/>
    <w:rsid w:val="00CC20FD"/>
    <w:rsid w:val="00CC2AF6"/>
    <w:rsid w:val="00CC3651"/>
    <w:rsid w:val="00CC3E0C"/>
    <w:rsid w:val="00CC4BB1"/>
    <w:rsid w:val="00CC58D3"/>
    <w:rsid w:val="00CC784D"/>
    <w:rsid w:val="00CD2054"/>
    <w:rsid w:val="00CE004F"/>
    <w:rsid w:val="00CE405E"/>
    <w:rsid w:val="00CF3AC9"/>
    <w:rsid w:val="00CF41EF"/>
    <w:rsid w:val="00CF5D08"/>
    <w:rsid w:val="00CF6353"/>
    <w:rsid w:val="00D013BD"/>
    <w:rsid w:val="00D0337B"/>
    <w:rsid w:val="00D07777"/>
    <w:rsid w:val="00D079B2"/>
    <w:rsid w:val="00D10DAA"/>
    <w:rsid w:val="00D114E9"/>
    <w:rsid w:val="00D17143"/>
    <w:rsid w:val="00D17CD8"/>
    <w:rsid w:val="00D244FD"/>
    <w:rsid w:val="00D2610A"/>
    <w:rsid w:val="00D313B3"/>
    <w:rsid w:val="00D3154B"/>
    <w:rsid w:val="00D32273"/>
    <w:rsid w:val="00D3307A"/>
    <w:rsid w:val="00D34968"/>
    <w:rsid w:val="00D373B6"/>
    <w:rsid w:val="00D37D7D"/>
    <w:rsid w:val="00D40513"/>
    <w:rsid w:val="00D429C6"/>
    <w:rsid w:val="00D46C28"/>
    <w:rsid w:val="00D47748"/>
    <w:rsid w:val="00D506FC"/>
    <w:rsid w:val="00D52440"/>
    <w:rsid w:val="00D549D3"/>
    <w:rsid w:val="00D54CC3"/>
    <w:rsid w:val="00D54D07"/>
    <w:rsid w:val="00D57DC8"/>
    <w:rsid w:val="00D6041A"/>
    <w:rsid w:val="00D60778"/>
    <w:rsid w:val="00D631F1"/>
    <w:rsid w:val="00D633EB"/>
    <w:rsid w:val="00D6691D"/>
    <w:rsid w:val="00D67C51"/>
    <w:rsid w:val="00D67D46"/>
    <w:rsid w:val="00D72688"/>
    <w:rsid w:val="00D72978"/>
    <w:rsid w:val="00D82FF7"/>
    <w:rsid w:val="00D83359"/>
    <w:rsid w:val="00D8469E"/>
    <w:rsid w:val="00D847FE"/>
    <w:rsid w:val="00D84FFC"/>
    <w:rsid w:val="00D86B9C"/>
    <w:rsid w:val="00D90A39"/>
    <w:rsid w:val="00D91FB5"/>
    <w:rsid w:val="00D964EA"/>
    <w:rsid w:val="00D966D0"/>
    <w:rsid w:val="00DA0C59"/>
    <w:rsid w:val="00DA3991"/>
    <w:rsid w:val="00DA72A1"/>
    <w:rsid w:val="00DA7636"/>
    <w:rsid w:val="00DA7F95"/>
    <w:rsid w:val="00DB2ED1"/>
    <w:rsid w:val="00DB6302"/>
    <w:rsid w:val="00DB7E6C"/>
    <w:rsid w:val="00DC254A"/>
    <w:rsid w:val="00DC25FB"/>
    <w:rsid w:val="00DC4EFF"/>
    <w:rsid w:val="00DD15F5"/>
    <w:rsid w:val="00DD252A"/>
    <w:rsid w:val="00DD5A29"/>
    <w:rsid w:val="00DD5D9D"/>
    <w:rsid w:val="00DE3281"/>
    <w:rsid w:val="00DE35CB"/>
    <w:rsid w:val="00DE3DF8"/>
    <w:rsid w:val="00DF09F6"/>
    <w:rsid w:val="00DF0EF0"/>
    <w:rsid w:val="00DF21E9"/>
    <w:rsid w:val="00DF22C7"/>
    <w:rsid w:val="00DF2A40"/>
    <w:rsid w:val="00DF2AA4"/>
    <w:rsid w:val="00DF4DC3"/>
    <w:rsid w:val="00E00F14"/>
    <w:rsid w:val="00E06386"/>
    <w:rsid w:val="00E075C5"/>
    <w:rsid w:val="00E07B96"/>
    <w:rsid w:val="00E11668"/>
    <w:rsid w:val="00E122B7"/>
    <w:rsid w:val="00E124AC"/>
    <w:rsid w:val="00E21DED"/>
    <w:rsid w:val="00E24EB4"/>
    <w:rsid w:val="00E31CC8"/>
    <w:rsid w:val="00E31CCF"/>
    <w:rsid w:val="00E320ED"/>
    <w:rsid w:val="00E33AFB"/>
    <w:rsid w:val="00E34009"/>
    <w:rsid w:val="00E34218"/>
    <w:rsid w:val="00E37FE7"/>
    <w:rsid w:val="00E42A8C"/>
    <w:rsid w:val="00E42B91"/>
    <w:rsid w:val="00E4316C"/>
    <w:rsid w:val="00E44B6F"/>
    <w:rsid w:val="00E46282"/>
    <w:rsid w:val="00E50191"/>
    <w:rsid w:val="00E5216E"/>
    <w:rsid w:val="00E57010"/>
    <w:rsid w:val="00E60317"/>
    <w:rsid w:val="00E60E2F"/>
    <w:rsid w:val="00E657C6"/>
    <w:rsid w:val="00E66904"/>
    <w:rsid w:val="00E679C8"/>
    <w:rsid w:val="00E73A39"/>
    <w:rsid w:val="00E75E99"/>
    <w:rsid w:val="00E80EF6"/>
    <w:rsid w:val="00E82344"/>
    <w:rsid w:val="00E8314B"/>
    <w:rsid w:val="00E84C82"/>
    <w:rsid w:val="00E84D64"/>
    <w:rsid w:val="00E87223"/>
    <w:rsid w:val="00E87408"/>
    <w:rsid w:val="00E914C4"/>
    <w:rsid w:val="00E934F5"/>
    <w:rsid w:val="00E95723"/>
    <w:rsid w:val="00E95886"/>
    <w:rsid w:val="00E96961"/>
    <w:rsid w:val="00EA4CCE"/>
    <w:rsid w:val="00EA66D7"/>
    <w:rsid w:val="00EA72EC"/>
    <w:rsid w:val="00EB11CB"/>
    <w:rsid w:val="00EB1C71"/>
    <w:rsid w:val="00EB22E9"/>
    <w:rsid w:val="00EB2654"/>
    <w:rsid w:val="00EB275A"/>
    <w:rsid w:val="00EB3240"/>
    <w:rsid w:val="00EB4883"/>
    <w:rsid w:val="00EB57CA"/>
    <w:rsid w:val="00EB5C3E"/>
    <w:rsid w:val="00EB6B96"/>
    <w:rsid w:val="00EB7070"/>
    <w:rsid w:val="00EB786A"/>
    <w:rsid w:val="00EC1578"/>
    <w:rsid w:val="00EC1BFC"/>
    <w:rsid w:val="00EC1C72"/>
    <w:rsid w:val="00EC3CC9"/>
    <w:rsid w:val="00EC680A"/>
    <w:rsid w:val="00EC75A0"/>
    <w:rsid w:val="00ED6CF8"/>
    <w:rsid w:val="00EE1CF0"/>
    <w:rsid w:val="00EE25CB"/>
    <w:rsid w:val="00EE2BED"/>
    <w:rsid w:val="00EE374B"/>
    <w:rsid w:val="00EF2869"/>
    <w:rsid w:val="00EF45AC"/>
    <w:rsid w:val="00EF622C"/>
    <w:rsid w:val="00EF6F49"/>
    <w:rsid w:val="00EF7A10"/>
    <w:rsid w:val="00F00E72"/>
    <w:rsid w:val="00F0262C"/>
    <w:rsid w:val="00F05ADE"/>
    <w:rsid w:val="00F064AE"/>
    <w:rsid w:val="00F070DE"/>
    <w:rsid w:val="00F11BB5"/>
    <w:rsid w:val="00F1417B"/>
    <w:rsid w:val="00F14834"/>
    <w:rsid w:val="00F16796"/>
    <w:rsid w:val="00F17A17"/>
    <w:rsid w:val="00F208A0"/>
    <w:rsid w:val="00F20DED"/>
    <w:rsid w:val="00F2115E"/>
    <w:rsid w:val="00F22EB7"/>
    <w:rsid w:val="00F2729C"/>
    <w:rsid w:val="00F30522"/>
    <w:rsid w:val="00F30ABD"/>
    <w:rsid w:val="00F30DE8"/>
    <w:rsid w:val="00F34B99"/>
    <w:rsid w:val="00F36602"/>
    <w:rsid w:val="00F36D9E"/>
    <w:rsid w:val="00F36F5C"/>
    <w:rsid w:val="00F406FA"/>
    <w:rsid w:val="00F40AF0"/>
    <w:rsid w:val="00F42C07"/>
    <w:rsid w:val="00F43B9C"/>
    <w:rsid w:val="00F43F54"/>
    <w:rsid w:val="00F4401C"/>
    <w:rsid w:val="00F4409A"/>
    <w:rsid w:val="00F51CF2"/>
    <w:rsid w:val="00F51FBB"/>
    <w:rsid w:val="00F52DAB"/>
    <w:rsid w:val="00F543F0"/>
    <w:rsid w:val="00F55E3E"/>
    <w:rsid w:val="00F57601"/>
    <w:rsid w:val="00F60CBD"/>
    <w:rsid w:val="00F64EA9"/>
    <w:rsid w:val="00F73F99"/>
    <w:rsid w:val="00F81D29"/>
    <w:rsid w:val="00F877F6"/>
    <w:rsid w:val="00F90BE5"/>
    <w:rsid w:val="00F91C4D"/>
    <w:rsid w:val="00F92FD9"/>
    <w:rsid w:val="00F946E2"/>
    <w:rsid w:val="00FA2BE2"/>
    <w:rsid w:val="00FA5EF7"/>
    <w:rsid w:val="00FA6684"/>
    <w:rsid w:val="00FA6A3C"/>
    <w:rsid w:val="00FA6C98"/>
    <w:rsid w:val="00FA731E"/>
    <w:rsid w:val="00FA7BD0"/>
    <w:rsid w:val="00FB1DCF"/>
    <w:rsid w:val="00FB2B38"/>
    <w:rsid w:val="00FB5AAC"/>
    <w:rsid w:val="00FB66C4"/>
    <w:rsid w:val="00FC35C6"/>
    <w:rsid w:val="00FC6358"/>
    <w:rsid w:val="00FC7AF8"/>
    <w:rsid w:val="00FD2D00"/>
    <w:rsid w:val="00FD320D"/>
    <w:rsid w:val="00FD7232"/>
    <w:rsid w:val="00FE1B98"/>
    <w:rsid w:val="00FE23DE"/>
    <w:rsid w:val="00FE5E17"/>
    <w:rsid w:val="00FE6F64"/>
    <w:rsid w:val="00FF1250"/>
    <w:rsid w:val="00FF25EE"/>
    <w:rsid w:val="016F7984"/>
    <w:rsid w:val="03241806"/>
    <w:rsid w:val="043C4B4C"/>
    <w:rsid w:val="04F20C43"/>
    <w:rsid w:val="07997486"/>
    <w:rsid w:val="080E5C24"/>
    <w:rsid w:val="08B869F0"/>
    <w:rsid w:val="09FC4FDA"/>
    <w:rsid w:val="0ABA6765"/>
    <w:rsid w:val="0BBA06F7"/>
    <w:rsid w:val="0BD30C99"/>
    <w:rsid w:val="0DA33FB6"/>
    <w:rsid w:val="0EA463D6"/>
    <w:rsid w:val="10BB4D51"/>
    <w:rsid w:val="1476709F"/>
    <w:rsid w:val="14E8389B"/>
    <w:rsid w:val="164A1B9C"/>
    <w:rsid w:val="16F214D1"/>
    <w:rsid w:val="1A1B1CBC"/>
    <w:rsid w:val="1BD64D29"/>
    <w:rsid w:val="1D041413"/>
    <w:rsid w:val="1D1C4DB7"/>
    <w:rsid w:val="1FCC60B6"/>
    <w:rsid w:val="20C4151D"/>
    <w:rsid w:val="21463C51"/>
    <w:rsid w:val="23D91B79"/>
    <w:rsid w:val="24012DAB"/>
    <w:rsid w:val="263162D5"/>
    <w:rsid w:val="26AD1A15"/>
    <w:rsid w:val="27B26667"/>
    <w:rsid w:val="28234A3D"/>
    <w:rsid w:val="297F5156"/>
    <w:rsid w:val="2A3A0C25"/>
    <w:rsid w:val="2D654733"/>
    <w:rsid w:val="2E5266E0"/>
    <w:rsid w:val="319E28B4"/>
    <w:rsid w:val="32355B43"/>
    <w:rsid w:val="330D113E"/>
    <w:rsid w:val="334C5FC2"/>
    <w:rsid w:val="366B3758"/>
    <w:rsid w:val="381F3F66"/>
    <w:rsid w:val="38355F39"/>
    <w:rsid w:val="38645A9B"/>
    <w:rsid w:val="39301FAE"/>
    <w:rsid w:val="3AC37F71"/>
    <w:rsid w:val="3B0A2D02"/>
    <w:rsid w:val="3B2A1A30"/>
    <w:rsid w:val="3CD50AD9"/>
    <w:rsid w:val="3D9B3022"/>
    <w:rsid w:val="3E15154A"/>
    <w:rsid w:val="3EA127E3"/>
    <w:rsid w:val="3F3020EF"/>
    <w:rsid w:val="40012DA2"/>
    <w:rsid w:val="40CF2B9D"/>
    <w:rsid w:val="418E7983"/>
    <w:rsid w:val="424662B8"/>
    <w:rsid w:val="43F91502"/>
    <w:rsid w:val="445F053F"/>
    <w:rsid w:val="45246B3C"/>
    <w:rsid w:val="461579B1"/>
    <w:rsid w:val="46CF5719"/>
    <w:rsid w:val="4D2971EC"/>
    <w:rsid w:val="508D6811"/>
    <w:rsid w:val="53814C89"/>
    <w:rsid w:val="54EF484D"/>
    <w:rsid w:val="55901D78"/>
    <w:rsid w:val="55C3078B"/>
    <w:rsid w:val="55CE46DF"/>
    <w:rsid w:val="57125754"/>
    <w:rsid w:val="590F227A"/>
    <w:rsid w:val="59DC2E9A"/>
    <w:rsid w:val="5AA61413"/>
    <w:rsid w:val="5AAA787C"/>
    <w:rsid w:val="5BB02627"/>
    <w:rsid w:val="5C722B1F"/>
    <w:rsid w:val="5EDB696A"/>
    <w:rsid w:val="5FFE40AA"/>
    <w:rsid w:val="61025722"/>
    <w:rsid w:val="634027C6"/>
    <w:rsid w:val="66F21018"/>
    <w:rsid w:val="671B6DB4"/>
    <w:rsid w:val="682F0497"/>
    <w:rsid w:val="68365187"/>
    <w:rsid w:val="685021C2"/>
    <w:rsid w:val="6B4A4BFB"/>
    <w:rsid w:val="6BEE02CA"/>
    <w:rsid w:val="6C197B6C"/>
    <w:rsid w:val="6CA06120"/>
    <w:rsid w:val="6D081531"/>
    <w:rsid w:val="6EC10361"/>
    <w:rsid w:val="71570DB7"/>
    <w:rsid w:val="71EE343D"/>
    <w:rsid w:val="72AB44E5"/>
    <w:rsid w:val="74EB7A9B"/>
    <w:rsid w:val="763371BA"/>
    <w:rsid w:val="7938026D"/>
    <w:rsid w:val="79814A5B"/>
    <w:rsid w:val="7D9E40B6"/>
    <w:rsid w:val="7EC84BCB"/>
    <w:rsid w:val="7F1A70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uiPriority="99"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a">
    <w:name w:val="Normal"/>
    <w:qFormat/>
    <w:pPr>
      <w:widowControl w:val="0"/>
      <w:jc w:val="both"/>
    </w:pPr>
    <w:rPr>
      <w:kern w:val="2"/>
      <w:sz w:val="21"/>
      <w:szCs w:val="24"/>
    </w:r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 w:type="paragraph" w:styleId="7">
    <w:name w:val="toc 7"/>
    <w:basedOn w:val="afa"/>
    <w:next w:val="afa"/>
    <w:semiHidden/>
    <w:qFormat/>
    <w:pPr>
      <w:tabs>
        <w:tab w:val="right" w:leader="dot" w:pos="9241"/>
      </w:tabs>
      <w:ind w:firstLineChars="500" w:firstLine="505"/>
      <w:jc w:val="left"/>
    </w:pPr>
    <w:rPr>
      <w:rFonts w:ascii="宋体"/>
      <w:szCs w:val="21"/>
    </w:rPr>
  </w:style>
  <w:style w:type="paragraph" w:styleId="8">
    <w:name w:val="index 8"/>
    <w:basedOn w:val="afa"/>
    <w:next w:val="afa"/>
    <w:qFormat/>
    <w:pPr>
      <w:ind w:left="1680" w:hanging="210"/>
      <w:jc w:val="left"/>
    </w:pPr>
    <w:rPr>
      <w:rFonts w:ascii="Calibri" w:hAnsi="Calibri"/>
      <w:sz w:val="20"/>
      <w:szCs w:val="20"/>
    </w:rPr>
  </w:style>
  <w:style w:type="paragraph" w:styleId="afe">
    <w:name w:val="caption"/>
    <w:basedOn w:val="afa"/>
    <w:next w:val="afa"/>
    <w:qFormat/>
    <w:pPr>
      <w:spacing w:before="152" w:after="160"/>
    </w:pPr>
    <w:rPr>
      <w:rFonts w:ascii="Arial" w:eastAsia="黑体" w:hAnsi="Arial" w:cs="Arial"/>
      <w:sz w:val="20"/>
      <w:szCs w:val="20"/>
    </w:rPr>
  </w:style>
  <w:style w:type="paragraph" w:styleId="5">
    <w:name w:val="index 5"/>
    <w:basedOn w:val="afa"/>
    <w:next w:val="afa"/>
    <w:qFormat/>
    <w:pPr>
      <w:ind w:left="1050" w:hanging="210"/>
      <w:jc w:val="left"/>
    </w:pPr>
    <w:rPr>
      <w:rFonts w:ascii="Calibri" w:hAnsi="Calibri"/>
      <w:sz w:val="20"/>
      <w:szCs w:val="20"/>
    </w:rPr>
  </w:style>
  <w:style w:type="paragraph" w:styleId="aff">
    <w:name w:val="Document Map"/>
    <w:basedOn w:val="afa"/>
    <w:semiHidden/>
    <w:qFormat/>
    <w:pPr>
      <w:shd w:val="clear" w:color="auto" w:fill="000080"/>
    </w:pPr>
  </w:style>
  <w:style w:type="paragraph" w:styleId="6">
    <w:name w:val="index 6"/>
    <w:basedOn w:val="afa"/>
    <w:next w:val="afa"/>
    <w:qFormat/>
    <w:pPr>
      <w:ind w:left="1260" w:hanging="210"/>
      <w:jc w:val="left"/>
    </w:pPr>
    <w:rPr>
      <w:rFonts w:ascii="Calibri" w:hAnsi="Calibri"/>
      <w:sz w:val="20"/>
      <w:szCs w:val="20"/>
    </w:rPr>
  </w:style>
  <w:style w:type="paragraph" w:styleId="4">
    <w:name w:val="index 4"/>
    <w:basedOn w:val="afa"/>
    <w:next w:val="afa"/>
    <w:qFormat/>
    <w:pPr>
      <w:ind w:left="840" w:hanging="210"/>
      <w:jc w:val="left"/>
    </w:pPr>
    <w:rPr>
      <w:rFonts w:ascii="Calibri" w:hAnsi="Calibri"/>
      <w:sz w:val="20"/>
      <w:szCs w:val="20"/>
    </w:rPr>
  </w:style>
  <w:style w:type="paragraph" w:styleId="50">
    <w:name w:val="toc 5"/>
    <w:basedOn w:val="afa"/>
    <w:next w:val="afa"/>
    <w:semiHidden/>
    <w:qFormat/>
    <w:pPr>
      <w:tabs>
        <w:tab w:val="right" w:leader="dot" w:pos="9241"/>
      </w:tabs>
      <w:ind w:firstLineChars="300" w:firstLine="300"/>
      <w:jc w:val="left"/>
    </w:pPr>
    <w:rPr>
      <w:rFonts w:ascii="宋体"/>
      <w:szCs w:val="21"/>
    </w:rPr>
  </w:style>
  <w:style w:type="paragraph" w:styleId="3">
    <w:name w:val="toc 3"/>
    <w:basedOn w:val="afa"/>
    <w:next w:val="afa"/>
    <w:uiPriority w:val="39"/>
    <w:qFormat/>
    <w:pPr>
      <w:tabs>
        <w:tab w:val="right" w:leader="dot" w:pos="9241"/>
      </w:tabs>
      <w:ind w:firstLineChars="100" w:firstLine="102"/>
      <w:jc w:val="left"/>
    </w:pPr>
    <w:rPr>
      <w:rFonts w:ascii="宋体"/>
      <w:szCs w:val="21"/>
    </w:rPr>
  </w:style>
  <w:style w:type="paragraph" w:styleId="80">
    <w:name w:val="toc 8"/>
    <w:basedOn w:val="afa"/>
    <w:next w:val="afa"/>
    <w:semiHidden/>
    <w:qFormat/>
    <w:pPr>
      <w:tabs>
        <w:tab w:val="right" w:leader="dot" w:pos="9241"/>
      </w:tabs>
      <w:ind w:firstLineChars="600" w:firstLine="607"/>
      <w:jc w:val="left"/>
    </w:pPr>
    <w:rPr>
      <w:rFonts w:ascii="宋体"/>
      <w:szCs w:val="21"/>
    </w:rPr>
  </w:style>
  <w:style w:type="paragraph" w:styleId="30">
    <w:name w:val="index 3"/>
    <w:basedOn w:val="afa"/>
    <w:next w:val="afa"/>
    <w:qFormat/>
    <w:pPr>
      <w:ind w:left="630" w:hanging="210"/>
      <w:jc w:val="left"/>
    </w:pPr>
    <w:rPr>
      <w:rFonts w:ascii="Calibri" w:hAnsi="Calibri"/>
      <w:sz w:val="20"/>
      <w:szCs w:val="20"/>
    </w:rPr>
  </w:style>
  <w:style w:type="paragraph" w:styleId="aff0">
    <w:name w:val="endnote text"/>
    <w:basedOn w:val="afa"/>
    <w:semiHidden/>
    <w:qFormat/>
    <w:pPr>
      <w:snapToGrid w:val="0"/>
      <w:jc w:val="left"/>
    </w:pPr>
  </w:style>
  <w:style w:type="paragraph" w:styleId="aff1">
    <w:name w:val="Balloon Text"/>
    <w:basedOn w:val="afa"/>
    <w:link w:val="Char"/>
    <w:qFormat/>
    <w:rPr>
      <w:sz w:val="18"/>
      <w:szCs w:val="18"/>
    </w:rPr>
  </w:style>
  <w:style w:type="paragraph" w:styleId="aff2">
    <w:name w:val="footer"/>
    <w:basedOn w:val="afa"/>
    <w:qFormat/>
    <w:pPr>
      <w:snapToGrid w:val="0"/>
      <w:ind w:rightChars="100" w:right="210"/>
      <w:jc w:val="right"/>
    </w:pPr>
    <w:rPr>
      <w:sz w:val="18"/>
      <w:szCs w:val="18"/>
    </w:rPr>
  </w:style>
  <w:style w:type="paragraph" w:styleId="aff3">
    <w:name w:val="header"/>
    <w:basedOn w:val="afa"/>
    <w:link w:val="Char0"/>
    <w:uiPriority w:val="99"/>
    <w:qFormat/>
    <w:pPr>
      <w:snapToGrid w:val="0"/>
      <w:jc w:val="left"/>
    </w:pPr>
    <w:rPr>
      <w:sz w:val="18"/>
      <w:szCs w:val="18"/>
    </w:rPr>
  </w:style>
  <w:style w:type="paragraph" w:styleId="1">
    <w:name w:val="toc 1"/>
    <w:basedOn w:val="afa"/>
    <w:next w:val="afa"/>
    <w:uiPriority w:val="39"/>
    <w:qFormat/>
    <w:pPr>
      <w:tabs>
        <w:tab w:val="right" w:leader="dot" w:pos="9241"/>
      </w:tabs>
      <w:spacing w:beforeLines="25" w:afterLines="25"/>
      <w:jc w:val="left"/>
    </w:pPr>
    <w:rPr>
      <w:rFonts w:ascii="宋体"/>
      <w:szCs w:val="21"/>
    </w:rPr>
  </w:style>
  <w:style w:type="paragraph" w:styleId="40">
    <w:name w:val="toc 4"/>
    <w:basedOn w:val="afa"/>
    <w:next w:val="afa"/>
    <w:semiHidden/>
    <w:qFormat/>
    <w:pPr>
      <w:tabs>
        <w:tab w:val="right" w:leader="dot" w:pos="9241"/>
      </w:tabs>
      <w:ind w:firstLineChars="200" w:firstLine="198"/>
      <w:jc w:val="left"/>
    </w:pPr>
    <w:rPr>
      <w:rFonts w:ascii="宋体"/>
      <w:szCs w:val="21"/>
    </w:rPr>
  </w:style>
  <w:style w:type="paragraph" w:styleId="aff4">
    <w:name w:val="index heading"/>
    <w:basedOn w:val="afa"/>
    <w:next w:val="10"/>
    <w:qFormat/>
    <w:pPr>
      <w:spacing w:before="120" w:after="120"/>
      <w:jc w:val="center"/>
    </w:pPr>
    <w:rPr>
      <w:rFonts w:ascii="Calibri" w:hAnsi="Calibri"/>
      <w:b/>
      <w:bCs/>
      <w:iCs/>
      <w:szCs w:val="20"/>
    </w:rPr>
  </w:style>
  <w:style w:type="paragraph" w:styleId="10">
    <w:name w:val="index 1"/>
    <w:basedOn w:val="afa"/>
    <w:next w:val="aff5"/>
    <w:qFormat/>
    <w:pPr>
      <w:tabs>
        <w:tab w:val="right" w:leader="dot" w:pos="9299"/>
      </w:tabs>
      <w:jc w:val="left"/>
    </w:pPr>
    <w:rPr>
      <w:rFonts w:ascii="宋体"/>
      <w:szCs w:val="21"/>
    </w:rPr>
  </w:style>
  <w:style w:type="paragraph" w:customStyle="1" w:styleId="aff5">
    <w:name w:val="段"/>
    <w:link w:val="Char1"/>
    <w:qFormat/>
    <w:pPr>
      <w:tabs>
        <w:tab w:val="center" w:pos="4201"/>
        <w:tab w:val="right" w:leader="dot" w:pos="9298"/>
      </w:tabs>
      <w:autoSpaceDE w:val="0"/>
      <w:autoSpaceDN w:val="0"/>
      <w:ind w:firstLineChars="200" w:firstLine="420"/>
      <w:jc w:val="both"/>
    </w:pPr>
    <w:rPr>
      <w:rFonts w:ascii="宋体"/>
      <w:sz w:val="21"/>
    </w:rPr>
  </w:style>
  <w:style w:type="paragraph" w:styleId="ab">
    <w:name w:val="footnote text"/>
    <w:basedOn w:val="afa"/>
    <w:qFormat/>
    <w:pPr>
      <w:numPr>
        <w:numId w:val="1"/>
      </w:numPr>
      <w:snapToGrid w:val="0"/>
      <w:jc w:val="left"/>
    </w:pPr>
    <w:rPr>
      <w:rFonts w:ascii="宋体"/>
      <w:sz w:val="18"/>
      <w:szCs w:val="18"/>
    </w:rPr>
  </w:style>
  <w:style w:type="paragraph" w:styleId="60">
    <w:name w:val="toc 6"/>
    <w:basedOn w:val="afa"/>
    <w:next w:val="afa"/>
    <w:semiHidden/>
    <w:qFormat/>
    <w:pPr>
      <w:tabs>
        <w:tab w:val="right" w:leader="dot" w:pos="9241"/>
      </w:tabs>
      <w:ind w:firstLineChars="400" w:firstLine="403"/>
      <w:jc w:val="left"/>
    </w:pPr>
    <w:rPr>
      <w:rFonts w:ascii="宋体"/>
      <w:szCs w:val="21"/>
    </w:rPr>
  </w:style>
  <w:style w:type="paragraph" w:styleId="70">
    <w:name w:val="index 7"/>
    <w:basedOn w:val="afa"/>
    <w:next w:val="afa"/>
    <w:qFormat/>
    <w:pPr>
      <w:ind w:left="1470" w:hanging="210"/>
      <w:jc w:val="left"/>
    </w:pPr>
    <w:rPr>
      <w:rFonts w:ascii="Calibri" w:hAnsi="Calibri"/>
      <w:sz w:val="20"/>
      <w:szCs w:val="20"/>
    </w:rPr>
  </w:style>
  <w:style w:type="paragraph" w:styleId="9">
    <w:name w:val="index 9"/>
    <w:basedOn w:val="afa"/>
    <w:next w:val="afa"/>
    <w:qFormat/>
    <w:pPr>
      <w:ind w:left="1890" w:hanging="210"/>
      <w:jc w:val="left"/>
    </w:pPr>
    <w:rPr>
      <w:rFonts w:ascii="Calibri" w:hAnsi="Calibri"/>
      <w:sz w:val="20"/>
      <w:szCs w:val="20"/>
    </w:rPr>
  </w:style>
  <w:style w:type="paragraph" w:styleId="2">
    <w:name w:val="toc 2"/>
    <w:basedOn w:val="afa"/>
    <w:next w:val="afa"/>
    <w:uiPriority w:val="39"/>
    <w:qFormat/>
    <w:pPr>
      <w:tabs>
        <w:tab w:val="right" w:leader="dot" w:pos="9241"/>
      </w:tabs>
    </w:pPr>
    <w:rPr>
      <w:rFonts w:ascii="宋体"/>
      <w:szCs w:val="21"/>
    </w:rPr>
  </w:style>
  <w:style w:type="paragraph" w:styleId="90">
    <w:name w:val="toc 9"/>
    <w:basedOn w:val="afa"/>
    <w:next w:val="afa"/>
    <w:semiHidden/>
    <w:qFormat/>
    <w:pPr>
      <w:ind w:left="1470"/>
      <w:jc w:val="left"/>
    </w:pPr>
    <w:rPr>
      <w:sz w:val="20"/>
      <w:szCs w:val="20"/>
    </w:rPr>
  </w:style>
  <w:style w:type="paragraph" w:styleId="20">
    <w:name w:val="index 2"/>
    <w:basedOn w:val="afa"/>
    <w:next w:val="afa"/>
    <w:qFormat/>
    <w:pPr>
      <w:ind w:left="420" w:hanging="210"/>
      <w:jc w:val="left"/>
    </w:pPr>
    <w:rPr>
      <w:rFonts w:ascii="Calibri" w:hAnsi="Calibri"/>
      <w:sz w:val="20"/>
      <w:szCs w:val="20"/>
    </w:rPr>
  </w:style>
  <w:style w:type="character" w:styleId="aff6">
    <w:name w:val="endnote reference"/>
    <w:basedOn w:val="afb"/>
    <w:semiHidden/>
    <w:qFormat/>
    <w:rPr>
      <w:vertAlign w:val="superscript"/>
    </w:rPr>
  </w:style>
  <w:style w:type="character" w:styleId="aff7">
    <w:name w:val="page number"/>
    <w:basedOn w:val="afb"/>
    <w:qFormat/>
    <w:rPr>
      <w:rFonts w:ascii="Times New Roman" w:eastAsia="宋体" w:hAnsi="Times New Roman"/>
      <w:sz w:val="18"/>
    </w:rPr>
  </w:style>
  <w:style w:type="character" w:styleId="aff8">
    <w:name w:val="FollowedHyperlink"/>
    <w:basedOn w:val="afb"/>
    <w:qFormat/>
    <w:rPr>
      <w:color w:val="800080"/>
      <w:u w:val="single"/>
    </w:rPr>
  </w:style>
  <w:style w:type="character" w:styleId="aff9">
    <w:name w:val="Hyperlink"/>
    <w:basedOn w:val="afb"/>
    <w:uiPriority w:val="99"/>
    <w:qFormat/>
    <w:rPr>
      <w:color w:val="0000FF"/>
      <w:spacing w:val="0"/>
      <w:w w:val="100"/>
      <w:szCs w:val="21"/>
      <w:u w:val="single"/>
    </w:rPr>
  </w:style>
  <w:style w:type="character" w:styleId="affa">
    <w:name w:val="footnote reference"/>
    <w:basedOn w:val="afb"/>
    <w:semiHidden/>
    <w:qFormat/>
    <w:rPr>
      <w:vertAlign w:val="superscript"/>
    </w:rPr>
  </w:style>
  <w:style w:type="table" w:styleId="affb">
    <w:name w:val="Table Grid"/>
    <w:basedOn w:val="afc"/>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段 Char"/>
    <w:basedOn w:val="afb"/>
    <w:link w:val="aff5"/>
    <w:qFormat/>
    <w:rPr>
      <w:rFonts w:ascii="宋体"/>
      <w:sz w:val="21"/>
      <w:lang w:val="en-US" w:eastAsia="zh-CN" w:bidi="ar-SA"/>
    </w:rPr>
  </w:style>
  <w:style w:type="paragraph" w:customStyle="1" w:styleId="a1">
    <w:name w:val="一级条标题"/>
    <w:next w:val="aff5"/>
    <w:qFormat/>
    <w:pPr>
      <w:numPr>
        <w:ilvl w:val="1"/>
        <w:numId w:val="2"/>
      </w:numPr>
      <w:spacing w:beforeLines="50" w:afterLines="50"/>
      <w:outlineLvl w:val="2"/>
    </w:pPr>
    <w:rPr>
      <w:rFonts w:ascii="黑体" w:eastAsia="黑体"/>
      <w:sz w:val="21"/>
      <w:szCs w:val="21"/>
    </w:rPr>
  </w:style>
  <w:style w:type="paragraph" w:customStyle="1" w:styleId="affc">
    <w:name w:val="标准书脚_奇数页"/>
    <w:qFormat/>
    <w:pPr>
      <w:spacing w:before="120"/>
      <w:ind w:right="198"/>
      <w:jc w:val="right"/>
    </w:pPr>
    <w:rPr>
      <w:rFonts w:ascii="宋体"/>
      <w:sz w:val="18"/>
      <w:szCs w:val="18"/>
    </w:rPr>
  </w:style>
  <w:style w:type="paragraph" w:customStyle="1" w:styleId="affd">
    <w:name w:val="标准书眉_奇数页"/>
    <w:next w:val="afa"/>
    <w:qFormat/>
    <w:pPr>
      <w:tabs>
        <w:tab w:val="center" w:pos="4154"/>
        <w:tab w:val="right" w:pos="8306"/>
      </w:tabs>
      <w:spacing w:after="220"/>
      <w:jc w:val="right"/>
    </w:pPr>
    <w:rPr>
      <w:rFonts w:ascii="黑体" w:eastAsia="黑体"/>
      <w:sz w:val="21"/>
      <w:szCs w:val="21"/>
    </w:rPr>
  </w:style>
  <w:style w:type="paragraph" w:customStyle="1" w:styleId="a0">
    <w:name w:val="章标题"/>
    <w:next w:val="aff5"/>
    <w:qFormat/>
    <w:pPr>
      <w:numPr>
        <w:numId w:val="2"/>
      </w:numPr>
      <w:tabs>
        <w:tab w:val="left" w:pos="360"/>
      </w:tabs>
      <w:spacing w:beforeLines="100" w:afterLines="100"/>
      <w:jc w:val="both"/>
      <w:outlineLvl w:val="1"/>
    </w:pPr>
    <w:rPr>
      <w:rFonts w:ascii="黑体" w:eastAsia="黑体"/>
      <w:sz w:val="21"/>
    </w:rPr>
  </w:style>
  <w:style w:type="paragraph" w:customStyle="1" w:styleId="a2">
    <w:name w:val="二级条标题"/>
    <w:basedOn w:val="a1"/>
    <w:next w:val="aff5"/>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8">
    <w:name w:val="列项——（一级）"/>
    <w:qFormat/>
    <w:pPr>
      <w:widowControl w:val="0"/>
      <w:numPr>
        <w:numId w:val="3"/>
      </w:numPr>
      <w:jc w:val="both"/>
    </w:pPr>
    <w:rPr>
      <w:rFonts w:ascii="宋体"/>
      <w:sz w:val="21"/>
    </w:rPr>
  </w:style>
  <w:style w:type="paragraph" w:customStyle="1" w:styleId="a9">
    <w:name w:val="列项●（二级）"/>
    <w:qFormat/>
    <w:pPr>
      <w:numPr>
        <w:ilvl w:val="1"/>
        <w:numId w:val="3"/>
      </w:numPr>
      <w:tabs>
        <w:tab w:val="left" w:pos="840"/>
      </w:tabs>
      <w:jc w:val="both"/>
    </w:pPr>
    <w:rPr>
      <w:rFonts w:ascii="宋体"/>
      <w:sz w:val="21"/>
    </w:rPr>
  </w:style>
  <w:style w:type="paragraph" w:customStyle="1" w:styleId="affe">
    <w:name w:val="目次、标准名称标题"/>
    <w:basedOn w:val="afa"/>
    <w:next w:val="aff5"/>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3">
    <w:name w:val="三级条标题"/>
    <w:basedOn w:val="a2"/>
    <w:next w:val="aff5"/>
    <w:qFormat/>
    <w:pPr>
      <w:numPr>
        <w:ilvl w:val="3"/>
      </w:numPr>
      <w:outlineLvl w:val="4"/>
    </w:pPr>
  </w:style>
  <w:style w:type="paragraph" w:customStyle="1" w:styleId="afff">
    <w:name w:val="示例"/>
    <w:next w:val="afff0"/>
    <w:qFormat/>
    <w:pPr>
      <w:widowControl w:val="0"/>
      <w:ind w:firstLine="363"/>
      <w:jc w:val="both"/>
    </w:pPr>
    <w:rPr>
      <w:rFonts w:ascii="宋体"/>
      <w:sz w:val="18"/>
      <w:szCs w:val="18"/>
    </w:rPr>
  </w:style>
  <w:style w:type="paragraph" w:customStyle="1" w:styleId="afff0">
    <w:name w:val="示例内容"/>
    <w:qFormat/>
    <w:pPr>
      <w:ind w:firstLineChars="200" w:firstLine="200"/>
    </w:pPr>
    <w:rPr>
      <w:rFonts w:ascii="宋体"/>
      <w:sz w:val="18"/>
      <w:szCs w:val="18"/>
    </w:rPr>
  </w:style>
  <w:style w:type="paragraph" w:customStyle="1" w:styleId="ad">
    <w:name w:val="数字编号列项（二级）"/>
    <w:qFormat/>
    <w:pPr>
      <w:numPr>
        <w:ilvl w:val="1"/>
        <w:numId w:val="4"/>
      </w:numPr>
      <w:tabs>
        <w:tab w:val="left" w:pos="839"/>
      </w:tabs>
      <w:jc w:val="both"/>
    </w:pPr>
    <w:rPr>
      <w:rFonts w:ascii="宋体"/>
      <w:sz w:val="21"/>
    </w:rPr>
  </w:style>
  <w:style w:type="paragraph" w:customStyle="1" w:styleId="a4">
    <w:name w:val="四级条标题"/>
    <w:basedOn w:val="a3"/>
    <w:next w:val="aff5"/>
    <w:qFormat/>
    <w:pPr>
      <w:numPr>
        <w:ilvl w:val="4"/>
      </w:numPr>
      <w:outlineLvl w:val="5"/>
    </w:pPr>
  </w:style>
  <w:style w:type="paragraph" w:customStyle="1" w:styleId="a5">
    <w:name w:val="五级条标题"/>
    <w:basedOn w:val="a4"/>
    <w:next w:val="aff5"/>
    <w:qFormat/>
    <w:pPr>
      <w:numPr>
        <w:ilvl w:val="5"/>
      </w:numPr>
      <w:outlineLvl w:val="6"/>
    </w:pPr>
  </w:style>
  <w:style w:type="paragraph" w:customStyle="1" w:styleId="afff1">
    <w:name w:val="注："/>
    <w:next w:val="aff5"/>
    <w:qFormat/>
    <w:pPr>
      <w:widowControl w:val="0"/>
      <w:autoSpaceDE w:val="0"/>
      <w:autoSpaceDN w:val="0"/>
      <w:ind w:left="726" w:hanging="363"/>
      <w:jc w:val="both"/>
    </w:pPr>
    <w:rPr>
      <w:rFonts w:ascii="宋体"/>
      <w:sz w:val="18"/>
      <w:szCs w:val="18"/>
    </w:rPr>
  </w:style>
  <w:style w:type="paragraph" w:customStyle="1" w:styleId="afff2">
    <w:name w:val="注×："/>
    <w:qFormat/>
    <w:pPr>
      <w:widowControl w:val="0"/>
      <w:autoSpaceDE w:val="0"/>
      <w:autoSpaceDN w:val="0"/>
      <w:ind w:left="811" w:hanging="448"/>
      <w:jc w:val="both"/>
    </w:pPr>
    <w:rPr>
      <w:rFonts w:ascii="宋体"/>
      <w:sz w:val="18"/>
      <w:szCs w:val="18"/>
    </w:rPr>
  </w:style>
  <w:style w:type="paragraph" w:customStyle="1" w:styleId="ac">
    <w:name w:val="字母编号列项（一级）"/>
    <w:qFormat/>
    <w:pPr>
      <w:numPr>
        <w:numId w:val="4"/>
      </w:numPr>
      <w:jc w:val="both"/>
    </w:pPr>
    <w:rPr>
      <w:rFonts w:ascii="宋体"/>
      <w:sz w:val="21"/>
    </w:rPr>
  </w:style>
  <w:style w:type="paragraph" w:customStyle="1" w:styleId="aa">
    <w:name w:val="列项◆（三级）"/>
    <w:basedOn w:val="afa"/>
    <w:qFormat/>
    <w:pPr>
      <w:numPr>
        <w:ilvl w:val="2"/>
        <w:numId w:val="3"/>
      </w:numPr>
    </w:pPr>
    <w:rPr>
      <w:rFonts w:ascii="宋体"/>
      <w:szCs w:val="21"/>
    </w:rPr>
  </w:style>
  <w:style w:type="paragraph" w:customStyle="1" w:styleId="ae">
    <w:name w:val="编号列项（三级）"/>
    <w:qFormat/>
    <w:pPr>
      <w:numPr>
        <w:ilvl w:val="2"/>
        <w:numId w:val="4"/>
      </w:numPr>
      <w:tabs>
        <w:tab w:val="left" w:pos="839"/>
      </w:tabs>
    </w:pPr>
    <w:rPr>
      <w:rFonts w:ascii="宋体"/>
      <w:sz w:val="21"/>
    </w:rPr>
  </w:style>
  <w:style w:type="paragraph" w:customStyle="1" w:styleId="afff3">
    <w:name w:val="示例×："/>
    <w:basedOn w:val="a0"/>
    <w:qFormat/>
    <w:pPr>
      <w:numPr>
        <w:numId w:val="0"/>
      </w:numPr>
      <w:spacing w:beforeLines="0" w:afterLines="0"/>
      <w:ind w:firstLine="363"/>
      <w:outlineLvl w:val="9"/>
    </w:pPr>
    <w:rPr>
      <w:rFonts w:ascii="宋体" w:eastAsia="宋体"/>
      <w:sz w:val="18"/>
      <w:szCs w:val="18"/>
    </w:rPr>
  </w:style>
  <w:style w:type="paragraph" w:customStyle="1" w:styleId="afff4">
    <w:name w:val="二级无"/>
    <w:basedOn w:val="a2"/>
    <w:qFormat/>
    <w:pPr>
      <w:spacing w:beforeLines="0" w:afterLines="0"/>
      <w:ind w:left="0"/>
    </w:pPr>
    <w:rPr>
      <w:rFonts w:ascii="宋体" w:eastAsia="宋体"/>
    </w:rPr>
  </w:style>
  <w:style w:type="paragraph" w:customStyle="1" w:styleId="afff5">
    <w:name w:val="注：（正文）"/>
    <w:basedOn w:val="afff1"/>
    <w:next w:val="aff5"/>
    <w:qFormat/>
  </w:style>
  <w:style w:type="paragraph" w:customStyle="1" w:styleId="a">
    <w:name w:val="注×：（正文）"/>
    <w:qFormat/>
    <w:pPr>
      <w:numPr>
        <w:numId w:val="5"/>
      </w:numPr>
      <w:jc w:val="both"/>
    </w:pPr>
    <w:rPr>
      <w:rFonts w:ascii="宋体"/>
      <w:sz w:val="18"/>
      <w:szCs w:val="18"/>
    </w:rPr>
  </w:style>
  <w:style w:type="paragraph" w:customStyle="1" w:styleId="afff6">
    <w:name w:val="标准标志"/>
    <w:next w:val="afa"/>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7">
    <w:name w:val="标准称谓"/>
    <w:next w:val="afa"/>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8">
    <w:name w:val="标准书脚_偶数页"/>
    <w:qFormat/>
    <w:pPr>
      <w:spacing w:before="120"/>
      <w:ind w:left="221"/>
    </w:pPr>
    <w:rPr>
      <w:rFonts w:ascii="宋体"/>
      <w:sz w:val="18"/>
      <w:szCs w:val="18"/>
    </w:rPr>
  </w:style>
  <w:style w:type="paragraph" w:customStyle="1" w:styleId="afff9">
    <w:name w:val="标准书眉_偶数页"/>
    <w:basedOn w:val="affd"/>
    <w:next w:val="afa"/>
    <w:qFormat/>
    <w:pPr>
      <w:jc w:val="left"/>
    </w:pPr>
  </w:style>
  <w:style w:type="paragraph" w:customStyle="1" w:styleId="afffa">
    <w:name w:val="标准书眉一"/>
    <w:qFormat/>
    <w:pPr>
      <w:jc w:val="both"/>
    </w:pPr>
  </w:style>
  <w:style w:type="paragraph" w:customStyle="1" w:styleId="afffb">
    <w:name w:val="参考文献"/>
    <w:basedOn w:val="afa"/>
    <w:next w:val="a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c">
    <w:name w:val="参考文献、索引标题"/>
    <w:basedOn w:val="afa"/>
    <w:next w:val="aff5"/>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d">
    <w:name w:val="发布"/>
    <w:basedOn w:val="afb"/>
    <w:qFormat/>
    <w:rPr>
      <w:rFonts w:ascii="黑体" w:eastAsia="黑体"/>
      <w:spacing w:val="85"/>
      <w:w w:val="100"/>
      <w:position w:val="3"/>
      <w:sz w:val="28"/>
      <w:szCs w:val="28"/>
    </w:rPr>
  </w:style>
  <w:style w:type="paragraph" w:customStyle="1" w:styleId="afffe">
    <w:name w:val="发布部门"/>
    <w:next w:val="aff5"/>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
    <w:name w:val="发布日期"/>
    <w:qFormat/>
    <w:pPr>
      <w:framePr w:w="3997" w:h="471" w:hRule="exact" w:vSpace="181" w:wrap="around" w:hAnchor="page" w:x="7089" w:y="14097" w:anchorLock="1"/>
    </w:pPr>
    <w:rPr>
      <w:rFonts w:eastAsia="黑体"/>
      <w:sz w:val="28"/>
    </w:rPr>
  </w:style>
  <w:style w:type="paragraph" w:customStyle="1" w:styleId="affff0">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f1">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2">
    <w:name w:val="封面标准英文名称"/>
    <w:basedOn w:val="affff1"/>
    <w:qFormat/>
    <w:pPr>
      <w:framePr w:wrap="around"/>
      <w:spacing w:before="370" w:line="400" w:lineRule="exact"/>
    </w:pPr>
    <w:rPr>
      <w:rFonts w:ascii="Times New Roman"/>
      <w:sz w:val="28"/>
      <w:szCs w:val="28"/>
    </w:rPr>
  </w:style>
  <w:style w:type="paragraph" w:customStyle="1" w:styleId="affff3">
    <w:name w:val="封面一致性程度标识"/>
    <w:basedOn w:val="affff2"/>
    <w:qFormat/>
    <w:pPr>
      <w:framePr w:wrap="around"/>
      <w:spacing w:before="440"/>
    </w:pPr>
    <w:rPr>
      <w:rFonts w:ascii="宋体" w:eastAsia="宋体"/>
    </w:rPr>
  </w:style>
  <w:style w:type="paragraph" w:customStyle="1" w:styleId="affff4">
    <w:name w:val="封面标准文稿类别"/>
    <w:basedOn w:val="affff3"/>
    <w:qFormat/>
    <w:pPr>
      <w:framePr w:wrap="around"/>
      <w:spacing w:after="160" w:line="240" w:lineRule="auto"/>
    </w:pPr>
    <w:rPr>
      <w:sz w:val="24"/>
    </w:rPr>
  </w:style>
  <w:style w:type="paragraph" w:customStyle="1" w:styleId="affff5">
    <w:name w:val="封面标准文稿编辑信息"/>
    <w:basedOn w:val="affff4"/>
    <w:qFormat/>
    <w:pPr>
      <w:framePr w:wrap="around"/>
      <w:spacing w:before="180" w:line="180" w:lineRule="exact"/>
    </w:pPr>
    <w:rPr>
      <w:sz w:val="21"/>
    </w:rPr>
  </w:style>
  <w:style w:type="paragraph" w:customStyle="1" w:styleId="affff6">
    <w:name w:val="封面正文"/>
    <w:qFormat/>
    <w:pPr>
      <w:jc w:val="both"/>
    </w:pPr>
  </w:style>
  <w:style w:type="paragraph" w:customStyle="1" w:styleId="af1">
    <w:name w:val="附录标识"/>
    <w:basedOn w:val="afa"/>
    <w:next w:val="aff5"/>
    <w:qFormat/>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7">
    <w:name w:val="附录标题"/>
    <w:basedOn w:val="aff5"/>
    <w:next w:val="aff5"/>
    <w:qFormat/>
    <w:pPr>
      <w:ind w:firstLineChars="0" w:firstLine="0"/>
      <w:jc w:val="center"/>
    </w:pPr>
    <w:rPr>
      <w:rFonts w:ascii="黑体" w:eastAsia="黑体"/>
    </w:rPr>
  </w:style>
  <w:style w:type="paragraph" w:customStyle="1" w:styleId="af">
    <w:name w:val="附录表标号"/>
    <w:basedOn w:val="afa"/>
    <w:next w:val="aff5"/>
    <w:qFormat/>
    <w:pPr>
      <w:numPr>
        <w:numId w:val="7"/>
      </w:numPr>
      <w:tabs>
        <w:tab w:val="clear" w:pos="0"/>
      </w:tabs>
      <w:spacing w:line="14" w:lineRule="exact"/>
      <w:ind w:left="811" w:hanging="448"/>
      <w:jc w:val="center"/>
      <w:outlineLvl w:val="0"/>
    </w:pPr>
    <w:rPr>
      <w:color w:val="FFFFFF"/>
    </w:rPr>
  </w:style>
  <w:style w:type="paragraph" w:customStyle="1" w:styleId="af0">
    <w:name w:val="附录表标题"/>
    <w:basedOn w:val="afa"/>
    <w:next w:val="aff5"/>
    <w:qFormat/>
    <w:pPr>
      <w:numPr>
        <w:ilvl w:val="1"/>
        <w:numId w:val="7"/>
      </w:numPr>
      <w:tabs>
        <w:tab w:val="left" w:pos="0"/>
        <w:tab w:val="left" w:pos="180"/>
      </w:tabs>
      <w:spacing w:beforeLines="50" w:afterLines="50"/>
      <w:jc w:val="center"/>
    </w:pPr>
    <w:rPr>
      <w:rFonts w:ascii="黑体" w:eastAsia="黑体"/>
      <w:szCs w:val="21"/>
    </w:rPr>
  </w:style>
  <w:style w:type="paragraph" w:customStyle="1" w:styleId="af4">
    <w:name w:val="附录二级条标题"/>
    <w:basedOn w:val="afa"/>
    <w:next w:val="aff5"/>
    <w:qFormat/>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8">
    <w:name w:val="附录二级无"/>
    <w:basedOn w:val="af4"/>
    <w:qFormat/>
    <w:pPr>
      <w:tabs>
        <w:tab w:val="clear" w:pos="360"/>
      </w:tabs>
      <w:spacing w:beforeLines="0" w:afterLines="0"/>
    </w:pPr>
    <w:rPr>
      <w:rFonts w:ascii="宋体" w:eastAsia="宋体"/>
      <w:szCs w:val="21"/>
    </w:rPr>
  </w:style>
  <w:style w:type="paragraph" w:customStyle="1" w:styleId="affff9">
    <w:name w:val="附录公式"/>
    <w:basedOn w:val="aff5"/>
    <w:next w:val="aff5"/>
    <w:link w:val="Char2"/>
    <w:qFormat/>
  </w:style>
  <w:style w:type="character" w:customStyle="1" w:styleId="Char2">
    <w:name w:val="附录公式 Char"/>
    <w:basedOn w:val="Char1"/>
    <w:link w:val="affff9"/>
    <w:qFormat/>
    <w:rPr>
      <w:rFonts w:ascii="宋体"/>
      <w:sz w:val="21"/>
      <w:lang w:val="en-US" w:eastAsia="zh-CN" w:bidi="ar-SA"/>
    </w:rPr>
  </w:style>
  <w:style w:type="paragraph" w:customStyle="1" w:styleId="affffa">
    <w:name w:val="附录公式编号制表符"/>
    <w:basedOn w:val="afa"/>
    <w:next w:val="aff5"/>
    <w:qFormat/>
    <w:pPr>
      <w:widowControl/>
      <w:tabs>
        <w:tab w:val="center" w:pos="4201"/>
        <w:tab w:val="right" w:leader="dot" w:pos="9298"/>
      </w:tabs>
      <w:autoSpaceDE w:val="0"/>
      <w:autoSpaceDN w:val="0"/>
    </w:pPr>
    <w:rPr>
      <w:rFonts w:ascii="宋体"/>
      <w:kern w:val="0"/>
      <w:szCs w:val="20"/>
    </w:rPr>
  </w:style>
  <w:style w:type="paragraph" w:customStyle="1" w:styleId="af5">
    <w:name w:val="附录三级条标题"/>
    <w:basedOn w:val="af4"/>
    <w:next w:val="aff5"/>
    <w:qFormat/>
    <w:pPr>
      <w:numPr>
        <w:ilvl w:val="4"/>
      </w:numPr>
      <w:outlineLvl w:val="4"/>
    </w:pPr>
  </w:style>
  <w:style w:type="paragraph" w:customStyle="1" w:styleId="affffb">
    <w:name w:val="附录三级无"/>
    <w:basedOn w:val="af5"/>
    <w:qFormat/>
    <w:pPr>
      <w:tabs>
        <w:tab w:val="clear" w:pos="360"/>
      </w:tabs>
      <w:spacing w:beforeLines="0" w:afterLines="0"/>
    </w:pPr>
    <w:rPr>
      <w:rFonts w:ascii="宋体" w:eastAsia="宋体"/>
      <w:szCs w:val="21"/>
    </w:rPr>
  </w:style>
  <w:style w:type="paragraph" w:customStyle="1" w:styleId="af9">
    <w:name w:val="附录数字编号列项（二级）"/>
    <w:qFormat/>
    <w:pPr>
      <w:numPr>
        <w:ilvl w:val="1"/>
        <w:numId w:val="8"/>
      </w:numPr>
    </w:pPr>
    <w:rPr>
      <w:rFonts w:ascii="宋体"/>
      <w:sz w:val="21"/>
    </w:rPr>
  </w:style>
  <w:style w:type="paragraph" w:customStyle="1" w:styleId="af6">
    <w:name w:val="附录四级条标题"/>
    <w:basedOn w:val="af5"/>
    <w:next w:val="aff5"/>
    <w:qFormat/>
    <w:pPr>
      <w:numPr>
        <w:ilvl w:val="5"/>
      </w:numPr>
      <w:outlineLvl w:val="5"/>
    </w:pPr>
  </w:style>
  <w:style w:type="paragraph" w:customStyle="1" w:styleId="affffc">
    <w:name w:val="附录四级无"/>
    <w:basedOn w:val="af6"/>
    <w:qFormat/>
    <w:pPr>
      <w:tabs>
        <w:tab w:val="clear" w:pos="360"/>
      </w:tabs>
      <w:spacing w:beforeLines="0" w:afterLines="0"/>
    </w:pPr>
    <w:rPr>
      <w:rFonts w:ascii="宋体" w:eastAsia="宋体"/>
      <w:szCs w:val="21"/>
    </w:rPr>
  </w:style>
  <w:style w:type="paragraph" w:customStyle="1" w:styleId="a6">
    <w:name w:val="附录图标号"/>
    <w:basedOn w:val="afa"/>
    <w:qFormat/>
    <w:pPr>
      <w:keepNext/>
      <w:pageBreakBefore/>
      <w:widowControl/>
      <w:numPr>
        <w:numId w:val="9"/>
      </w:numPr>
      <w:spacing w:line="14" w:lineRule="exact"/>
      <w:ind w:left="0" w:firstLine="363"/>
      <w:jc w:val="center"/>
      <w:outlineLvl w:val="0"/>
    </w:pPr>
    <w:rPr>
      <w:color w:val="FFFFFF"/>
    </w:rPr>
  </w:style>
  <w:style w:type="paragraph" w:customStyle="1" w:styleId="a7">
    <w:name w:val="附录图标题"/>
    <w:basedOn w:val="afa"/>
    <w:next w:val="aff5"/>
    <w:qFormat/>
    <w:pPr>
      <w:numPr>
        <w:ilvl w:val="1"/>
        <w:numId w:val="9"/>
      </w:numPr>
      <w:tabs>
        <w:tab w:val="left" w:pos="363"/>
      </w:tabs>
      <w:spacing w:beforeLines="50" w:afterLines="50"/>
      <w:ind w:left="0" w:firstLine="0"/>
      <w:jc w:val="center"/>
    </w:pPr>
    <w:rPr>
      <w:rFonts w:ascii="黑体" w:eastAsia="黑体"/>
      <w:szCs w:val="21"/>
    </w:rPr>
  </w:style>
  <w:style w:type="paragraph" w:customStyle="1" w:styleId="af7">
    <w:name w:val="附录五级条标题"/>
    <w:basedOn w:val="af6"/>
    <w:next w:val="aff5"/>
    <w:qFormat/>
    <w:pPr>
      <w:numPr>
        <w:ilvl w:val="6"/>
      </w:numPr>
      <w:outlineLvl w:val="6"/>
    </w:pPr>
  </w:style>
  <w:style w:type="paragraph" w:customStyle="1" w:styleId="affffd">
    <w:name w:val="附录五级无"/>
    <w:basedOn w:val="af7"/>
    <w:qFormat/>
    <w:pPr>
      <w:tabs>
        <w:tab w:val="clear" w:pos="360"/>
      </w:tabs>
      <w:spacing w:beforeLines="0" w:afterLines="0"/>
    </w:pPr>
    <w:rPr>
      <w:rFonts w:ascii="宋体" w:eastAsia="宋体"/>
      <w:szCs w:val="21"/>
    </w:rPr>
  </w:style>
  <w:style w:type="paragraph" w:customStyle="1" w:styleId="af2">
    <w:name w:val="附录章标题"/>
    <w:next w:val="aff5"/>
    <w:qFormat/>
    <w:pPr>
      <w:numPr>
        <w:ilvl w:val="1"/>
        <w:numId w:val="6"/>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3">
    <w:name w:val="附录一级条标题"/>
    <w:basedOn w:val="af2"/>
    <w:next w:val="aff5"/>
    <w:qFormat/>
    <w:pPr>
      <w:numPr>
        <w:ilvl w:val="2"/>
      </w:numPr>
      <w:autoSpaceDN w:val="0"/>
      <w:spacing w:beforeLines="50" w:afterLines="50"/>
      <w:outlineLvl w:val="2"/>
    </w:pPr>
  </w:style>
  <w:style w:type="paragraph" w:customStyle="1" w:styleId="affffe">
    <w:name w:val="附录一级无"/>
    <w:basedOn w:val="af3"/>
    <w:qFormat/>
    <w:pPr>
      <w:tabs>
        <w:tab w:val="clear" w:pos="360"/>
      </w:tabs>
      <w:spacing w:beforeLines="0" w:afterLines="0"/>
    </w:pPr>
    <w:rPr>
      <w:rFonts w:ascii="宋体" w:eastAsia="宋体"/>
      <w:szCs w:val="21"/>
    </w:rPr>
  </w:style>
  <w:style w:type="paragraph" w:customStyle="1" w:styleId="af8">
    <w:name w:val="附录字母编号列项（一级）"/>
    <w:qFormat/>
    <w:pPr>
      <w:numPr>
        <w:numId w:val="8"/>
      </w:numPr>
    </w:pPr>
    <w:rPr>
      <w:rFonts w:ascii="宋体"/>
      <w:sz w:val="21"/>
    </w:rPr>
  </w:style>
  <w:style w:type="paragraph" w:customStyle="1" w:styleId="afffff">
    <w:name w:val="列项说明"/>
    <w:basedOn w:val="afa"/>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0">
    <w:name w:val="列项说明数字编号"/>
    <w:qFormat/>
    <w:pPr>
      <w:ind w:leftChars="400" w:left="600" w:hangingChars="200" w:hanging="200"/>
    </w:pPr>
    <w:rPr>
      <w:rFonts w:ascii="宋体"/>
      <w:sz w:val="21"/>
    </w:rPr>
  </w:style>
  <w:style w:type="paragraph" w:customStyle="1" w:styleId="afffff1">
    <w:name w:val="目次、索引正文"/>
    <w:qFormat/>
    <w:pPr>
      <w:spacing w:line="320" w:lineRule="exact"/>
      <w:jc w:val="both"/>
    </w:pPr>
    <w:rPr>
      <w:rFonts w:ascii="宋体"/>
      <w:sz w:val="21"/>
    </w:rPr>
  </w:style>
  <w:style w:type="paragraph" w:customStyle="1" w:styleId="afffff2">
    <w:name w:val="其他标准标志"/>
    <w:basedOn w:val="afff6"/>
    <w:qFormat/>
    <w:pPr>
      <w:framePr w:w="6101" w:wrap="around" w:vAnchor="page" w:hAnchor="page" w:x="4673" w:y="942"/>
    </w:pPr>
    <w:rPr>
      <w:w w:val="130"/>
    </w:rPr>
  </w:style>
  <w:style w:type="paragraph" w:customStyle="1" w:styleId="afffff3">
    <w:name w:val="其他标准称谓"/>
    <w:next w:val="afa"/>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4">
    <w:name w:val="其他发布部门"/>
    <w:basedOn w:val="afffe"/>
    <w:qFormat/>
    <w:pPr>
      <w:framePr w:wrap="around" w:y="15310"/>
      <w:spacing w:line="0" w:lineRule="atLeast"/>
    </w:pPr>
    <w:rPr>
      <w:rFonts w:ascii="黑体" w:eastAsia="黑体"/>
      <w:b w:val="0"/>
    </w:rPr>
  </w:style>
  <w:style w:type="paragraph" w:customStyle="1" w:styleId="afffff5">
    <w:name w:val="前言、引言标题"/>
    <w:next w:val="aff5"/>
    <w:qFormat/>
    <w:pPr>
      <w:keepNext/>
      <w:pageBreakBefore/>
      <w:shd w:val="clear" w:color="FFFFFF" w:fill="FFFFFF"/>
      <w:spacing w:before="640" w:after="560"/>
      <w:jc w:val="center"/>
      <w:outlineLvl w:val="0"/>
    </w:pPr>
    <w:rPr>
      <w:rFonts w:ascii="黑体" w:eastAsia="黑体"/>
      <w:sz w:val="32"/>
    </w:rPr>
  </w:style>
  <w:style w:type="paragraph" w:customStyle="1" w:styleId="afffff6">
    <w:name w:val="三级无"/>
    <w:basedOn w:val="a3"/>
    <w:pPr>
      <w:spacing w:beforeLines="0" w:afterLines="0"/>
    </w:pPr>
    <w:rPr>
      <w:rFonts w:ascii="宋体" w:eastAsia="宋体"/>
    </w:rPr>
  </w:style>
  <w:style w:type="paragraph" w:customStyle="1" w:styleId="afffff7">
    <w:name w:val="实施日期"/>
    <w:basedOn w:val="affff"/>
    <w:qFormat/>
    <w:pPr>
      <w:framePr w:wrap="around" w:vAnchor="page" w:hAnchor="text"/>
      <w:jc w:val="right"/>
    </w:pPr>
  </w:style>
  <w:style w:type="paragraph" w:customStyle="1" w:styleId="afffff8">
    <w:name w:val="示例后文字"/>
    <w:basedOn w:val="aff5"/>
    <w:next w:val="aff5"/>
    <w:qFormat/>
    <w:pPr>
      <w:ind w:firstLine="360"/>
    </w:pPr>
    <w:rPr>
      <w:sz w:val="18"/>
    </w:rPr>
  </w:style>
  <w:style w:type="paragraph" w:customStyle="1" w:styleId="afffff9">
    <w:name w:val="首示例"/>
    <w:next w:val="aff5"/>
    <w:link w:val="Char3"/>
    <w:qFormat/>
    <w:pPr>
      <w:tabs>
        <w:tab w:val="left" w:pos="360"/>
      </w:tabs>
    </w:pPr>
    <w:rPr>
      <w:rFonts w:ascii="宋体" w:hAnsi="宋体"/>
      <w:kern w:val="2"/>
      <w:sz w:val="18"/>
      <w:szCs w:val="18"/>
    </w:rPr>
  </w:style>
  <w:style w:type="character" w:customStyle="1" w:styleId="Char3">
    <w:name w:val="首示例 Char"/>
    <w:basedOn w:val="afb"/>
    <w:link w:val="afffff9"/>
    <w:qFormat/>
    <w:rPr>
      <w:rFonts w:ascii="宋体" w:hAnsi="宋体"/>
      <w:kern w:val="2"/>
      <w:sz w:val="18"/>
      <w:szCs w:val="18"/>
    </w:rPr>
  </w:style>
  <w:style w:type="paragraph" w:customStyle="1" w:styleId="afffffa">
    <w:name w:val="四级无"/>
    <w:basedOn w:val="a4"/>
    <w:qFormat/>
    <w:pPr>
      <w:spacing w:beforeLines="0" w:afterLines="0"/>
    </w:pPr>
    <w:rPr>
      <w:rFonts w:ascii="宋体" w:eastAsia="宋体"/>
    </w:rPr>
  </w:style>
  <w:style w:type="paragraph" w:customStyle="1" w:styleId="afffffb">
    <w:name w:val="条文脚注"/>
    <w:basedOn w:val="ab"/>
    <w:qFormat/>
    <w:pPr>
      <w:numPr>
        <w:numId w:val="0"/>
      </w:numPr>
      <w:jc w:val="both"/>
    </w:pPr>
  </w:style>
  <w:style w:type="paragraph" w:customStyle="1" w:styleId="afffffc">
    <w:name w:val="图标脚注说明"/>
    <w:basedOn w:val="aff5"/>
    <w:pPr>
      <w:ind w:left="840" w:firstLineChars="0" w:hanging="420"/>
    </w:pPr>
    <w:rPr>
      <w:sz w:val="18"/>
      <w:szCs w:val="18"/>
    </w:rPr>
  </w:style>
  <w:style w:type="paragraph" w:customStyle="1" w:styleId="afffffd">
    <w:name w:val="图表脚注说明"/>
    <w:basedOn w:val="afa"/>
    <w:qFormat/>
    <w:pPr>
      <w:ind w:left="544" w:hanging="181"/>
    </w:pPr>
    <w:rPr>
      <w:rFonts w:ascii="宋体"/>
      <w:sz w:val="18"/>
      <w:szCs w:val="18"/>
    </w:rPr>
  </w:style>
  <w:style w:type="paragraph" w:customStyle="1" w:styleId="afffffe">
    <w:name w:val="图的脚注"/>
    <w:next w:val="aff5"/>
    <w:qFormat/>
    <w:pPr>
      <w:widowControl w:val="0"/>
      <w:ind w:leftChars="200" w:left="840" w:hangingChars="200" w:hanging="420"/>
      <w:jc w:val="both"/>
    </w:pPr>
    <w:rPr>
      <w:rFonts w:ascii="宋体"/>
      <w:sz w:val="18"/>
    </w:rPr>
  </w:style>
  <w:style w:type="paragraph" w:customStyle="1" w:styleId="affffff">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0">
    <w:name w:val="五级无"/>
    <w:basedOn w:val="a5"/>
    <w:pPr>
      <w:spacing w:beforeLines="0" w:afterLines="0"/>
    </w:pPr>
    <w:rPr>
      <w:rFonts w:ascii="宋体" w:eastAsia="宋体"/>
    </w:rPr>
  </w:style>
  <w:style w:type="paragraph" w:customStyle="1" w:styleId="affffff1">
    <w:name w:val="一级无"/>
    <w:basedOn w:val="a1"/>
    <w:pPr>
      <w:spacing w:beforeLines="0" w:afterLines="0"/>
    </w:pPr>
    <w:rPr>
      <w:rFonts w:ascii="宋体" w:eastAsia="宋体"/>
    </w:rPr>
  </w:style>
  <w:style w:type="paragraph" w:customStyle="1" w:styleId="affffff2">
    <w:name w:val="正文表标题"/>
    <w:next w:val="aff5"/>
    <w:pPr>
      <w:tabs>
        <w:tab w:val="left" w:pos="360"/>
      </w:tabs>
      <w:spacing w:beforeLines="50" w:afterLines="50"/>
      <w:jc w:val="center"/>
    </w:pPr>
    <w:rPr>
      <w:rFonts w:ascii="黑体" w:eastAsia="黑体"/>
      <w:sz w:val="21"/>
    </w:rPr>
  </w:style>
  <w:style w:type="paragraph" w:customStyle="1" w:styleId="affffff3">
    <w:name w:val="正文公式编号制表符"/>
    <w:basedOn w:val="aff5"/>
    <w:next w:val="aff5"/>
    <w:qFormat/>
    <w:pPr>
      <w:ind w:firstLineChars="0" w:firstLine="0"/>
    </w:pPr>
  </w:style>
  <w:style w:type="paragraph" w:customStyle="1" w:styleId="affffff4">
    <w:name w:val="正文图标题"/>
    <w:next w:val="aff5"/>
    <w:pPr>
      <w:tabs>
        <w:tab w:val="left" w:pos="360"/>
      </w:tabs>
      <w:spacing w:beforeLines="50" w:afterLines="50"/>
      <w:jc w:val="center"/>
    </w:pPr>
    <w:rPr>
      <w:rFonts w:ascii="黑体" w:eastAsia="黑体"/>
      <w:sz w:val="21"/>
    </w:rPr>
  </w:style>
  <w:style w:type="paragraph" w:customStyle="1" w:styleId="affffff5">
    <w:name w:val="终结线"/>
    <w:basedOn w:val="afa"/>
    <w:pPr>
      <w:framePr w:hSpace="181" w:vSpace="181" w:wrap="around" w:vAnchor="text" w:hAnchor="margin" w:xAlign="center" w:y="285"/>
    </w:pPr>
  </w:style>
  <w:style w:type="paragraph" w:customStyle="1" w:styleId="affffff6">
    <w:name w:val="其他发布日期"/>
    <w:basedOn w:val="affff"/>
    <w:pPr>
      <w:framePr w:wrap="around" w:vAnchor="page" w:hAnchor="text" w:x="1419"/>
    </w:pPr>
  </w:style>
  <w:style w:type="paragraph" w:customStyle="1" w:styleId="affffff7">
    <w:name w:val="其他实施日期"/>
    <w:basedOn w:val="afffff7"/>
    <w:pPr>
      <w:framePr w:wrap="around"/>
    </w:pPr>
  </w:style>
  <w:style w:type="paragraph" w:customStyle="1" w:styleId="22">
    <w:name w:val="封面标准名称2"/>
    <w:basedOn w:val="affff1"/>
    <w:pPr>
      <w:framePr w:wrap="around" w:y="4469"/>
      <w:spacing w:beforeLines="630"/>
    </w:pPr>
  </w:style>
  <w:style w:type="paragraph" w:customStyle="1" w:styleId="23">
    <w:name w:val="封面标准英文名称2"/>
    <w:basedOn w:val="affff2"/>
    <w:pPr>
      <w:framePr w:wrap="around" w:y="4469"/>
    </w:pPr>
  </w:style>
  <w:style w:type="paragraph" w:customStyle="1" w:styleId="24">
    <w:name w:val="封面一致性程度标识2"/>
    <w:basedOn w:val="affff3"/>
    <w:qFormat/>
    <w:pPr>
      <w:framePr w:wrap="around" w:y="4469"/>
    </w:pPr>
  </w:style>
  <w:style w:type="paragraph" w:customStyle="1" w:styleId="25">
    <w:name w:val="封面标准文稿类别2"/>
    <w:basedOn w:val="affff4"/>
    <w:pPr>
      <w:framePr w:wrap="around" w:y="4469"/>
    </w:pPr>
  </w:style>
  <w:style w:type="paragraph" w:customStyle="1" w:styleId="26">
    <w:name w:val="封面标准文稿编辑信息2"/>
    <w:basedOn w:val="affff5"/>
    <w:pPr>
      <w:framePr w:wrap="around" w:y="4469"/>
    </w:pPr>
  </w:style>
  <w:style w:type="character" w:customStyle="1" w:styleId="Char0">
    <w:name w:val="页眉 Char"/>
    <w:basedOn w:val="afb"/>
    <w:link w:val="aff3"/>
    <w:uiPriority w:val="99"/>
    <w:locked/>
    <w:rPr>
      <w:kern w:val="2"/>
      <w:sz w:val="18"/>
      <w:szCs w:val="18"/>
    </w:rPr>
  </w:style>
  <w:style w:type="character" w:customStyle="1" w:styleId="Char">
    <w:name w:val="批注框文本 Char"/>
    <w:basedOn w:val="afb"/>
    <w:link w:val="aff1"/>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a">
    <w:name w:val="Normal"/>
    <w:qFormat/>
    <w:pPr>
      <w:widowControl w:val="0"/>
      <w:jc w:val="both"/>
    </w:pPr>
  </w:style>
  <w:style w:type="character" w:default="1" w:styleId="afb">
    <w:name w:val="Default Paragraph Font"/>
    <w:uiPriority w:val="1"/>
    <w:semiHidden/>
    <w:unhideWhenUsed/>
  </w:style>
  <w:style w:type="table" w:default="1" w:styleId="afc">
    <w:name w:val="Normal Table"/>
    <w:uiPriority w:val="99"/>
    <w:semiHidden/>
    <w:unhideWhenUsed/>
    <w:tblPr>
      <w:tblInd w:w="0" w:type="dxa"/>
      <w:tblCellMar>
        <w:top w:w="0" w:type="dxa"/>
        <w:left w:w="108" w:type="dxa"/>
        <w:bottom w:w="0" w:type="dxa"/>
        <w:right w:w="108" w:type="dxa"/>
      </w:tblCellMar>
    </w:tblPr>
  </w:style>
  <w:style w:type="numbering" w:default="1" w:styleId="afd">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baidu.com/link?url=u3WOmENKe6U8N6OFd_n5LSsPVR4-5sHsD44UKdQactHx0jBE40RH9rTpu-aKX_sR&amp;wd=&amp;eqid=c13a05aa0029bd770000000356c526f6"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baidu.com/link?url=u3WOmENKe6U8N6OFd_n5LSsPVR4-5sHsD44UKdQactHx0jBE40RH9rTpu-aKX_sR&amp;wd=&amp;eqid=c13a05aa0029bd770000000356c526f6"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baike.sogou.com/lemma/ShowInnerLink.htm?lemmaId=69366922&amp;ss_c=ssc.citiao.li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fw-64\Desktop\&#26631;&#20934;\&#24635;&#21017;&#12289;&#25805;&#20316;&#35268;&#31243;\&#21333;&#20010;&#25805;&#20316;&#35268;&#31243;&#27169;&#26495;\&#35768;&#21487;&#27169;&#26495;4.11\&#35768;&#21487;&#20107;&#39033;&#27169;&#26495;4.1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9"/>
    <customShpInfo spid="_x0000_s1036"/>
    <customShpInfo spid="_x0000_s1038"/>
    <customShpInfo spid="_x0000_s1037"/>
    <customShpInfo spid="_x0000_s1034"/>
    <customShpInfo spid="_x0000_s1035"/>
    <customShpInfo spid="_x0000_s1066"/>
    <customShpInfo spid="_x0000_s1067"/>
    <customShpInfo spid="_x0000_s1065"/>
    <customShpInfo spid="_x0000_s1044"/>
    <customShpInfo spid="_x0000_s1058"/>
    <customShpInfo spid="_x0000_s1051"/>
    <customShpInfo spid="_x0000_s1068"/>
    <customShpInfo spid="_x0000_s1060"/>
    <customShpInfo spid="_x0000_s1045"/>
    <customShpInfo spid="_x0000_s1069"/>
    <customShpInfo spid="_x0000_s1059"/>
    <customShpInfo spid="_x0000_s1054"/>
    <customShpInfo spid="_x0000_s1043"/>
    <customShpInfo spid="_x0000_s1070"/>
    <customShpInfo spid="_x0000_s1046"/>
    <customShpInfo spid="_x0000_s1071"/>
    <customShpInfo spid="_x0000_s1061"/>
    <customShpInfo spid="_x0000_s1047"/>
    <customShpInfo spid="_x0000_s1064"/>
    <customShpInfo spid="_x0000_s1062"/>
    <customShpInfo spid="_x0000_s1048"/>
    <customShpInfo spid="_x0000_s1063"/>
    <customShpInfo spid="_x0000_s1049"/>
    <customShpInfo spid="_x0000_s1056"/>
    <customShpInfo spid="_x0000_s1055"/>
    <customShpInfo spid="_x0000_s1042"/>
    <customShpInfo spid="_x0000_s1041"/>
    <customShpInfo spid="_x0000_s1072"/>
    <customShpInfo spid="_x0000_s1050"/>
    <customShpInfo spid="_x0000_s1057"/>
    <customShpInfo spid="_x0000_s1053"/>
    <customShpInfo spid="_x0000_s1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AA29B6-31D1-4B36-832A-67D5B50D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许可事项模板4.11</Template>
  <TotalTime>4</TotalTime>
  <Pages>18</Pages>
  <Words>1738</Words>
  <Characters>9907</Characters>
  <Application>Microsoft Office Word</Application>
  <DocSecurity>0</DocSecurity>
  <Lines>82</Lines>
  <Paragraphs>23</Paragraphs>
  <ScaleCrop>false</ScaleCrop>
  <Company>zle</Company>
  <LinksUpToDate>false</LinksUpToDate>
  <CharactersWithSpaces>11622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shfw-64</dc:creator>
  <cp:lastModifiedBy>张虹</cp:lastModifiedBy>
  <cp:revision>155</cp:revision>
  <cp:lastPrinted>2019-01-15T00:09:00Z</cp:lastPrinted>
  <dcterms:created xsi:type="dcterms:W3CDTF">2016-04-11T03:48:00Z</dcterms:created>
  <dcterms:modified xsi:type="dcterms:W3CDTF">2019-01-16T02:42:00Z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