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DA" w:rsidRPr="003431DA" w:rsidRDefault="003431DA" w:rsidP="003431DA">
      <w:pPr>
        <w:spacing w:after="100" w:afterAutospacing="1" w:line="360"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bookmarkStart w:id="0" w:name="_GoBack"/>
      <w:r w:rsidRPr="003431DA">
        <w:rPr>
          <w:rFonts w:ascii="方正小标宋简体" w:eastAsia="方正小标宋简体" w:hAnsi="Arial" w:cs="Arial" w:hint="eastAsia"/>
          <w:color w:val="000000"/>
          <w:kern w:val="0"/>
          <w:sz w:val="44"/>
          <w:szCs w:val="44"/>
        </w:rPr>
        <w:t>关于印发《天津市政务服务中心月度</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方正小标宋简体" w:eastAsia="方正小标宋简体" w:hAnsi="Arial" w:cs="Arial" w:hint="eastAsia"/>
          <w:color w:val="000000"/>
          <w:kern w:val="0"/>
          <w:sz w:val="44"/>
          <w:szCs w:val="44"/>
        </w:rPr>
        <w:t>综合考评办法》的通知</w:t>
      </w:r>
    </w:p>
    <w:bookmarkEnd w:id="0"/>
    <w:p w:rsidR="003431DA" w:rsidRPr="003431DA" w:rsidRDefault="003431DA" w:rsidP="003431DA">
      <w:pPr>
        <w:spacing w:before="100" w:beforeAutospacing="1" w:after="100" w:afterAutospacing="1" w:line="360" w:lineRule="atLeast"/>
        <w:jc w:val="center"/>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25" w:lineRule="atLeast"/>
        <w:jc w:val="left"/>
        <w:rPr>
          <w:rFonts w:ascii="Arial" w:eastAsia="宋体" w:hAnsi="Arial" w:cs="Arial"/>
          <w:color w:val="000000"/>
          <w:kern w:val="0"/>
          <w:sz w:val="27"/>
          <w:szCs w:val="27"/>
        </w:rPr>
      </w:pPr>
      <w:r w:rsidRPr="003431DA">
        <w:rPr>
          <w:rFonts w:hAnsi="Arial" w:cs="Arial" w:hint="eastAsia"/>
          <w:color w:val="000000"/>
          <w:kern w:val="0"/>
        </w:rPr>
        <w:t>市有关部门，中央驻津有关单位：</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现将重新修订的《天津市政务服务中心月度综合考评办法》。印发给你们，请遵照执行。</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 </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 </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 </w:t>
      </w:r>
    </w:p>
    <w:p w:rsidR="003431DA" w:rsidRPr="003431DA" w:rsidRDefault="003431DA" w:rsidP="003431DA">
      <w:pPr>
        <w:spacing w:line="525" w:lineRule="atLeast"/>
        <w:ind w:right="1275"/>
        <w:jc w:val="right"/>
        <w:rPr>
          <w:rFonts w:ascii="Arial" w:eastAsia="宋体" w:hAnsi="Arial" w:cs="Arial"/>
          <w:color w:val="000000"/>
          <w:kern w:val="0"/>
          <w:sz w:val="27"/>
          <w:szCs w:val="27"/>
        </w:rPr>
      </w:pPr>
      <w:r w:rsidRPr="003431DA">
        <w:rPr>
          <w:rFonts w:ascii="Arial" w:eastAsia="宋体" w:hAnsi="Arial" w:cs="Arial"/>
          <w:color w:val="000000"/>
          <w:kern w:val="0"/>
          <w:sz w:val="27"/>
          <w:szCs w:val="27"/>
        </w:rPr>
        <w:t>                           2020</w:t>
      </w:r>
      <w:r w:rsidRPr="003431DA">
        <w:rPr>
          <w:rFonts w:hAnsi="Arial" w:cs="Arial" w:hint="eastAsia"/>
          <w:color w:val="000000"/>
          <w:kern w:val="0"/>
        </w:rPr>
        <w:t>年</w:t>
      </w:r>
      <w:r w:rsidRPr="003431DA">
        <w:rPr>
          <w:rFonts w:ascii="Arial" w:eastAsia="宋体" w:hAnsi="Arial" w:cs="Arial"/>
          <w:color w:val="000000"/>
          <w:kern w:val="0"/>
          <w:sz w:val="27"/>
          <w:szCs w:val="27"/>
        </w:rPr>
        <w:t>3</w:t>
      </w:r>
      <w:r w:rsidRPr="003431DA">
        <w:rPr>
          <w:rFonts w:hAnsi="Arial" w:cs="Arial" w:hint="eastAsia"/>
          <w:color w:val="000000"/>
          <w:kern w:val="0"/>
        </w:rPr>
        <w:t>月</w:t>
      </w:r>
      <w:r w:rsidRPr="003431DA">
        <w:rPr>
          <w:rFonts w:ascii="Arial" w:eastAsia="宋体" w:hAnsi="Arial" w:cs="Arial"/>
          <w:color w:val="000000"/>
          <w:kern w:val="0"/>
          <w:sz w:val="27"/>
          <w:szCs w:val="27"/>
        </w:rPr>
        <w:t>31</w:t>
      </w:r>
      <w:r w:rsidRPr="003431DA">
        <w:rPr>
          <w:rFonts w:hAnsi="Arial" w:cs="Arial" w:hint="eastAsia"/>
          <w:color w:val="000000"/>
          <w:kern w:val="0"/>
        </w:rPr>
        <w:t>日</w:t>
      </w: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（联系人：郭晓光；联系电话：</w:t>
      </w:r>
      <w:r w:rsidRPr="003431DA">
        <w:rPr>
          <w:rFonts w:ascii="Arial" w:eastAsia="宋体" w:hAnsi="Arial" w:cs="Arial"/>
          <w:color w:val="000000"/>
          <w:kern w:val="0"/>
          <w:sz w:val="27"/>
          <w:szCs w:val="27"/>
        </w:rPr>
        <w:t>24538271</w:t>
      </w:r>
      <w:r w:rsidRPr="003431DA">
        <w:rPr>
          <w:rFonts w:hAnsi="Arial" w:cs="Arial" w:hint="eastAsia"/>
          <w:color w:val="000000"/>
          <w:kern w:val="0"/>
        </w:rPr>
        <w:t>）</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（此件主动公开）</w:t>
      </w:r>
    </w:p>
    <w:p w:rsidR="003431DA" w:rsidRPr="003431DA" w:rsidRDefault="003431DA" w:rsidP="003431DA">
      <w:pPr>
        <w:spacing w:before="100" w:beforeAutospacing="1" w:after="100" w:afterAutospacing="1" w:line="52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方正小标宋简体" w:eastAsia="方正小标宋简体" w:hAnsi="Arial" w:cs="Arial" w:hint="eastAsia"/>
          <w:color w:val="000000"/>
          <w:kern w:val="0"/>
          <w:sz w:val="44"/>
          <w:szCs w:val="44"/>
        </w:rPr>
        <w:lastRenderedPageBreak/>
        <w:t>天津市政务服务中心月度综合考评办法</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黑体" w:eastAsia="黑体" w:hAnsi="黑体" w:cs="Arial" w:hint="eastAsia"/>
          <w:color w:val="000000"/>
          <w:kern w:val="0"/>
        </w:rPr>
        <w:t>第一章</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总</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则</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ascii="黑体" w:eastAsia="黑体" w:hAnsi="黑体" w:cs="Arial" w:hint="eastAsia"/>
          <w:color w:val="000000"/>
          <w:kern w:val="0"/>
        </w:rPr>
        <w:t>第一条</w:t>
      </w:r>
      <w:r w:rsidRPr="003431DA">
        <w:rPr>
          <w:rFonts w:ascii="Arial" w:eastAsia="宋体" w:hAnsi="Arial" w:cs="Arial"/>
          <w:color w:val="000000"/>
          <w:kern w:val="0"/>
          <w:sz w:val="27"/>
          <w:szCs w:val="27"/>
        </w:rPr>
        <w:t>  </w:t>
      </w:r>
      <w:r w:rsidRPr="003431DA">
        <w:rPr>
          <w:rFonts w:hAnsi="Arial" w:cs="Arial" w:hint="eastAsia"/>
          <w:color w:val="000000"/>
          <w:kern w:val="0"/>
        </w:rPr>
        <w:t>为加强对进驻部门政务服务工作的综合考评，切实做到公平公开公正，进一步推进市政务服务中心（以下简称“中心”）便民、高效、廉洁、规范运行，制定本办法。</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第二条</w:t>
      </w:r>
      <w:r w:rsidRPr="003431DA">
        <w:rPr>
          <w:rFonts w:ascii="Arial" w:eastAsia="宋体" w:hAnsi="Arial" w:cs="Arial"/>
          <w:color w:val="000000"/>
          <w:kern w:val="0"/>
          <w:sz w:val="27"/>
          <w:szCs w:val="27"/>
        </w:rPr>
        <w:t>  </w:t>
      </w:r>
      <w:r w:rsidRPr="003431DA">
        <w:rPr>
          <w:rFonts w:hAnsi="Arial" w:cs="Arial" w:hint="eastAsia"/>
          <w:color w:val="000000"/>
          <w:kern w:val="0"/>
        </w:rPr>
        <w:t>参加考核的部门为进驻</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市级部门及单位。参加考核的事项为纳入</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的所有政务服务事项。</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第三条</w:t>
      </w:r>
      <w:r w:rsidRPr="003431DA">
        <w:rPr>
          <w:rFonts w:ascii="Arial" w:eastAsia="宋体" w:hAnsi="Arial" w:cs="Arial"/>
          <w:color w:val="000000"/>
          <w:kern w:val="0"/>
          <w:sz w:val="27"/>
          <w:szCs w:val="27"/>
        </w:rPr>
        <w:t>  </w:t>
      </w:r>
      <w:r w:rsidRPr="003431DA">
        <w:rPr>
          <w:rFonts w:hAnsi="Arial" w:cs="Arial" w:hint="eastAsia"/>
          <w:color w:val="000000"/>
          <w:kern w:val="0"/>
        </w:rPr>
        <w:t>综合考评按月进行，实行百分制，包括基础得分、奖励得分两部分。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总分为基础得分、奖励得分之和。</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hAnsi="Arial" w:cs="Arial" w:hint="eastAsia"/>
          <w:color w:val="000000"/>
          <w:kern w:val="0"/>
        </w:rPr>
        <w:t>总分分数相同的部门，按照基础得分排序。</w:t>
      </w:r>
    </w:p>
    <w:p w:rsidR="003431DA" w:rsidRPr="003431DA" w:rsidRDefault="003431DA" w:rsidP="003431DA">
      <w:pPr>
        <w:spacing w:before="100" w:beforeAutospacing="1" w:after="100" w:afterAutospacing="1" w:line="585"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黑体" w:eastAsia="黑体" w:hAnsi="黑体" w:cs="Arial" w:hint="eastAsia"/>
          <w:color w:val="000000"/>
          <w:kern w:val="0"/>
        </w:rPr>
        <w:t>第二章</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基础得分（</w:t>
      </w:r>
      <w:r w:rsidRPr="003431DA">
        <w:rPr>
          <w:rFonts w:ascii="Arial" w:eastAsia="宋体" w:hAnsi="Arial" w:cs="Arial"/>
          <w:color w:val="000000"/>
          <w:kern w:val="0"/>
          <w:sz w:val="27"/>
          <w:szCs w:val="27"/>
        </w:rPr>
        <w:t>90</w:t>
      </w:r>
      <w:r w:rsidRPr="003431DA">
        <w:rPr>
          <w:rFonts w:ascii="黑体" w:eastAsia="黑体" w:hAnsi="黑体" w:cs="Arial" w:hint="eastAsia"/>
          <w:color w:val="000000"/>
          <w:kern w:val="0"/>
        </w:rPr>
        <w:t>分）</w:t>
      </w:r>
    </w:p>
    <w:p w:rsidR="003431DA" w:rsidRPr="003431DA" w:rsidRDefault="003431DA" w:rsidP="003431DA">
      <w:pPr>
        <w:spacing w:before="100" w:beforeAutospacing="1" w:after="100" w:afterAutospacing="1" w:line="585"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lastRenderedPageBreak/>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第四条</w:t>
      </w:r>
      <w:r w:rsidRPr="003431DA">
        <w:rPr>
          <w:rFonts w:ascii="Arial" w:eastAsia="宋体" w:hAnsi="Arial" w:cs="Arial"/>
          <w:color w:val="000000"/>
          <w:kern w:val="0"/>
          <w:sz w:val="27"/>
          <w:szCs w:val="27"/>
        </w:rPr>
        <w:t>  </w:t>
      </w:r>
      <w:r w:rsidRPr="003431DA">
        <w:rPr>
          <w:rFonts w:hAnsi="Arial" w:cs="Arial" w:hint="eastAsia"/>
          <w:color w:val="000000"/>
          <w:kern w:val="0"/>
        </w:rPr>
        <w:t>基础得分项主要考核办事效率、好差评、服务行为</w:t>
      </w:r>
      <w:r w:rsidRPr="003431DA">
        <w:rPr>
          <w:rFonts w:ascii="Arial" w:eastAsia="宋体" w:hAnsi="Arial" w:cs="Arial"/>
          <w:color w:val="000000"/>
          <w:kern w:val="0"/>
          <w:sz w:val="27"/>
          <w:szCs w:val="27"/>
        </w:rPr>
        <w:t>3</w:t>
      </w:r>
      <w:r w:rsidRPr="003431DA">
        <w:rPr>
          <w:rFonts w:hAnsi="Arial" w:cs="Arial" w:hint="eastAsia"/>
          <w:color w:val="000000"/>
          <w:kern w:val="0"/>
        </w:rPr>
        <w:t>个方面。</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基础得分</w:t>
      </w:r>
      <w:r w:rsidRPr="003431DA">
        <w:rPr>
          <w:rFonts w:ascii="Arial" w:eastAsia="宋体" w:hAnsi="Arial" w:cs="Arial"/>
          <w:color w:val="000000"/>
          <w:kern w:val="0"/>
          <w:sz w:val="27"/>
          <w:szCs w:val="27"/>
        </w:rPr>
        <w:t>=</w:t>
      </w:r>
      <w:r w:rsidRPr="003431DA">
        <w:rPr>
          <w:rFonts w:hAnsi="Arial" w:cs="Arial" w:hint="eastAsia"/>
          <w:color w:val="000000"/>
          <w:kern w:val="0"/>
        </w:rPr>
        <w:t>办事效率得分</w:t>
      </w:r>
      <w:r w:rsidRPr="003431DA">
        <w:rPr>
          <w:rFonts w:ascii="Arial" w:eastAsia="宋体" w:hAnsi="Arial" w:cs="Arial"/>
          <w:color w:val="000000"/>
          <w:kern w:val="0"/>
          <w:sz w:val="27"/>
          <w:szCs w:val="27"/>
        </w:rPr>
        <w:t>+</w:t>
      </w:r>
      <w:r w:rsidRPr="003431DA">
        <w:rPr>
          <w:rFonts w:hAnsi="Arial" w:cs="Arial" w:hint="eastAsia"/>
          <w:color w:val="000000"/>
          <w:kern w:val="0"/>
        </w:rPr>
        <w:t>好差评得分</w:t>
      </w:r>
      <w:r w:rsidRPr="003431DA">
        <w:rPr>
          <w:rFonts w:ascii="Arial" w:eastAsia="宋体" w:hAnsi="Arial" w:cs="Arial"/>
          <w:color w:val="000000"/>
          <w:kern w:val="0"/>
          <w:sz w:val="27"/>
          <w:szCs w:val="27"/>
        </w:rPr>
        <w:t>+</w:t>
      </w:r>
      <w:r w:rsidRPr="003431DA">
        <w:rPr>
          <w:rFonts w:hAnsi="Arial" w:cs="Arial" w:hint="eastAsia"/>
          <w:color w:val="000000"/>
          <w:kern w:val="0"/>
        </w:rPr>
        <w:t>服务行为得分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第五条</w:t>
      </w:r>
      <w:r w:rsidRPr="003431DA">
        <w:rPr>
          <w:rFonts w:ascii="Arial" w:eastAsia="宋体" w:hAnsi="Arial" w:cs="Arial"/>
          <w:color w:val="000000"/>
          <w:kern w:val="0"/>
          <w:sz w:val="27"/>
          <w:szCs w:val="27"/>
        </w:rPr>
        <w:t>  </w:t>
      </w:r>
      <w:r w:rsidRPr="003431DA">
        <w:rPr>
          <w:rFonts w:hAnsi="Arial" w:cs="Arial" w:hint="eastAsia"/>
          <w:color w:val="000000"/>
          <w:kern w:val="0"/>
        </w:rPr>
        <w:t>办事效率主要考核是否在承诺时限内按时办结（以在</w:t>
      </w:r>
      <w:r w:rsidRPr="003431DA">
        <w:rPr>
          <w:rFonts w:ascii="Arial" w:eastAsia="宋体" w:hAnsi="Arial" w:cs="Arial"/>
          <w:color w:val="000000"/>
          <w:kern w:val="0"/>
          <w:sz w:val="27"/>
          <w:szCs w:val="27"/>
        </w:rPr>
        <w:t>“</w:t>
      </w:r>
      <w:r w:rsidRPr="003431DA">
        <w:rPr>
          <w:rFonts w:hAnsi="Arial" w:cs="Arial" w:hint="eastAsia"/>
          <w:color w:val="000000"/>
          <w:kern w:val="0"/>
        </w:rPr>
        <w:t>政务一网通</w:t>
      </w:r>
      <w:r w:rsidRPr="003431DA">
        <w:rPr>
          <w:rFonts w:ascii="Arial" w:eastAsia="宋体" w:hAnsi="Arial" w:cs="Arial"/>
          <w:color w:val="000000"/>
          <w:kern w:val="0"/>
          <w:sz w:val="27"/>
          <w:szCs w:val="27"/>
        </w:rPr>
        <w:t>”</w:t>
      </w:r>
      <w:r w:rsidRPr="003431DA">
        <w:rPr>
          <w:rFonts w:hAnsi="Arial" w:cs="Arial" w:hint="eastAsia"/>
          <w:color w:val="000000"/>
          <w:kern w:val="0"/>
        </w:rPr>
        <w:t>平台中点击</w:t>
      </w:r>
      <w:r w:rsidRPr="003431DA">
        <w:rPr>
          <w:rFonts w:ascii="Arial" w:eastAsia="宋体" w:hAnsi="Arial" w:cs="Arial"/>
          <w:color w:val="000000"/>
          <w:kern w:val="0"/>
          <w:sz w:val="27"/>
          <w:szCs w:val="27"/>
        </w:rPr>
        <w:t>“</w:t>
      </w:r>
      <w:r w:rsidRPr="003431DA">
        <w:rPr>
          <w:rFonts w:hAnsi="Arial" w:cs="Arial" w:hint="eastAsia"/>
          <w:color w:val="000000"/>
          <w:kern w:val="0"/>
        </w:rPr>
        <w:t>批准</w:t>
      </w:r>
      <w:r w:rsidRPr="003431DA">
        <w:rPr>
          <w:rFonts w:ascii="Arial" w:eastAsia="宋体" w:hAnsi="Arial" w:cs="Arial"/>
          <w:color w:val="000000"/>
          <w:kern w:val="0"/>
          <w:sz w:val="27"/>
          <w:szCs w:val="27"/>
        </w:rPr>
        <w:t>”</w:t>
      </w:r>
      <w:r w:rsidRPr="003431DA">
        <w:rPr>
          <w:rFonts w:hAnsi="Arial" w:cs="Arial" w:hint="eastAsia"/>
          <w:color w:val="000000"/>
          <w:kern w:val="0"/>
        </w:rPr>
        <w:t>节点为准），满分</w:t>
      </w:r>
      <w:r w:rsidRPr="003431DA">
        <w:rPr>
          <w:rFonts w:ascii="Arial" w:eastAsia="宋体" w:hAnsi="Arial" w:cs="Arial"/>
          <w:color w:val="000000"/>
          <w:kern w:val="0"/>
          <w:sz w:val="27"/>
          <w:szCs w:val="27"/>
        </w:rPr>
        <w:t>30</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当月办件全部在承诺时限内办结的，不扣分。超时办件的，按照超时办件数占当月办结件数的比例扣分。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计算公式：办事效率得分</w:t>
      </w:r>
      <w:r w:rsidRPr="003431DA">
        <w:rPr>
          <w:rFonts w:ascii="Arial" w:eastAsia="宋体" w:hAnsi="Arial" w:cs="Arial"/>
          <w:color w:val="000000"/>
          <w:kern w:val="0"/>
          <w:sz w:val="27"/>
          <w:szCs w:val="27"/>
        </w:rPr>
        <w:t>= 30</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超时办件数</w:t>
      </w:r>
      <w:r w:rsidRPr="003431DA">
        <w:rPr>
          <w:rFonts w:ascii="Arial" w:eastAsia="宋体" w:hAnsi="Arial" w:cs="Arial"/>
          <w:color w:val="000000"/>
          <w:kern w:val="0"/>
          <w:sz w:val="27"/>
          <w:szCs w:val="27"/>
        </w:rPr>
        <w:t>/</w:t>
      </w:r>
      <w:r w:rsidRPr="003431DA">
        <w:rPr>
          <w:rFonts w:hAnsi="Arial" w:cs="Arial" w:hint="eastAsia"/>
          <w:color w:val="000000"/>
          <w:kern w:val="0"/>
        </w:rPr>
        <w:t>当月办结件数</w:t>
      </w:r>
      <w:r w:rsidRPr="003431DA">
        <w:rPr>
          <w:rFonts w:ascii="Arial" w:eastAsia="宋体" w:hAnsi="Arial" w:cs="Arial"/>
          <w:color w:val="000000"/>
          <w:kern w:val="0"/>
          <w:sz w:val="27"/>
          <w:szCs w:val="27"/>
        </w:rPr>
        <w:t>×30</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第六条</w:t>
      </w:r>
      <w:r w:rsidRPr="003431DA">
        <w:rPr>
          <w:rFonts w:ascii="Arial" w:eastAsia="宋体" w:hAnsi="Arial" w:cs="Arial"/>
          <w:color w:val="000000"/>
          <w:kern w:val="0"/>
          <w:sz w:val="27"/>
          <w:szCs w:val="27"/>
        </w:rPr>
        <w:t>  </w:t>
      </w:r>
      <w:r w:rsidRPr="003431DA">
        <w:rPr>
          <w:rFonts w:hAnsi="Arial" w:cs="Arial" w:hint="eastAsia"/>
          <w:color w:val="000000"/>
          <w:kern w:val="0"/>
        </w:rPr>
        <w:t>好差评主要考核申请人评议、电话回访</w:t>
      </w:r>
      <w:r w:rsidRPr="003431DA">
        <w:rPr>
          <w:rFonts w:ascii="Arial" w:eastAsia="宋体" w:hAnsi="Arial" w:cs="Arial"/>
          <w:color w:val="000000"/>
          <w:kern w:val="0"/>
          <w:sz w:val="27"/>
          <w:szCs w:val="27"/>
        </w:rPr>
        <w:t>2</w:t>
      </w:r>
      <w:r w:rsidRPr="003431DA">
        <w:rPr>
          <w:rFonts w:hAnsi="Arial" w:cs="Arial" w:hint="eastAsia"/>
          <w:color w:val="000000"/>
          <w:kern w:val="0"/>
        </w:rPr>
        <w:t>个方面，满分</w:t>
      </w:r>
      <w:r w:rsidRPr="003431DA">
        <w:rPr>
          <w:rFonts w:ascii="Arial" w:eastAsia="宋体" w:hAnsi="Arial" w:cs="Arial"/>
          <w:color w:val="000000"/>
          <w:kern w:val="0"/>
          <w:sz w:val="27"/>
          <w:szCs w:val="27"/>
        </w:rPr>
        <w:t>30</w:t>
      </w:r>
      <w:r w:rsidRPr="003431DA">
        <w:rPr>
          <w:rFonts w:hAnsi="Arial" w:cs="Arial" w:hint="eastAsia"/>
          <w:color w:val="000000"/>
          <w:kern w:val="0"/>
        </w:rPr>
        <w:t>分，其中申请人评议和电话回访各占</w:t>
      </w:r>
      <w:r w:rsidRPr="003431DA">
        <w:rPr>
          <w:rFonts w:ascii="Arial" w:eastAsia="宋体" w:hAnsi="Arial" w:cs="Arial"/>
          <w:color w:val="000000"/>
          <w:kern w:val="0"/>
          <w:sz w:val="27"/>
          <w:szCs w:val="27"/>
        </w:rPr>
        <w:t>15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计算公式：好差评得分</w:t>
      </w:r>
      <w:r w:rsidRPr="003431DA">
        <w:rPr>
          <w:rFonts w:ascii="Arial" w:eastAsia="宋体" w:hAnsi="Arial" w:cs="Arial"/>
          <w:color w:val="000000"/>
          <w:kern w:val="0"/>
          <w:sz w:val="27"/>
          <w:szCs w:val="27"/>
        </w:rPr>
        <w:t>=</w:t>
      </w:r>
      <w:r w:rsidRPr="003431DA">
        <w:rPr>
          <w:rFonts w:hAnsi="Arial" w:cs="Arial" w:hint="eastAsia"/>
          <w:color w:val="000000"/>
          <w:kern w:val="0"/>
        </w:rPr>
        <w:t>申请人评议得分</w:t>
      </w:r>
      <w:r w:rsidRPr="003431DA">
        <w:rPr>
          <w:rFonts w:ascii="Arial" w:eastAsia="宋体" w:hAnsi="Arial" w:cs="Arial"/>
          <w:color w:val="000000"/>
          <w:kern w:val="0"/>
          <w:sz w:val="27"/>
          <w:szCs w:val="27"/>
        </w:rPr>
        <w:t>+</w:t>
      </w:r>
      <w:r w:rsidRPr="003431DA">
        <w:rPr>
          <w:rFonts w:hAnsi="Arial" w:cs="Arial" w:hint="eastAsia"/>
          <w:color w:val="000000"/>
          <w:kern w:val="0"/>
        </w:rPr>
        <w:t>电话回访得分。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第七条</w:t>
      </w:r>
      <w:r w:rsidRPr="003431DA">
        <w:rPr>
          <w:rFonts w:ascii="Arial" w:eastAsia="宋体" w:hAnsi="Arial" w:cs="Arial"/>
          <w:color w:val="000000"/>
          <w:kern w:val="0"/>
          <w:sz w:val="27"/>
          <w:szCs w:val="27"/>
        </w:rPr>
        <w:t>  </w:t>
      </w:r>
      <w:r w:rsidRPr="003431DA">
        <w:rPr>
          <w:rFonts w:hAnsi="Arial" w:cs="Arial" w:hint="eastAsia"/>
          <w:color w:val="000000"/>
          <w:kern w:val="0"/>
        </w:rPr>
        <w:t>申请人评议是指申请人在事项办结时，通过窗口评议器、天津网上办事大厅、自助终端机等途径，对部门服务过程进行的评议，分为非常满意、满意、基本满意、不满意、非</w:t>
      </w:r>
      <w:r w:rsidRPr="003431DA">
        <w:rPr>
          <w:rFonts w:hAnsi="Arial" w:cs="Arial" w:hint="eastAsia"/>
          <w:color w:val="000000"/>
          <w:kern w:val="0"/>
        </w:rPr>
        <w:lastRenderedPageBreak/>
        <w:t>常不满意。申请人在办结</w:t>
      </w:r>
      <w:r w:rsidRPr="003431DA">
        <w:rPr>
          <w:rFonts w:ascii="Arial" w:eastAsia="宋体" w:hAnsi="Arial" w:cs="Arial"/>
          <w:color w:val="000000"/>
          <w:kern w:val="0"/>
          <w:sz w:val="27"/>
          <w:szCs w:val="27"/>
        </w:rPr>
        <w:t>7</w:t>
      </w:r>
      <w:r w:rsidRPr="003431DA">
        <w:rPr>
          <w:rFonts w:hAnsi="Arial" w:cs="Arial" w:hint="eastAsia"/>
          <w:color w:val="000000"/>
          <w:kern w:val="0"/>
        </w:rPr>
        <w:t>个自然日内不主动进行评议的，视为基本满意。</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非常满意、满意和申请人未主动评议的（系统默认基本满意的评价）不扣分；申请人主动做出的基本满意和不满意、非常不满意评价，按照上述评价件数占该部门当月申请人评议件数比例扣分。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申请人评议得分</w:t>
      </w:r>
      <w:r w:rsidRPr="003431DA">
        <w:rPr>
          <w:rFonts w:ascii="Arial" w:eastAsia="宋体" w:hAnsi="Arial" w:cs="Arial"/>
          <w:color w:val="000000"/>
          <w:kern w:val="0"/>
          <w:sz w:val="27"/>
          <w:szCs w:val="27"/>
        </w:rPr>
        <w:t>= 15</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（主动做出基本满意评议件数</w:t>
      </w:r>
      <w:r w:rsidRPr="003431DA">
        <w:rPr>
          <w:rFonts w:ascii="Arial" w:eastAsia="宋体" w:hAnsi="Arial" w:cs="Arial"/>
          <w:color w:val="000000"/>
          <w:kern w:val="0"/>
          <w:sz w:val="27"/>
          <w:szCs w:val="27"/>
        </w:rPr>
        <w:t>/</w:t>
      </w:r>
      <w:r w:rsidRPr="003431DA">
        <w:rPr>
          <w:rFonts w:hAnsi="Arial" w:cs="Arial" w:hint="eastAsia"/>
          <w:color w:val="000000"/>
          <w:kern w:val="0"/>
        </w:rPr>
        <w:t>当月申请人评议件数</w:t>
      </w:r>
      <w:r w:rsidRPr="003431DA">
        <w:rPr>
          <w:rFonts w:ascii="Arial" w:eastAsia="宋体" w:hAnsi="Arial" w:cs="Arial"/>
          <w:color w:val="000000"/>
          <w:kern w:val="0"/>
          <w:sz w:val="27"/>
          <w:szCs w:val="27"/>
        </w:rPr>
        <w:t>×0.5×15</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（不满意</w:t>
      </w:r>
      <w:r w:rsidRPr="003431DA">
        <w:rPr>
          <w:rFonts w:ascii="Arial" w:eastAsia="宋体" w:hAnsi="Arial" w:cs="Arial"/>
          <w:color w:val="000000"/>
          <w:kern w:val="0"/>
          <w:sz w:val="27"/>
          <w:szCs w:val="27"/>
        </w:rPr>
        <w:t>+</w:t>
      </w:r>
      <w:r w:rsidRPr="003431DA">
        <w:rPr>
          <w:rFonts w:hAnsi="Arial" w:cs="Arial" w:hint="eastAsia"/>
          <w:color w:val="000000"/>
          <w:kern w:val="0"/>
        </w:rPr>
        <w:t>非常不满意评议件数</w:t>
      </w:r>
      <w:r w:rsidRPr="003431DA">
        <w:rPr>
          <w:rFonts w:ascii="Arial" w:eastAsia="宋体" w:hAnsi="Arial" w:cs="Arial"/>
          <w:color w:val="000000"/>
          <w:kern w:val="0"/>
          <w:sz w:val="27"/>
          <w:szCs w:val="27"/>
        </w:rPr>
        <w:t>/</w:t>
      </w:r>
      <w:r w:rsidRPr="003431DA">
        <w:rPr>
          <w:rFonts w:hAnsi="Arial" w:cs="Arial" w:hint="eastAsia"/>
          <w:color w:val="000000"/>
          <w:kern w:val="0"/>
        </w:rPr>
        <w:t>当月申请人评议件数</w:t>
      </w:r>
      <w:r w:rsidRPr="003431DA">
        <w:rPr>
          <w:rFonts w:ascii="Arial" w:eastAsia="宋体" w:hAnsi="Arial" w:cs="Arial"/>
          <w:color w:val="000000"/>
          <w:kern w:val="0"/>
          <w:sz w:val="27"/>
          <w:szCs w:val="27"/>
        </w:rPr>
        <w:t>×15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第八条</w:t>
      </w:r>
      <w:r w:rsidRPr="003431DA">
        <w:rPr>
          <w:rFonts w:ascii="Arial" w:eastAsia="宋体" w:hAnsi="Arial" w:cs="Arial"/>
          <w:color w:val="000000"/>
          <w:kern w:val="0"/>
          <w:sz w:val="27"/>
          <w:szCs w:val="27"/>
        </w:rPr>
        <w:t>  </w:t>
      </w:r>
      <w:r w:rsidRPr="003431DA">
        <w:rPr>
          <w:rFonts w:hAnsi="Arial" w:cs="Arial" w:hint="eastAsia"/>
          <w:color w:val="000000"/>
          <w:kern w:val="0"/>
        </w:rPr>
        <w:t>电话回访是指通过电话向申请人了解被考核部门的政务服务效率、工作人员服务态度、落实一次性告知情况、是否存在</w:t>
      </w:r>
      <w:r w:rsidRPr="003431DA">
        <w:rPr>
          <w:rFonts w:ascii="Arial" w:eastAsia="宋体" w:hAnsi="Arial" w:cs="Arial"/>
          <w:color w:val="000000"/>
          <w:kern w:val="0"/>
          <w:sz w:val="27"/>
          <w:szCs w:val="27"/>
        </w:rPr>
        <w:t>“</w:t>
      </w:r>
      <w:r w:rsidRPr="003431DA">
        <w:rPr>
          <w:rFonts w:hAnsi="Arial" w:cs="Arial" w:hint="eastAsia"/>
          <w:color w:val="000000"/>
          <w:kern w:val="0"/>
        </w:rPr>
        <w:t>两头跑</w:t>
      </w:r>
      <w:r w:rsidRPr="003431DA">
        <w:rPr>
          <w:rFonts w:ascii="Arial" w:eastAsia="宋体" w:hAnsi="Arial" w:cs="Arial"/>
          <w:color w:val="000000"/>
          <w:kern w:val="0"/>
          <w:sz w:val="27"/>
          <w:szCs w:val="27"/>
        </w:rPr>
        <w:t>”</w:t>
      </w:r>
      <w:r w:rsidRPr="003431DA">
        <w:rPr>
          <w:rFonts w:hAnsi="Arial" w:cs="Arial" w:hint="eastAsia"/>
          <w:color w:val="000000"/>
          <w:kern w:val="0"/>
        </w:rPr>
        <w:t>现象以及工作人员廉政情况的满意程度，结果分为满意和不满意。</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每得到一个满意评价，不扣分；每得到一个不满意评价，经查证属实，按照不满意回访评价件数占该部门当月申请人电话回访件数比例扣分。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电话回访得分</w:t>
      </w:r>
      <w:r w:rsidRPr="003431DA">
        <w:rPr>
          <w:rFonts w:ascii="Arial" w:eastAsia="宋体" w:hAnsi="Arial" w:cs="Arial"/>
          <w:color w:val="000000"/>
          <w:kern w:val="0"/>
          <w:sz w:val="27"/>
          <w:szCs w:val="27"/>
        </w:rPr>
        <w:t>= 15</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（不满意回访评价件数</w:t>
      </w:r>
      <w:r w:rsidRPr="003431DA">
        <w:rPr>
          <w:rFonts w:ascii="Arial" w:eastAsia="宋体" w:hAnsi="Arial" w:cs="Arial"/>
          <w:color w:val="000000"/>
          <w:kern w:val="0"/>
          <w:sz w:val="27"/>
          <w:szCs w:val="27"/>
        </w:rPr>
        <w:t>/</w:t>
      </w:r>
      <w:r w:rsidRPr="003431DA">
        <w:rPr>
          <w:rFonts w:hAnsi="Arial" w:cs="Arial" w:hint="eastAsia"/>
          <w:color w:val="000000"/>
          <w:kern w:val="0"/>
        </w:rPr>
        <w:t>当月电话回访件数</w:t>
      </w:r>
      <w:r w:rsidRPr="003431DA">
        <w:rPr>
          <w:rFonts w:ascii="Arial" w:eastAsia="宋体" w:hAnsi="Arial" w:cs="Arial"/>
          <w:color w:val="000000"/>
          <w:kern w:val="0"/>
          <w:sz w:val="27"/>
          <w:szCs w:val="27"/>
        </w:rPr>
        <w:t>×15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lastRenderedPageBreak/>
        <w:t>第九条</w:t>
      </w:r>
      <w:r w:rsidRPr="003431DA">
        <w:rPr>
          <w:rFonts w:ascii="Arial" w:eastAsia="宋体" w:hAnsi="Arial" w:cs="Arial"/>
          <w:color w:val="000000"/>
          <w:kern w:val="0"/>
          <w:sz w:val="27"/>
          <w:szCs w:val="27"/>
        </w:rPr>
        <w:t>  </w:t>
      </w:r>
      <w:r w:rsidRPr="003431DA">
        <w:rPr>
          <w:rFonts w:hAnsi="Arial" w:cs="Arial" w:hint="eastAsia"/>
          <w:color w:val="000000"/>
          <w:kern w:val="0"/>
        </w:rPr>
        <w:t>服务行为主要考核规范办件、遵章守纪、安全生产</w:t>
      </w:r>
      <w:r w:rsidRPr="003431DA">
        <w:rPr>
          <w:rFonts w:ascii="Arial" w:eastAsia="宋体" w:hAnsi="Arial" w:cs="Arial"/>
          <w:color w:val="000000"/>
          <w:kern w:val="0"/>
          <w:sz w:val="27"/>
          <w:szCs w:val="27"/>
        </w:rPr>
        <w:t>3</w:t>
      </w:r>
      <w:r w:rsidRPr="003431DA">
        <w:rPr>
          <w:rFonts w:hAnsi="Arial" w:cs="Arial" w:hint="eastAsia"/>
          <w:color w:val="000000"/>
          <w:kern w:val="0"/>
        </w:rPr>
        <w:t>个方面，满分</w:t>
      </w:r>
      <w:r w:rsidRPr="003431DA">
        <w:rPr>
          <w:rFonts w:ascii="Arial" w:eastAsia="宋体" w:hAnsi="Arial" w:cs="Arial"/>
          <w:color w:val="000000"/>
          <w:kern w:val="0"/>
          <w:sz w:val="27"/>
          <w:szCs w:val="27"/>
        </w:rPr>
        <w:t>30</w:t>
      </w:r>
      <w:r w:rsidRPr="003431DA">
        <w:rPr>
          <w:rFonts w:hAnsi="Arial" w:cs="Arial" w:hint="eastAsia"/>
          <w:color w:val="000000"/>
          <w:kern w:val="0"/>
        </w:rPr>
        <w:t>分，累计扣分不超过</w:t>
      </w:r>
      <w:r w:rsidRPr="003431DA">
        <w:rPr>
          <w:rFonts w:ascii="Arial" w:eastAsia="宋体" w:hAnsi="Arial" w:cs="Arial"/>
          <w:color w:val="000000"/>
          <w:kern w:val="0"/>
          <w:sz w:val="27"/>
          <w:szCs w:val="27"/>
        </w:rPr>
        <w:t>30</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计算公式：服务行为得分</w:t>
      </w:r>
      <w:r w:rsidRPr="003431DA">
        <w:rPr>
          <w:rFonts w:ascii="Arial" w:eastAsia="宋体" w:hAnsi="Arial" w:cs="Arial"/>
          <w:color w:val="000000"/>
          <w:kern w:val="0"/>
          <w:sz w:val="27"/>
          <w:szCs w:val="27"/>
        </w:rPr>
        <w:t>=30</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规范办件扣分</w:t>
      </w:r>
      <w:r w:rsidRPr="003431DA">
        <w:rPr>
          <w:rFonts w:ascii="Arial" w:eastAsia="宋体" w:hAnsi="Arial" w:cs="Arial"/>
          <w:color w:val="000000"/>
          <w:kern w:val="0"/>
          <w:sz w:val="27"/>
          <w:szCs w:val="27"/>
        </w:rPr>
        <w:t>-</w:t>
      </w:r>
      <w:r w:rsidRPr="003431DA">
        <w:rPr>
          <w:rFonts w:hAnsi="Arial" w:cs="Arial" w:hint="eastAsia"/>
          <w:color w:val="000000"/>
          <w:kern w:val="0"/>
        </w:rPr>
        <w:t>遵章守纪扣分</w:t>
      </w:r>
      <w:r w:rsidRPr="003431DA">
        <w:rPr>
          <w:rFonts w:ascii="Arial" w:eastAsia="宋体" w:hAnsi="Arial" w:cs="Arial"/>
          <w:color w:val="000000"/>
          <w:kern w:val="0"/>
          <w:sz w:val="27"/>
          <w:szCs w:val="27"/>
        </w:rPr>
        <w:t>-</w:t>
      </w:r>
      <w:r w:rsidRPr="003431DA">
        <w:rPr>
          <w:rFonts w:hAnsi="Arial" w:cs="Arial" w:hint="eastAsia"/>
          <w:color w:val="000000"/>
          <w:kern w:val="0"/>
        </w:rPr>
        <w:t>安全生产扣分。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第十条</w:t>
      </w:r>
      <w:r w:rsidRPr="003431DA">
        <w:rPr>
          <w:rFonts w:ascii="Arial" w:eastAsia="宋体" w:hAnsi="Arial" w:cs="Arial"/>
          <w:color w:val="000000"/>
          <w:kern w:val="0"/>
          <w:sz w:val="27"/>
          <w:szCs w:val="27"/>
        </w:rPr>
        <w:t>  </w:t>
      </w:r>
      <w:r w:rsidRPr="003431DA">
        <w:rPr>
          <w:rFonts w:hAnsi="Arial" w:cs="Arial" w:hint="eastAsia"/>
          <w:color w:val="000000"/>
          <w:kern w:val="0"/>
        </w:rPr>
        <w:t>规范办件主要考核各部门按照操作规程办件情况。有下列情形之一，经查证属实的，扣除相应分值：</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（一）需要补正但未一次性告知齐全，致使申请人为办一件事多次来“中心”的，每件次扣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（二）已具备受理条件，但仍通过补正等方式变相不受理的，每件次扣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（三）窗口工作人员录入系统的申请人（或申请单位经办人）手机号不正确，无法进行电话回访，经查证属于市级窗口工作人员录入错误的，每件次扣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（四）评议完成后</w:t>
      </w:r>
      <w:r w:rsidRPr="003431DA">
        <w:rPr>
          <w:rFonts w:ascii="Arial" w:eastAsia="宋体" w:hAnsi="Arial" w:cs="Arial"/>
          <w:color w:val="000000"/>
          <w:kern w:val="0"/>
          <w:sz w:val="27"/>
          <w:szCs w:val="27"/>
        </w:rPr>
        <w:t>30</w:t>
      </w:r>
      <w:r w:rsidRPr="003431DA">
        <w:rPr>
          <w:rFonts w:hAnsi="Arial" w:cs="Arial" w:hint="eastAsia"/>
          <w:color w:val="000000"/>
          <w:kern w:val="0"/>
        </w:rPr>
        <w:t>个工作日内未归档的，每件次扣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（五）在办理过程中，擅自增加申报条件、审批环节或申请材料的，每件次扣</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lastRenderedPageBreak/>
        <w:t>（六）申请人要求按承诺制办理，所办事项也符合承诺制要求，窗口工作人员不按承诺制审批办理的，每件次扣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（七）申请人提交的材料齐全，但仍要求申请人按承诺制办理的，每件次扣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（八）申请人已到窗口提交纸质材料，但仍要求申请人必须在网上提交的，每件次扣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第十一条</w:t>
      </w:r>
      <w:r w:rsidRPr="003431DA">
        <w:rPr>
          <w:rFonts w:ascii="Arial" w:eastAsia="宋体" w:hAnsi="Arial" w:cs="Arial"/>
          <w:color w:val="000000"/>
          <w:kern w:val="0"/>
          <w:sz w:val="27"/>
          <w:szCs w:val="27"/>
        </w:rPr>
        <w:t>  </w:t>
      </w:r>
      <w:r w:rsidRPr="003431DA">
        <w:rPr>
          <w:rFonts w:hAnsi="Arial" w:cs="Arial" w:hint="eastAsia"/>
          <w:color w:val="000000"/>
          <w:kern w:val="0"/>
        </w:rPr>
        <w:t>遵章守纪主要考核进驻</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市级部门和单位工作人员执行</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规章制度情况。有下列情形之一，经查证属实的，扣除相应分值：</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（一）窗口工作人员在</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统一对外服务时间，上午</w:t>
      </w:r>
      <w:r w:rsidRPr="003431DA">
        <w:rPr>
          <w:rFonts w:ascii="Arial" w:eastAsia="宋体" w:hAnsi="Arial" w:cs="Arial"/>
          <w:color w:val="000000"/>
          <w:kern w:val="0"/>
          <w:sz w:val="27"/>
          <w:szCs w:val="27"/>
        </w:rPr>
        <w:t>9</w:t>
      </w:r>
      <w:r w:rsidRPr="003431DA">
        <w:rPr>
          <w:rFonts w:hAnsi="Arial" w:cs="Arial" w:hint="eastAsia"/>
          <w:color w:val="000000"/>
          <w:kern w:val="0"/>
        </w:rPr>
        <w:t>：</w:t>
      </w:r>
      <w:r w:rsidRPr="003431DA">
        <w:rPr>
          <w:rFonts w:ascii="Arial" w:eastAsia="宋体" w:hAnsi="Arial" w:cs="Arial"/>
          <w:color w:val="000000"/>
          <w:kern w:val="0"/>
          <w:sz w:val="27"/>
          <w:szCs w:val="27"/>
        </w:rPr>
        <w:t>00</w:t>
      </w:r>
      <w:r w:rsidRPr="003431DA">
        <w:rPr>
          <w:rFonts w:hAnsi="Arial" w:cs="Arial" w:hint="eastAsia"/>
          <w:color w:val="000000"/>
          <w:kern w:val="0"/>
        </w:rPr>
        <w:t>至中午</w:t>
      </w:r>
      <w:r w:rsidRPr="003431DA">
        <w:rPr>
          <w:rFonts w:ascii="Arial" w:eastAsia="宋体" w:hAnsi="Arial" w:cs="Arial"/>
          <w:color w:val="000000"/>
          <w:kern w:val="0"/>
          <w:sz w:val="27"/>
          <w:szCs w:val="27"/>
        </w:rPr>
        <w:t>12:00</w:t>
      </w:r>
      <w:r w:rsidRPr="003431DA">
        <w:rPr>
          <w:rFonts w:hAnsi="Arial" w:cs="Arial" w:hint="eastAsia"/>
          <w:color w:val="000000"/>
          <w:kern w:val="0"/>
        </w:rPr>
        <w:t>，下午</w:t>
      </w:r>
      <w:r w:rsidRPr="003431DA">
        <w:rPr>
          <w:rFonts w:ascii="Arial" w:eastAsia="宋体" w:hAnsi="Arial" w:cs="Arial"/>
          <w:color w:val="000000"/>
          <w:kern w:val="0"/>
          <w:sz w:val="27"/>
          <w:szCs w:val="27"/>
        </w:rPr>
        <w:t>13</w:t>
      </w:r>
      <w:r w:rsidRPr="003431DA">
        <w:rPr>
          <w:rFonts w:hAnsi="Arial" w:cs="Arial" w:hint="eastAsia"/>
          <w:color w:val="000000"/>
          <w:kern w:val="0"/>
        </w:rPr>
        <w:t>：</w:t>
      </w:r>
      <w:r w:rsidRPr="003431DA">
        <w:rPr>
          <w:rFonts w:ascii="Arial" w:eastAsia="宋体" w:hAnsi="Arial" w:cs="Arial"/>
          <w:color w:val="000000"/>
          <w:kern w:val="0"/>
          <w:sz w:val="27"/>
          <w:szCs w:val="27"/>
        </w:rPr>
        <w:t>30</w:t>
      </w:r>
      <w:r w:rsidRPr="003431DA">
        <w:rPr>
          <w:rFonts w:hAnsi="Arial" w:cs="Arial" w:hint="eastAsia"/>
          <w:color w:val="000000"/>
          <w:kern w:val="0"/>
        </w:rPr>
        <w:t>至</w:t>
      </w:r>
      <w:r w:rsidRPr="003431DA">
        <w:rPr>
          <w:rFonts w:ascii="Arial" w:eastAsia="宋体" w:hAnsi="Arial" w:cs="Arial"/>
          <w:color w:val="000000"/>
          <w:kern w:val="0"/>
          <w:sz w:val="27"/>
          <w:szCs w:val="27"/>
        </w:rPr>
        <w:t>17</w:t>
      </w:r>
      <w:r w:rsidRPr="003431DA">
        <w:rPr>
          <w:rFonts w:hAnsi="Arial" w:cs="Arial" w:hint="eastAsia"/>
          <w:color w:val="000000"/>
          <w:kern w:val="0"/>
        </w:rPr>
        <w:t>：</w:t>
      </w:r>
      <w:r w:rsidRPr="003431DA">
        <w:rPr>
          <w:rFonts w:ascii="Arial" w:eastAsia="宋体" w:hAnsi="Arial" w:cs="Arial"/>
          <w:color w:val="000000"/>
          <w:kern w:val="0"/>
          <w:sz w:val="27"/>
          <w:szCs w:val="27"/>
        </w:rPr>
        <w:t>00</w:t>
      </w:r>
      <w:r w:rsidRPr="003431DA">
        <w:rPr>
          <w:rFonts w:hAnsi="Arial" w:cs="Arial" w:hint="eastAsia"/>
          <w:color w:val="000000"/>
          <w:kern w:val="0"/>
        </w:rPr>
        <w:t>（伏天下午</w:t>
      </w:r>
      <w:r w:rsidRPr="003431DA">
        <w:rPr>
          <w:rFonts w:ascii="Arial" w:eastAsia="宋体" w:hAnsi="Arial" w:cs="Arial"/>
          <w:color w:val="000000"/>
          <w:kern w:val="0"/>
          <w:sz w:val="27"/>
          <w:szCs w:val="27"/>
        </w:rPr>
        <w:t>14</w:t>
      </w:r>
      <w:r w:rsidRPr="003431DA">
        <w:rPr>
          <w:rFonts w:hAnsi="Arial" w:cs="Arial" w:hint="eastAsia"/>
          <w:color w:val="000000"/>
          <w:kern w:val="0"/>
        </w:rPr>
        <w:t>：</w:t>
      </w:r>
      <w:r w:rsidRPr="003431DA">
        <w:rPr>
          <w:rFonts w:ascii="Arial" w:eastAsia="宋体" w:hAnsi="Arial" w:cs="Arial"/>
          <w:color w:val="000000"/>
          <w:kern w:val="0"/>
          <w:sz w:val="27"/>
          <w:szCs w:val="27"/>
        </w:rPr>
        <w:t>00</w:t>
      </w:r>
      <w:r w:rsidRPr="003431DA">
        <w:rPr>
          <w:rFonts w:hAnsi="Arial" w:cs="Arial" w:hint="eastAsia"/>
          <w:color w:val="000000"/>
          <w:kern w:val="0"/>
        </w:rPr>
        <w:t>至</w:t>
      </w:r>
      <w:r w:rsidRPr="003431DA">
        <w:rPr>
          <w:rFonts w:ascii="Arial" w:eastAsia="宋体" w:hAnsi="Arial" w:cs="Arial"/>
          <w:color w:val="000000"/>
          <w:kern w:val="0"/>
          <w:sz w:val="27"/>
          <w:szCs w:val="27"/>
        </w:rPr>
        <w:t>17</w:t>
      </w:r>
      <w:r w:rsidRPr="003431DA">
        <w:rPr>
          <w:rFonts w:hAnsi="Arial" w:cs="Arial" w:hint="eastAsia"/>
          <w:color w:val="000000"/>
          <w:kern w:val="0"/>
        </w:rPr>
        <w:t>：</w:t>
      </w:r>
      <w:r w:rsidRPr="003431DA">
        <w:rPr>
          <w:rFonts w:ascii="Arial" w:eastAsia="宋体" w:hAnsi="Arial" w:cs="Arial"/>
          <w:color w:val="000000"/>
          <w:kern w:val="0"/>
          <w:sz w:val="27"/>
          <w:szCs w:val="27"/>
        </w:rPr>
        <w:t>00</w:t>
      </w:r>
      <w:r w:rsidRPr="003431DA">
        <w:rPr>
          <w:rFonts w:hAnsi="Arial" w:cs="Arial" w:hint="eastAsia"/>
          <w:color w:val="000000"/>
          <w:kern w:val="0"/>
        </w:rPr>
        <w:t>）不按时出勤在岗的，每人次扣</w:t>
      </w:r>
      <w:r w:rsidRPr="003431DA">
        <w:rPr>
          <w:rFonts w:ascii="Arial" w:eastAsia="宋体" w:hAnsi="Arial" w:cs="Arial"/>
          <w:color w:val="000000"/>
          <w:kern w:val="0"/>
          <w:sz w:val="27"/>
          <w:szCs w:val="27"/>
        </w:rPr>
        <w:t>0.5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（二）不按规定统一着装上岗的，每人次扣</w:t>
      </w:r>
      <w:r w:rsidRPr="003431DA">
        <w:rPr>
          <w:rFonts w:ascii="Arial" w:eastAsia="宋体" w:hAnsi="Arial" w:cs="Arial"/>
          <w:color w:val="000000"/>
          <w:kern w:val="0"/>
          <w:sz w:val="27"/>
          <w:szCs w:val="27"/>
        </w:rPr>
        <w:t>0.5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（三）工作时间内，窗口空岗但没有摆放</w:t>
      </w:r>
      <w:r w:rsidRPr="003431DA">
        <w:rPr>
          <w:rFonts w:ascii="Arial" w:eastAsia="宋体" w:hAnsi="Arial" w:cs="Arial"/>
          <w:color w:val="000000"/>
          <w:kern w:val="0"/>
          <w:sz w:val="27"/>
          <w:szCs w:val="27"/>
        </w:rPr>
        <w:t>“</w:t>
      </w:r>
      <w:r w:rsidRPr="003431DA">
        <w:rPr>
          <w:rFonts w:hAnsi="Arial" w:cs="Arial" w:hint="eastAsia"/>
          <w:color w:val="000000"/>
          <w:kern w:val="0"/>
        </w:rPr>
        <w:t>请稍等</w:t>
      </w:r>
      <w:r w:rsidRPr="003431DA">
        <w:rPr>
          <w:rFonts w:ascii="Arial" w:eastAsia="宋体" w:hAnsi="Arial" w:cs="Arial"/>
          <w:color w:val="000000"/>
          <w:kern w:val="0"/>
          <w:sz w:val="27"/>
          <w:szCs w:val="27"/>
        </w:rPr>
        <w:t>”</w:t>
      </w:r>
      <w:r w:rsidRPr="003431DA">
        <w:rPr>
          <w:rFonts w:hAnsi="Arial" w:cs="Arial" w:hint="eastAsia"/>
          <w:color w:val="000000"/>
          <w:kern w:val="0"/>
        </w:rPr>
        <w:t>提示牌的，每人次扣</w:t>
      </w:r>
      <w:r w:rsidRPr="003431DA">
        <w:rPr>
          <w:rFonts w:ascii="Arial" w:eastAsia="宋体" w:hAnsi="Arial" w:cs="Arial"/>
          <w:color w:val="000000"/>
          <w:kern w:val="0"/>
          <w:sz w:val="27"/>
          <w:szCs w:val="27"/>
        </w:rPr>
        <w:t>0.5</w:t>
      </w:r>
      <w:r w:rsidRPr="003431DA">
        <w:rPr>
          <w:rFonts w:hAnsi="Arial" w:cs="Arial" w:hint="eastAsia"/>
          <w:color w:val="000000"/>
          <w:kern w:val="0"/>
        </w:rPr>
        <w:t>分；窗口无申请人等候，连续空岗</w:t>
      </w:r>
      <w:r w:rsidRPr="003431DA">
        <w:rPr>
          <w:rFonts w:ascii="Arial" w:eastAsia="宋体" w:hAnsi="Arial" w:cs="Arial"/>
          <w:color w:val="000000"/>
          <w:kern w:val="0"/>
          <w:sz w:val="27"/>
          <w:szCs w:val="27"/>
        </w:rPr>
        <w:t>10</w:t>
      </w:r>
      <w:r w:rsidRPr="003431DA">
        <w:rPr>
          <w:rFonts w:hAnsi="Arial" w:cs="Arial" w:hint="eastAsia"/>
          <w:color w:val="000000"/>
          <w:kern w:val="0"/>
        </w:rPr>
        <w:t>分钟以上的，每人次扣</w:t>
      </w:r>
      <w:r w:rsidRPr="003431DA">
        <w:rPr>
          <w:rFonts w:ascii="Arial" w:eastAsia="宋体" w:hAnsi="Arial" w:cs="Arial"/>
          <w:color w:val="000000"/>
          <w:kern w:val="0"/>
          <w:sz w:val="27"/>
          <w:szCs w:val="27"/>
        </w:rPr>
        <w:t>1</w:t>
      </w:r>
      <w:r w:rsidRPr="003431DA">
        <w:rPr>
          <w:rFonts w:hAnsi="Arial" w:cs="Arial" w:hint="eastAsia"/>
          <w:color w:val="000000"/>
          <w:kern w:val="0"/>
        </w:rPr>
        <w:t>分；窗口有申请人等候，无工作人员接待的，每次扣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lastRenderedPageBreak/>
        <w:t>（四）未使用文明用语，与申请人发生争执的，每人次扣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（五）工作时间睡觉、吃零食、大声喧哗、嬉戏、聚众聊天的，每人次扣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（六）未执行午休期间窗口值班规定的，每人次扣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（七）工作时间玩游戏、上网聊天、炒股、购物，观看影视视频、浏览与工作无关网页的，每人次扣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（八）被媒体曝光或被有关部门明查暗访通报，每人次扣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第十二条</w:t>
      </w:r>
      <w:r w:rsidRPr="003431DA">
        <w:rPr>
          <w:rFonts w:ascii="Arial" w:eastAsia="宋体" w:hAnsi="Arial" w:cs="Arial"/>
          <w:color w:val="000000"/>
          <w:kern w:val="0"/>
          <w:sz w:val="27"/>
          <w:szCs w:val="27"/>
        </w:rPr>
        <w:t>  </w:t>
      </w:r>
      <w:r w:rsidRPr="003431DA">
        <w:rPr>
          <w:rFonts w:hAnsi="Arial" w:cs="Arial" w:hint="eastAsia"/>
          <w:color w:val="000000"/>
          <w:kern w:val="0"/>
        </w:rPr>
        <w:t>安全生产主要考核遵守</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安全生产相关规定情况。有下列情形之一，经查证属实的，扣除相应分值：</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（一）案卷档案未存放在文件柜内或文件柜内资料摆放不整齐的，每次扣</w:t>
      </w:r>
      <w:r w:rsidRPr="003431DA">
        <w:rPr>
          <w:rFonts w:ascii="Arial" w:eastAsia="宋体" w:hAnsi="Arial" w:cs="Arial"/>
          <w:color w:val="000000"/>
          <w:kern w:val="0"/>
          <w:sz w:val="27"/>
          <w:szCs w:val="27"/>
        </w:rPr>
        <w:t>0.5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（二）新生成案卷档案，</w:t>
      </w:r>
      <w:r w:rsidRPr="003431DA">
        <w:rPr>
          <w:rFonts w:ascii="Arial" w:eastAsia="宋体" w:hAnsi="Arial" w:cs="Arial"/>
          <w:color w:val="000000"/>
          <w:kern w:val="0"/>
          <w:sz w:val="27"/>
          <w:szCs w:val="27"/>
        </w:rPr>
        <w:t>3</w:t>
      </w:r>
      <w:r w:rsidRPr="003431DA">
        <w:rPr>
          <w:rFonts w:hAnsi="Arial" w:cs="Arial" w:hint="eastAsia"/>
          <w:color w:val="000000"/>
          <w:kern w:val="0"/>
        </w:rPr>
        <w:t>个月内未运送回本部门或单位存档的，每次扣</w:t>
      </w:r>
      <w:r w:rsidRPr="003431DA">
        <w:rPr>
          <w:rFonts w:ascii="Arial" w:eastAsia="宋体" w:hAnsi="Arial" w:cs="Arial"/>
          <w:color w:val="000000"/>
          <w:kern w:val="0"/>
          <w:sz w:val="27"/>
          <w:szCs w:val="27"/>
        </w:rPr>
        <w:t>0.5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（三）审批室及后走廊物品摆放杂乱，随意悬挂张贴地图、标语、画报的，每次扣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lastRenderedPageBreak/>
        <w:t>（四）文件柜摆放挤占消防通道的，每次扣</w:t>
      </w:r>
      <w:r w:rsidRPr="003431DA">
        <w:rPr>
          <w:rFonts w:ascii="Arial" w:eastAsia="宋体" w:hAnsi="Arial" w:cs="Arial"/>
          <w:color w:val="000000"/>
          <w:kern w:val="0"/>
          <w:sz w:val="27"/>
          <w:szCs w:val="27"/>
        </w:rPr>
        <w:t>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（五）违规用电、私搭电线的，每次扣</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（六）在</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内吸烟的，每人次扣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（七）对安全检查发现问题不整改的，每次扣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（八）存在其他影响</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安全行为的，每次扣</w:t>
      </w:r>
      <w:r w:rsidRPr="003431DA">
        <w:rPr>
          <w:rFonts w:ascii="Arial" w:eastAsia="宋体" w:hAnsi="Arial" w:cs="Arial"/>
          <w:color w:val="000000"/>
          <w:kern w:val="0"/>
          <w:sz w:val="27"/>
          <w:szCs w:val="27"/>
        </w:rPr>
        <w:t>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黑体" w:eastAsia="黑体" w:hAnsi="黑体" w:cs="Arial" w:hint="eastAsia"/>
          <w:color w:val="000000"/>
          <w:kern w:val="0"/>
        </w:rPr>
        <w:t>第三章</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奖励得分（</w:t>
      </w:r>
      <w:r w:rsidRPr="003431DA">
        <w:rPr>
          <w:rFonts w:ascii="Arial" w:eastAsia="宋体" w:hAnsi="Arial" w:cs="Arial"/>
          <w:color w:val="000000"/>
          <w:kern w:val="0"/>
          <w:sz w:val="27"/>
          <w:szCs w:val="27"/>
        </w:rPr>
        <w:t>10</w:t>
      </w:r>
      <w:r w:rsidRPr="003431DA">
        <w:rPr>
          <w:rFonts w:ascii="黑体" w:eastAsia="黑体" w:hAnsi="黑体" w:cs="Arial" w:hint="eastAsia"/>
          <w:color w:val="000000"/>
          <w:kern w:val="0"/>
        </w:rPr>
        <w:t>分）</w:t>
      </w:r>
    </w:p>
    <w:p w:rsidR="003431DA" w:rsidRPr="003431DA" w:rsidRDefault="003431DA" w:rsidP="003431DA">
      <w:pPr>
        <w:spacing w:before="100" w:beforeAutospacing="1" w:after="100" w:afterAutospacing="1" w:line="585"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第十三条</w:t>
      </w:r>
      <w:r w:rsidRPr="003431DA">
        <w:rPr>
          <w:rFonts w:ascii="Arial" w:eastAsia="宋体" w:hAnsi="Arial" w:cs="Arial"/>
          <w:color w:val="000000"/>
          <w:kern w:val="0"/>
          <w:sz w:val="27"/>
          <w:szCs w:val="27"/>
        </w:rPr>
        <w:t>  </w:t>
      </w:r>
      <w:r w:rsidRPr="003431DA">
        <w:rPr>
          <w:rFonts w:hAnsi="Arial" w:cs="Arial" w:hint="eastAsia"/>
          <w:color w:val="000000"/>
          <w:kern w:val="0"/>
        </w:rPr>
        <w:t>奖励得分项主要考核办件量、一次办、网上办、马上办、信用承诺（以函代证）审批和智能服务</w:t>
      </w:r>
      <w:r w:rsidRPr="003431DA">
        <w:rPr>
          <w:rFonts w:ascii="Arial" w:eastAsia="宋体" w:hAnsi="Arial" w:cs="Arial"/>
          <w:color w:val="000000"/>
          <w:kern w:val="0"/>
          <w:sz w:val="27"/>
          <w:szCs w:val="27"/>
        </w:rPr>
        <w:t>5</w:t>
      </w:r>
      <w:r w:rsidRPr="003431DA">
        <w:rPr>
          <w:rFonts w:hAnsi="Arial" w:cs="Arial" w:hint="eastAsia"/>
          <w:color w:val="000000"/>
          <w:kern w:val="0"/>
        </w:rPr>
        <w:t>个方面。</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奖励得分</w:t>
      </w:r>
      <w:r w:rsidRPr="003431DA">
        <w:rPr>
          <w:rFonts w:ascii="Arial" w:eastAsia="宋体" w:hAnsi="Arial" w:cs="Arial"/>
          <w:color w:val="000000"/>
          <w:kern w:val="0"/>
          <w:sz w:val="27"/>
          <w:szCs w:val="27"/>
        </w:rPr>
        <w:t>=</w:t>
      </w:r>
      <w:r w:rsidRPr="003431DA">
        <w:rPr>
          <w:rFonts w:hAnsi="Arial" w:cs="Arial" w:hint="eastAsia"/>
          <w:color w:val="000000"/>
          <w:kern w:val="0"/>
        </w:rPr>
        <w:t>办件量得分</w:t>
      </w:r>
      <w:r w:rsidRPr="003431DA">
        <w:rPr>
          <w:rFonts w:ascii="Arial" w:eastAsia="宋体" w:hAnsi="Arial" w:cs="Arial"/>
          <w:color w:val="000000"/>
          <w:kern w:val="0"/>
          <w:sz w:val="27"/>
          <w:szCs w:val="27"/>
        </w:rPr>
        <w:t>+ </w:t>
      </w:r>
      <w:r w:rsidRPr="003431DA">
        <w:rPr>
          <w:rFonts w:hAnsi="Arial" w:cs="Arial" w:hint="eastAsia"/>
          <w:color w:val="000000"/>
          <w:kern w:val="0"/>
        </w:rPr>
        <w:t>一次办得分</w:t>
      </w:r>
      <w:r w:rsidRPr="003431DA">
        <w:rPr>
          <w:rFonts w:ascii="Arial" w:eastAsia="宋体" w:hAnsi="Arial" w:cs="Arial"/>
          <w:color w:val="000000"/>
          <w:kern w:val="0"/>
          <w:sz w:val="27"/>
          <w:szCs w:val="27"/>
        </w:rPr>
        <w:t>+ </w:t>
      </w:r>
      <w:r w:rsidRPr="003431DA">
        <w:rPr>
          <w:rFonts w:hAnsi="Arial" w:cs="Arial" w:hint="eastAsia"/>
          <w:color w:val="000000"/>
          <w:kern w:val="0"/>
        </w:rPr>
        <w:t>网上办得分</w:t>
      </w:r>
      <w:r w:rsidRPr="003431DA">
        <w:rPr>
          <w:rFonts w:ascii="Arial" w:eastAsia="宋体" w:hAnsi="Arial" w:cs="Arial"/>
          <w:color w:val="000000"/>
          <w:kern w:val="0"/>
          <w:sz w:val="27"/>
          <w:szCs w:val="27"/>
        </w:rPr>
        <w:t>+</w:t>
      </w:r>
      <w:r w:rsidRPr="003431DA">
        <w:rPr>
          <w:rFonts w:hAnsi="Arial" w:cs="Arial" w:hint="eastAsia"/>
          <w:color w:val="000000"/>
          <w:kern w:val="0"/>
        </w:rPr>
        <w:t>马上办得分</w:t>
      </w:r>
      <w:r w:rsidRPr="003431DA">
        <w:rPr>
          <w:rFonts w:ascii="Arial" w:eastAsia="宋体" w:hAnsi="Arial" w:cs="Arial"/>
          <w:color w:val="000000"/>
          <w:kern w:val="0"/>
          <w:sz w:val="27"/>
          <w:szCs w:val="27"/>
        </w:rPr>
        <w:t>+ </w:t>
      </w:r>
      <w:r w:rsidRPr="003431DA">
        <w:rPr>
          <w:rFonts w:hAnsi="Arial" w:cs="Arial" w:hint="eastAsia"/>
          <w:color w:val="000000"/>
          <w:kern w:val="0"/>
        </w:rPr>
        <w:t>信用承诺（以函代证）审批和智能服务得分。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第十四条</w:t>
      </w:r>
      <w:r w:rsidRPr="003431DA">
        <w:rPr>
          <w:rFonts w:ascii="Arial" w:eastAsia="宋体" w:hAnsi="Arial" w:cs="Arial"/>
          <w:color w:val="000000"/>
          <w:kern w:val="0"/>
          <w:sz w:val="27"/>
          <w:szCs w:val="27"/>
        </w:rPr>
        <w:t>  </w:t>
      </w:r>
      <w:r w:rsidRPr="003431DA">
        <w:rPr>
          <w:rFonts w:hAnsi="Arial" w:cs="Arial" w:hint="eastAsia"/>
          <w:color w:val="000000"/>
          <w:kern w:val="0"/>
        </w:rPr>
        <w:t>办件量主要考核纳入</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的政务服务事项当月办结件的数量，满分为</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lastRenderedPageBreak/>
        <w:t>办结件是指申请人已完成评议的办件或申请人未主动评议、系统已默认评价的办件。</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办件量包括“政务一网通”平台办件和部门其他系统办件。当月其他系统办件应于次月前</w:t>
      </w:r>
      <w:r w:rsidRPr="003431DA">
        <w:rPr>
          <w:rFonts w:ascii="Arial" w:eastAsia="宋体" w:hAnsi="Arial" w:cs="Arial"/>
          <w:color w:val="000000"/>
          <w:kern w:val="0"/>
          <w:sz w:val="27"/>
          <w:szCs w:val="27"/>
        </w:rPr>
        <w:t>5</w:t>
      </w:r>
      <w:r w:rsidRPr="003431DA">
        <w:rPr>
          <w:rFonts w:hAnsi="Arial" w:cs="Arial" w:hint="eastAsia"/>
          <w:color w:val="000000"/>
          <w:kern w:val="0"/>
        </w:rPr>
        <w:t>个工作日内通过“政务一网通”平台上报（具体报送样式见附件）。</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计算公式：</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0</w:t>
      </w:r>
      <w:r w:rsidRPr="003431DA">
        <w:rPr>
          <w:rFonts w:hAnsi="Arial" w:cs="Arial" w:hint="eastAsia"/>
          <w:color w:val="000000"/>
          <w:kern w:val="0"/>
        </w:rPr>
        <w:t>≤办件量≤</w:t>
      </w:r>
      <w:r w:rsidRPr="003431DA">
        <w:rPr>
          <w:rFonts w:ascii="Arial" w:eastAsia="宋体" w:hAnsi="Arial" w:cs="Arial"/>
          <w:color w:val="000000"/>
          <w:kern w:val="0"/>
          <w:sz w:val="27"/>
          <w:szCs w:val="27"/>
        </w:rPr>
        <w:t>50</w:t>
      </w:r>
      <w:r w:rsidRPr="003431DA">
        <w:rPr>
          <w:rFonts w:hAnsi="Arial" w:cs="Arial" w:hint="eastAsia"/>
          <w:color w:val="000000"/>
          <w:kern w:val="0"/>
        </w:rPr>
        <w:t>件的，得分</w:t>
      </w:r>
      <w:r w:rsidRPr="003431DA">
        <w:rPr>
          <w:rFonts w:ascii="Arial" w:eastAsia="宋体" w:hAnsi="Arial" w:cs="Arial"/>
          <w:color w:val="000000"/>
          <w:kern w:val="0"/>
          <w:sz w:val="27"/>
          <w:szCs w:val="27"/>
        </w:rPr>
        <w:t>=</w:t>
      </w:r>
      <w:r w:rsidRPr="003431DA">
        <w:rPr>
          <w:rFonts w:hAnsi="Arial" w:cs="Arial" w:hint="eastAsia"/>
          <w:color w:val="000000"/>
          <w:kern w:val="0"/>
        </w:rPr>
        <w:t>当月实际办件量</w:t>
      </w:r>
      <w:r w:rsidRPr="003431DA">
        <w:rPr>
          <w:rFonts w:ascii="Arial" w:eastAsia="宋体" w:hAnsi="Arial" w:cs="Arial"/>
          <w:color w:val="000000"/>
          <w:kern w:val="0"/>
          <w:sz w:val="27"/>
          <w:szCs w:val="27"/>
        </w:rPr>
        <w:t>×0.01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50</w:t>
      </w:r>
      <w:r w:rsidRPr="003431DA">
        <w:rPr>
          <w:rFonts w:hAnsi="Arial" w:cs="Arial" w:hint="eastAsia"/>
          <w:color w:val="000000"/>
          <w:kern w:val="0"/>
        </w:rPr>
        <w:t>＜办件量＜</w:t>
      </w:r>
      <w:r w:rsidRPr="003431DA">
        <w:rPr>
          <w:rFonts w:ascii="Arial" w:eastAsia="宋体" w:hAnsi="Arial" w:cs="Arial"/>
          <w:color w:val="000000"/>
          <w:kern w:val="0"/>
          <w:sz w:val="27"/>
          <w:szCs w:val="27"/>
        </w:rPr>
        <w:t>300</w:t>
      </w:r>
      <w:r w:rsidRPr="003431DA">
        <w:rPr>
          <w:rFonts w:hAnsi="Arial" w:cs="Arial" w:hint="eastAsia"/>
          <w:color w:val="000000"/>
          <w:kern w:val="0"/>
        </w:rPr>
        <w:t>件，得分</w:t>
      </w:r>
      <w:r w:rsidRPr="003431DA">
        <w:rPr>
          <w:rFonts w:ascii="Arial" w:eastAsia="宋体" w:hAnsi="Arial" w:cs="Arial"/>
          <w:color w:val="000000"/>
          <w:kern w:val="0"/>
          <w:sz w:val="27"/>
          <w:szCs w:val="27"/>
        </w:rPr>
        <w:t>=0.5</w:t>
      </w:r>
      <w:r w:rsidRPr="003431DA">
        <w:rPr>
          <w:rFonts w:hAnsi="Arial" w:cs="Arial" w:hint="eastAsia"/>
          <w:color w:val="000000"/>
          <w:kern w:val="0"/>
        </w:rPr>
        <w:t>分</w:t>
      </w:r>
      <w:r w:rsidRPr="003431DA">
        <w:rPr>
          <w:rFonts w:ascii="Arial" w:eastAsia="宋体" w:hAnsi="Arial" w:cs="Arial"/>
          <w:color w:val="000000"/>
          <w:kern w:val="0"/>
          <w:sz w:val="27"/>
          <w:szCs w:val="27"/>
        </w:rPr>
        <w:t>+</w:t>
      </w:r>
      <w:r w:rsidRPr="003431DA">
        <w:rPr>
          <w:rFonts w:hAnsi="Arial" w:cs="Arial" w:hint="eastAsia"/>
          <w:color w:val="000000"/>
          <w:kern w:val="0"/>
        </w:rPr>
        <w:t>（当月实际办件量</w:t>
      </w:r>
      <w:r w:rsidRPr="003431DA">
        <w:rPr>
          <w:rFonts w:ascii="Arial" w:eastAsia="宋体" w:hAnsi="Arial" w:cs="Arial"/>
          <w:color w:val="000000"/>
          <w:kern w:val="0"/>
          <w:sz w:val="27"/>
          <w:szCs w:val="27"/>
        </w:rPr>
        <w:t>-50</w:t>
      </w:r>
      <w:r w:rsidRPr="003431DA">
        <w:rPr>
          <w:rFonts w:hAnsi="Arial" w:cs="Arial" w:hint="eastAsia"/>
          <w:color w:val="000000"/>
          <w:kern w:val="0"/>
        </w:rPr>
        <w:t>）</w:t>
      </w:r>
      <w:r w:rsidRPr="003431DA">
        <w:rPr>
          <w:rFonts w:ascii="Arial" w:eastAsia="宋体" w:hAnsi="Arial" w:cs="Arial"/>
          <w:color w:val="000000"/>
          <w:kern w:val="0"/>
          <w:sz w:val="27"/>
          <w:szCs w:val="27"/>
        </w:rPr>
        <w:t>/250×1.5</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办件量≥</w:t>
      </w:r>
      <w:r w:rsidRPr="003431DA">
        <w:rPr>
          <w:rFonts w:ascii="Arial" w:eastAsia="宋体" w:hAnsi="Arial" w:cs="Arial"/>
          <w:color w:val="000000"/>
          <w:kern w:val="0"/>
          <w:sz w:val="27"/>
          <w:szCs w:val="27"/>
        </w:rPr>
        <w:t>300</w:t>
      </w:r>
      <w:r w:rsidRPr="003431DA">
        <w:rPr>
          <w:rFonts w:hAnsi="Arial" w:cs="Arial" w:hint="eastAsia"/>
          <w:color w:val="000000"/>
          <w:kern w:val="0"/>
        </w:rPr>
        <w:t>件，得分</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第十五条</w:t>
      </w:r>
      <w:r w:rsidRPr="003431DA">
        <w:rPr>
          <w:rFonts w:ascii="Arial" w:eastAsia="宋体" w:hAnsi="Arial" w:cs="Arial"/>
          <w:color w:val="000000"/>
          <w:kern w:val="0"/>
          <w:sz w:val="27"/>
          <w:szCs w:val="27"/>
        </w:rPr>
        <w:t>  </w:t>
      </w:r>
      <w:r w:rsidRPr="003431DA">
        <w:rPr>
          <w:rFonts w:hAnsi="Arial" w:cs="Arial" w:hint="eastAsia"/>
          <w:color w:val="000000"/>
          <w:kern w:val="0"/>
        </w:rPr>
        <w:t>一次办主要考核在要件齐全且符合法定形式的条件下，申请人到</w:t>
      </w:r>
      <w:r w:rsidRPr="003431DA">
        <w:rPr>
          <w:rFonts w:ascii="Arial" w:eastAsia="宋体" w:hAnsi="Arial" w:cs="Arial"/>
          <w:color w:val="000000"/>
          <w:kern w:val="0"/>
          <w:sz w:val="27"/>
          <w:szCs w:val="27"/>
        </w:rPr>
        <w:t>“</w:t>
      </w:r>
      <w:r w:rsidRPr="003431DA">
        <w:rPr>
          <w:rFonts w:hAnsi="Arial" w:cs="Arial" w:hint="eastAsia"/>
          <w:color w:val="000000"/>
          <w:kern w:val="0"/>
        </w:rPr>
        <w:t>中心</w:t>
      </w:r>
      <w:r w:rsidRPr="003431DA">
        <w:rPr>
          <w:rFonts w:ascii="Arial" w:eastAsia="宋体" w:hAnsi="Arial" w:cs="Arial"/>
          <w:color w:val="000000"/>
          <w:kern w:val="0"/>
          <w:sz w:val="27"/>
          <w:szCs w:val="27"/>
        </w:rPr>
        <w:t>”</w:t>
      </w:r>
      <w:r w:rsidRPr="003431DA">
        <w:rPr>
          <w:rFonts w:hAnsi="Arial" w:cs="Arial" w:hint="eastAsia"/>
          <w:color w:val="000000"/>
          <w:kern w:val="0"/>
        </w:rPr>
        <w:t>一次即可取得办件结果的服务行为，满分为</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hAnsi="Arial" w:cs="Arial" w:hint="eastAsia"/>
          <w:color w:val="000000"/>
          <w:kern w:val="0"/>
        </w:rPr>
        <w:t>一次办实际办件数占一次办事项当月全部办件数</w:t>
      </w:r>
      <w:r w:rsidRPr="003431DA">
        <w:rPr>
          <w:rFonts w:ascii="Arial" w:eastAsia="宋体" w:hAnsi="Arial" w:cs="Arial"/>
          <w:color w:val="000000"/>
          <w:kern w:val="0"/>
          <w:sz w:val="27"/>
          <w:szCs w:val="27"/>
        </w:rPr>
        <w:t>90%</w:t>
      </w:r>
      <w:r w:rsidRPr="003431DA">
        <w:rPr>
          <w:rFonts w:hAnsi="Arial" w:cs="Arial" w:hint="eastAsia"/>
          <w:color w:val="000000"/>
          <w:kern w:val="0"/>
        </w:rPr>
        <w:t>以上的，可得满分</w:t>
      </w:r>
      <w:r w:rsidRPr="003431DA">
        <w:rPr>
          <w:rFonts w:ascii="Arial" w:eastAsia="宋体" w:hAnsi="Arial" w:cs="Arial"/>
          <w:color w:val="000000"/>
          <w:kern w:val="0"/>
          <w:sz w:val="27"/>
          <w:szCs w:val="27"/>
        </w:rPr>
        <w:t>2</w:t>
      </w:r>
      <w:r w:rsidRPr="003431DA">
        <w:rPr>
          <w:rFonts w:hAnsi="Arial" w:cs="Arial" w:hint="eastAsia"/>
          <w:color w:val="000000"/>
          <w:kern w:val="0"/>
        </w:rPr>
        <w:t>分。一次办事项当月办件数为</w:t>
      </w:r>
      <w:r w:rsidRPr="003431DA">
        <w:rPr>
          <w:rFonts w:ascii="Arial" w:eastAsia="宋体" w:hAnsi="Arial" w:cs="Arial"/>
          <w:color w:val="000000"/>
          <w:kern w:val="0"/>
          <w:sz w:val="27"/>
          <w:szCs w:val="27"/>
        </w:rPr>
        <w:t>0</w:t>
      </w:r>
      <w:r w:rsidRPr="003431DA">
        <w:rPr>
          <w:rFonts w:hAnsi="Arial" w:cs="Arial" w:hint="eastAsia"/>
          <w:color w:val="000000"/>
          <w:kern w:val="0"/>
        </w:rPr>
        <w:t>的，不得分。</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hAnsi="Arial" w:cs="Arial" w:hint="eastAsia"/>
          <w:color w:val="000000"/>
          <w:kern w:val="0"/>
        </w:rPr>
        <w:t>计算公式：一次办得分</w:t>
      </w:r>
      <w:r w:rsidRPr="003431DA">
        <w:rPr>
          <w:rFonts w:ascii="Arial" w:eastAsia="宋体" w:hAnsi="Arial" w:cs="Arial"/>
          <w:color w:val="000000"/>
          <w:kern w:val="0"/>
          <w:sz w:val="27"/>
          <w:szCs w:val="27"/>
        </w:rPr>
        <w:t>=</w:t>
      </w:r>
      <w:r w:rsidRPr="003431DA">
        <w:rPr>
          <w:rFonts w:hAnsi="Arial" w:cs="Arial" w:hint="eastAsia"/>
          <w:color w:val="000000"/>
          <w:kern w:val="0"/>
        </w:rPr>
        <w:t>一次办实际办件数</w:t>
      </w:r>
      <w:r w:rsidRPr="003431DA">
        <w:rPr>
          <w:rFonts w:ascii="Arial" w:eastAsia="宋体" w:hAnsi="Arial" w:cs="Arial"/>
          <w:color w:val="000000"/>
          <w:kern w:val="0"/>
          <w:sz w:val="27"/>
          <w:szCs w:val="27"/>
        </w:rPr>
        <w:t>/</w:t>
      </w:r>
      <w:r w:rsidRPr="003431DA">
        <w:rPr>
          <w:rFonts w:hAnsi="Arial" w:cs="Arial" w:hint="eastAsia"/>
          <w:color w:val="000000"/>
          <w:kern w:val="0"/>
        </w:rPr>
        <w:t>（一次办事项当月全部办件数</w:t>
      </w:r>
      <w:r w:rsidRPr="003431DA">
        <w:rPr>
          <w:rFonts w:ascii="Arial" w:eastAsia="宋体" w:hAnsi="Arial" w:cs="Arial"/>
          <w:color w:val="000000"/>
          <w:kern w:val="0"/>
          <w:sz w:val="27"/>
          <w:szCs w:val="27"/>
        </w:rPr>
        <w:t>×90%</w:t>
      </w:r>
      <w:r w:rsidRPr="003431DA">
        <w:rPr>
          <w:rFonts w:hAnsi="Arial" w:cs="Arial" w:hint="eastAsia"/>
          <w:color w:val="000000"/>
          <w:kern w:val="0"/>
        </w:rPr>
        <w:t>）</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lastRenderedPageBreak/>
        <w:t>第十六条</w:t>
      </w:r>
      <w:r w:rsidRPr="003431DA">
        <w:rPr>
          <w:rFonts w:ascii="Arial" w:eastAsia="宋体" w:hAnsi="Arial" w:cs="Arial"/>
          <w:color w:val="000000"/>
          <w:kern w:val="0"/>
          <w:sz w:val="27"/>
          <w:szCs w:val="27"/>
        </w:rPr>
        <w:t>  </w:t>
      </w:r>
      <w:r w:rsidRPr="003431DA">
        <w:rPr>
          <w:rFonts w:hAnsi="Arial" w:cs="Arial" w:hint="eastAsia"/>
          <w:color w:val="000000"/>
          <w:kern w:val="0"/>
        </w:rPr>
        <w:t>网上办主要考核申请人通过互联网进行申报办理政务服务事项的服务行为，满分为</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网上办办件数占网上办事项当月全部办件数</w:t>
      </w:r>
      <w:r w:rsidRPr="003431DA">
        <w:rPr>
          <w:rFonts w:ascii="Arial" w:eastAsia="宋体" w:hAnsi="Arial" w:cs="Arial"/>
          <w:color w:val="000000"/>
          <w:kern w:val="0"/>
          <w:sz w:val="27"/>
          <w:szCs w:val="27"/>
        </w:rPr>
        <w:t>90%</w:t>
      </w:r>
      <w:r w:rsidRPr="003431DA">
        <w:rPr>
          <w:rFonts w:hAnsi="Arial" w:cs="Arial" w:hint="eastAsia"/>
          <w:color w:val="000000"/>
          <w:kern w:val="0"/>
        </w:rPr>
        <w:t>以上的，可得满分</w:t>
      </w:r>
      <w:r w:rsidRPr="003431DA">
        <w:rPr>
          <w:rFonts w:ascii="Arial" w:eastAsia="宋体" w:hAnsi="Arial" w:cs="Arial"/>
          <w:color w:val="000000"/>
          <w:kern w:val="0"/>
          <w:sz w:val="27"/>
          <w:szCs w:val="27"/>
        </w:rPr>
        <w:t>2</w:t>
      </w:r>
      <w:r w:rsidRPr="003431DA">
        <w:rPr>
          <w:rFonts w:hAnsi="Arial" w:cs="Arial" w:hint="eastAsia"/>
          <w:color w:val="000000"/>
          <w:kern w:val="0"/>
        </w:rPr>
        <w:t>分。网上办事项当月办件数为</w:t>
      </w:r>
      <w:r w:rsidRPr="003431DA">
        <w:rPr>
          <w:rFonts w:ascii="Arial" w:eastAsia="宋体" w:hAnsi="Arial" w:cs="Arial"/>
          <w:color w:val="000000"/>
          <w:kern w:val="0"/>
          <w:sz w:val="27"/>
          <w:szCs w:val="27"/>
        </w:rPr>
        <w:t>0</w:t>
      </w:r>
      <w:r w:rsidRPr="003431DA">
        <w:rPr>
          <w:rFonts w:hAnsi="Arial" w:cs="Arial" w:hint="eastAsia"/>
          <w:color w:val="000000"/>
          <w:kern w:val="0"/>
        </w:rPr>
        <w:t>的，不得分。</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hAnsi="Arial" w:cs="Arial" w:hint="eastAsia"/>
          <w:color w:val="000000"/>
          <w:kern w:val="0"/>
        </w:rPr>
        <w:t>计算公式：网上办得分</w:t>
      </w:r>
      <w:r w:rsidRPr="003431DA">
        <w:rPr>
          <w:rFonts w:ascii="Arial" w:eastAsia="宋体" w:hAnsi="Arial" w:cs="Arial"/>
          <w:color w:val="000000"/>
          <w:kern w:val="0"/>
          <w:sz w:val="27"/>
          <w:szCs w:val="27"/>
        </w:rPr>
        <w:t>=</w:t>
      </w:r>
      <w:r w:rsidRPr="003431DA">
        <w:rPr>
          <w:rFonts w:hAnsi="Arial" w:cs="Arial" w:hint="eastAsia"/>
          <w:color w:val="000000"/>
          <w:kern w:val="0"/>
        </w:rPr>
        <w:t>网上办实际办件数</w:t>
      </w:r>
      <w:r w:rsidRPr="003431DA">
        <w:rPr>
          <w:rFonts w:ascii="Arial" w:eastAsia="宋体" w:hAnsi="Arial" w:cs="Arial"/>
          <w:color w:val="000000"/>
          <w:kern w:val="0"/>
          <w:sz w:val="27"/>
          <w:szCs w:val="27"/>
        </w:rPr>
        <w:t>/</w:t>
      </w:r>
      <w:r w:rsidRPr="003431DA">
        <w:rPr>
          <w:rFonts w:hAnsi="Arial" w:cs="Arial" w:hint="eastAsia"/>
          <w:color w:val="000000"/>
          <w:kern w:val="0"/>
        </w:rPr>
        <w:t>（网上办事项当月全部办件数</w:t>
      </w:r>
      <w:r w:rsidRPr="003431DA">
        <w:rPr>
          <w:rFonts w:ascii="Arial" w:eastAsia="宋体" w:hAnsi="Arial" w:cs="Arial"/>
          <w:color w:val="000000"/>
          <w:kern w:val="0"/>
          <w:sz w:val="27"/>
          <w:szCs w:val="27"/>
        </w:rPr>
        <w:t>×90%</w:t>
      </w:r>
      <w:r w:rsidRPr="003431DA">
        <w:rPr>
          <w:rFonts w:hAnsi="Arial" w:cs="Arial" w:hint="eastAsia"/>
          <w:color w:val="000000"/>
          <w:kern w:val="0"/>
        </w:rPr>
        <w:t>）</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第十七条</w:t>
      </w:r>
      <w:r w:rsidRPr="003431DA">
        <w:rPr>
          <w:rFonts w:ascii="Arial" w:eastAsia="宋体" w:hAnsi="Arial" w:cs="Arial"/>
          <w:color w:val="000000"/>
          <w:kern w:val="0"/>
          <w:sz w:val="27"/>
          <w:szCs w:val="27"/>
        </w:rPr>
        <w:t>  </w:t>
      </w:r>
      <w:r w:rsidRPr="003431DA">
        <w:rPr>
          <w:rFonts w:hAnsi="Arial" w:cs="Arial" w:hint="eastAsia"/>
          <w:color w:val="000000"/>
          <w:kern w:val="0"/>
        </w:rPr>
        <w:t>马上办主要考核申请人提交材料齐全且符合法定形式的，</w:t>
      </w:r>
      <w:r w:rsidRPr="003431DA">
        <w:rPr>
          <w:rFonts w:ascii="Arial" w:eastAsia="宋体" w:hAnsi="Arial" w:cs="Arial"/>
          <w:color w:val="000000"/>
          <w:kern w:val="0"/>
          <w:sz w:val="27"/>
          <w:szCs w:val="27"/>
        </w:rPr>
        <w:t>2</w:t>
      </w:r>
      <w:r w:rsidRPr="003431DA">
        <w:rPr>
          <w:rFonts w:hAnsi="Arial" w:cs="Arial" w:hint="eastAsia"/>
          <w:color w:val="000000"/>
          <w:kern w:val="0"/>
        </w:rPr>
        <w:t>个小时内取得办理结果的服务行为（以在</w:t>
      </w:r>
      <w:r w:rsidRPr="003431DA">
        <w:rPr>
          <w:rFonts w:ascii="Arial" w:eastAsia="宋体" w:hAnsi="Arial" w:cs="Arial"/>
          <w:color w:val="000000"/>
          <w:kern w:val="0"/>
          <w:sz w:val="27"/>
          <w:szCs w:val="27"/>
        </w:rPr>
        <w:t>“</w:t>
      </w:r>
      <w:r w:rsidRPr="003431DA">
        <w:rPr>
          <w:rFonts w:hAnsi="Arial" w:cs="Arial" w:hint="eastAsia"/>
          <w:color w:val="000000"/>
          <w:kern w:val="0"/>
        </w:rPr>
        <w:t>政务一网通</w:t>
      </w:r>
      <w:r w:rsidRPr="003431DA">
        <w:rPr>
          <w:rFonts w:ascii="Arial" w:eastAsia="宋体" w:hAnsi="Arial" w:cs="Arial"/>
          <w:color w:val="000000"/>
          <w:kern w:val="0"/>
          <w:sz w:val="27"/>
          <w:szCs w:val="27"/>
        </w:rPr>
        <w:t>”</w:t>
      </w:r>
      <w:r w:rsidRPr="003431DA">
        <w:rPr>
          <w:rFonts w:hAnsi="Arial" w:cs="Arial" w:hint="eastAsia"/>
          <w:color w:val="000000"/>
          <w:kern w:val="0"/>
        </w:rPr>
        <w:t>平台中点击</w:t>
      </w:r>
      <w:r w:rsidRPr="003431DA">
        <w:rPr>
          <w:rFonts w:ascii="Arial" w:eastAsia="宋体" w:hAnsi="Arial" w:cs="Arial"/>
          <w:color w:val="000000"/>
          <w:kern w:val="0"/>
          <w:sz w:val="27"/>
          <w:szCs w:val="27"/>
        </w:rPr>
        <w:t>“</w:t>
      </w:r>
      <w:r w:rsidRPr="003431DA">
        <w:rPr>
          <w:rFonts w:hAnsi="Arial" w:cs="Arial" w:hint="eastAsia"/>
          <w:color w:val="000000"/>
          <w:kern w:val="0"/>
        </w:rPr>
        <w:t>办结</w:t>
      </w:r>
      <w:r w:rsidRPr="003431DA">
        <w:rPr>
          <w:rFonts w:ascii="Arial" w:eastAsia="宋体" w:hAnsi="Arial" w:cs="Arial"/>
          <w:color w:val="000000"/>
          <w:kern w:val="0"/>
          <w:sz w:val="27"/>
          <w:szCs w:val="27"/>
        </w:rPr>
        <w:t>”</w:t>
      </w:r>
      <w:r w:rsidRPr="003431DA">
        <w:rPr>
          <w:rFonts w:hAnsi="Arial" w:cs="Arial" w:hint="eastAsia"/>
          <w:color w:val="000000"/>
          <w:kern w:val="0"/>
        </w:rPr>
        <w:t>节点为准），满分为</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马上办办件数占马上办事项当月全部办件数</w:t>
      </w:r>
      <w:r w:rsidRPr="003431DA">
        <w:rPr>
          <w:rFonts w:ascii="Arial" w:eastAsia="宋体" w:hAnsi="Arial" w:cs="Arial"/>
          <w:color w:val="000000"/>
          <w:kern w:val="0"/>
          <w:sz w:val="27"/>
          <w:szCs w:val="27"/>
        </w:rPr>
        <w:t>70%</w:t>
      </w:r>
      <w:r w:rsidRPr="003431DA">
        <w:rPr>
          <w:rFonts w:hAnsi="Arial" w:cs="Arial" w:hint="eastAsia"/>
          <w:color w:val="000000"/>
          <w:kern w:val="0"/>
        </w:rPr>
        <w:t>以上的，可得满分</w:t>
      </w:r>
      <w:r w:rsidRPr="003431DA">
        <w:rPr>
          <w:rFonts w:ascii="Arial" w:eastAsia="宋体" w:hAnsi="Arial" w:cs="Arial"/>
          <w:color w:val="000000"/>
          <w:kern w:val="0"/>
          <w:sz w:val="27"/>
          <w:szCs w:val="27"/>
        </w:rPr>
        <w:t>2</w:t>
      </w:r>
      <w:r w:rsidRPr="003431DA">
        <w:rPr>
          <w:rFonts w:hAnsi="Arial" w:cs="Arial" w:hint="eastAsia"/>
          <w:color w:val="000000"/>
          <w:kern w:val="0"/>
        </w:rPr>
        <w:t>分。马上办事项当月办件量为</w:t>
      </w:r>
      <w:r w:rsidRPr="003431DA">
        <w:rPr>
          <w:rFonts w:ascii="Arial" w:eastAsia="宋体" w:hAnsi="Arial" w:cs="Arial"/>
          <w:color w:val="000000"/>
          <w:kern w:val="0"/>
          <w:sz w:val="27"/>
          <w:szCs w:val="27"/>
        </w:rPr>
        <w:t>0</w:t>
      </w:r>
      <w:r w:rsidRPr="003431DA">
        <w:rPr>
          <w:rFonts w:hAnsi="Arial" w:cs="Arial" w:hint="eastAsia"/>
          <w:color w:val="000000"/>
          <w:kern w:val="0"/>
        </w:rPr>
        <w:t>的，不得分。</w:t>
      </w:r>
    </w:p>
    <w:p w:rsidR="003431DA" w:rsidRPr="003431DA" w:rsidRDefault="003431DA" w:rsidP="003431DA">
      <w:pPr>
        <w:spacing w:before="100" w:beforeAutospacing="1" w:after="100" w:afterAutospacing="1" w:line="585" w:lineRule="atLeast"/>
        <w:ind w:firstLine="660"/>
        <w:jc w:val="left"/>
        <w:rPr>
          <w:rFonts w:ascii="Arial" w:eastAsia="宋体" w:hAnsi="Arial" w:cs="Arial"/>
          <w:color w:val="000000"/>
          <w:kern w:val="0"/>
          <w:sz w:val="27"/>
          <w:szCs w:val="27"/>
        </w:rPr>
      </w:pPr>
      <w:r w:rsidRPr="003431DA">
        <w:rPr>
          <w:rFonts w:hAnsi="Arial" w:cs="Arial" w:hint="eastAsia"/>
          <w:color w:val="000000"/>
          <w:kern w:val="0"/>
        </w:rPr>
        <w:t>计算公式：马上办得分</w:t>
      </w:r>
      <w:r w:rsidRPr="003431DA">
        <w:rPr>
          <w:rFonts w:ascii="Arial" w:eastAsia="宋体" w:hAnsi="Arial" w:cs="Arial"/>
          <w:color w:val="000000"/>
          <w:kern w:val="0"/>
          <w:sz w:val="27"/>
          <w:szCs w:val="27"/>
        </w:rPr>
        <w:t>=</w:t>
      </w:r>
      <w:r w:rsidRPr="003431DA">
        <w:rPr>
          <w:rFonts w:hAnsi="Arial" w:cs="Arial" w:hint="eastAsia"/>
          <w:color w:val="000000"/>
          <w:kern w:val="0"/>
        </w:rPr>
        <w:t>马上办实际办件数</w:t>
      </w:r>
      <w:r w:rsidRPr="003431DA">
        <w:rPr>
          <w:rFonts w:ascii="Arial" w:eastAsia="宋体" w:hAnsi="Arial" w:cs="Arial"/>
          <w:color w:val="000000"/>
          <w:kern w:val="0"/>
          <w:sz w:val="27"/>
          <w:szCs w:val="27"/>
        </w:rPr>
        <w:t> /</w:t>
      </w:r>
      <w:r w:rsidRPr="003431DA">
        <w:rPr>
          <w:rFonts w:hAnsi="Arial" w:cs="Arial" w:hint="eastAsia"/>
          <w:color w:val="000000"/>
          <w:kern w:val="0"/>
        </w:rPr>
        <w:t>（马上办事项当月全部办件数</w:t>
      </w:r>
      <w:r w:rsidRPr="003431DA">
        <w:rPr>
          <w:rFonts w:ascii="Arial" w:eastAsia="宋体" w:hAnsi="Arial" w:cs="Arial"/>
          <w:color w:val="000000"/>
          <w:kern w:val="0"/>
          <w:sz w:val="27"/>
          <w:szCs w:val="27"/>
        </w:rPr>
        <w:t>×70%</w:t>
      </w:r>
      <w:r w:rsidRPr="003431DA">
        <w:rPr>
          <w:rFonts w:hAnsi="Arial" w:cs="Arial" w:hint="eastAsia"/>
          <w:color w:val="000000"/>
          <w:kern w:val="0"/>
        </w:rPr>
        <w:t>）</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第十八条</w:t>
      </w:r>
      <w:r w:rsidRPr="003431DA">
        <w:rPr>
          <w:rFonts w:ascii="Arial" w:eastAsia="宋体" w:hAnsi="Arial" w:cs="Arial"/>
          <w:color w:val="000000"/>
          <w:kern w:val="0"/>
          <w:sz w:val="27"/>
          <w:szCs w:val="27"/>
        </w:rPr>
        <w:t>  </w:t>
      </w:r>
      <w:r w:rsidRPr="003431DA">
        <w:rPr>
          <w:rFonts w:hAnsi="Arial" w:cs="Arial" w:hint="eastAsia"/>
          <w:color w:val="000000"/>
          <w:kern w:val="0"/>
        </w:rPr>
        <w:t>信用承诺（以函代证）审批和智能服务主要考核行政相对人采用以函代证或承诺以信用承诺书代替要件的方式，在承诺审批时限内取得证照和批文的服务行为，以及行政相对人通过自助终端机、天津网上办事大厅办理的，从申请至</w:t>
      </w:r>
      <w:r w:rsidRPr="003431DA">
        <w:rPr>
          <w:rFonts w:hAnsi="Arial" w:cs="Arial" w:hint="eastAsia"/>
          <w:color w:val="000000"/>
          <w:kern w:val="0"/>
        </w:rPr>
        <w:lastRenderedPageBreak/>
        <w:t>证照领取全流程自助办理，无需人工干预的服务行为，满分为</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每个信用承诺（以函代证）审批办件加</w:t>
      </w:r>
      <w:r w:rsidRPr="003431DA">
        <w:rPr>
          <w:rFonts w:ascii="Arial" w:eastAsia="宋体" w:hAnsi="Arial" w:cs="Arial"/>
          <w:color w:val="000000"/>
          <w:kern w:val="0"/>
          <w:sz w:val="27"/>
          <w:szCs w:val="27"/>
        </w:rPr>
        <w:t>0.1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每个智能服务办件加</w:t>
      </w:r>
      <w:r w:rsidRPr="003431DA">
        <w:rPr>
          <w:rFonts w:ascii="Arial" w:eastAsia="宋体" w:hAnsi="Arial" w:cs="Arial"/>
          <w:color w:val="000000"/>
          <w:kern w:val="0"/>
          <w:sz w:val="27"/>
          <w:szCs w:val="27"/>
        </w:rPr>
        <w:t>0.1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计算公式：信用承诺（以函代证）审批和智能服务得分</w:t>
      </w:r>
      <w:r w:rsidRPr="003431DA">
        <w:rPr>
          <w:rFonts w:ascii="Arial" w:eastAsia="宋体" w:hAnsi="Arial" w:cs="Arial"/>
          <w:color w:val="000000"/>
          <w:kern w:val="0"/>
          <w:sz w:val="27"/>
          <w:szCs w:val="27"/>
        </w:rPr>
        <w:t>=</w:t>
      </w:r>
      <w:r w:rsidRPr="003431DA">
        <w:rPr>
          <w:rFonts w:hAnsi="Arial" w:cs="Arial" w:hint="eastAsia"/>
          <w:color w:val="000000"/>
          <w:kern w:val="0"/>
        </w:rPr>
        <w:t>（信用承诺（以函代证）审批办件数</w:t>
      </w:r>
      <w:r w:rsidRPr="003431DA">
        <w:rPr>
          <w:rFonts w:ascii="Arial" w:eastAsia="宋体" w:hAnsi="Arial" w:cs="Arial"/>
          <w:color w:val="000000"/>
          <w:kern w:val="0"/>
          <w:sz w:val="27"/>
          <w:szCs w:val="27"/>
        </w:rPr>
        <w:t>+</w:t>
      </w:r>
      <w:r w:rsidRPr="003431DA">
        <w:rPr>
          <w:rFonts w:hAnsi="Arial" w:cs="Arial" w:hint="eastAsia"/>
          <w:color w:val="000000"/>
          <w:kern w:val="0"/>
        </w:rPr>
        <w:t>智能服务办件数）</w:t>
      </w:r>
      <w:r w:rsidRPr="003431DA">
        <w:rPr>
          <w:rFonts w:ascii="Arial" w:eastAsia="宋体" w:hAnsi="Arial" w:cs="Arial"/>
          <w:color w:val="000000"/>
          <w:kern w:val="0"/>
          <w:sz w:val="27"/>
          <w:szCs w:val="27"/>
        </w:rPr>
        <w:t>×0.1</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hint="eastAsia"/>
          <w:color w:val="000000"/>
          <w:kern w:val="0"/>
          <w:sz w:val="27"/>
          <w:szCs w:val="27"/>
        </w:rPr>
      </w:pPr>
      <w:r w:rsidRPr="003431DA">
        <w:rPr>
          <w:rFonts w:hAnsi="Arial" w:cs="Arial" w:hint="eastAsia"/>
          <w:color w:val="000000"/>
          <w:kern w:val="0"/>
        </w:rPr>
        <w:t>本项得分累计不超过</w:t>
      </w:r>
      <w:r w:rsidRPr="003431DA">
        <w:rPr>
          <w:rFonts w:ascii="Arial" w:eastAsia="宋体" w:hAnsi="Arial" w:cs="Arial"/>
          <w:color w:val="000000"/>
          <w:kern w:val="0"/>
          <w:sz w:val="27"/>
          <w:szCs w:val="27"/>
        </w:rPr>
        <w:t>2</w:t>
      </w:r>
      <w:r w:rsidRPr="003431DA">
        <w:rPr>
          <w:rFonts w:hAnsi="Arial" w:cs="Arial" w:hint="eastAsia"/>
          <w:color w:val="000000"/>
          <w:kern w:val="0"/>
        </w:rPr>
        <w:t>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jc w:val="center"/>
        <w:rPr>
          <w:rFonts w:ascii="Arial" w:eastAsia="宋体" w:hAnsi="Arial" w:cs="Arial"/>
          <w:color w:val="000000"/>
          <w:kern w:val="0"/>
          <w:sz w:val="27"/>
          <w:szCs w:val="27"/>
        </w:rPr>
      </w:pPr>
      <w:r w:rsidRPr="003431DA">
        <w:rPr>
          <w:rFonts w:ascii="黑体" w:eastAsia="黑体" w:hAnsi="黑体" w:cs="Arial" w:hint="eastAsia"/>
          <w:color w:val="000000"/>
          <w:kern w:val="0"/>
        </w:rPr>
        <w:t>第四章</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附</w:t>
      </w:r>
      <w:r w:rsidRPr="003431DA">
        <w:rPr>
          <w:rFonts w:ascii="Arial" w:eastAsia="宋体" w:hAnsi="Arial" w:cs="Arial"/>
          <w:color w:val="000000"/>
          <w:kern w:val="0"/>
          <w:sz w:val="27"/>
          <w:szCs w:val="27"/>
        </w:rPr>
        <w:t>  </w:t>
      </w:r>
      <w:r w:rsidRPr="003431DA">
        <w:rPr>
          <w:rFonts w:ascii="黑体" w:eastAsia="黑体" w:hAnsi="黑体" w:cs="Arial" w:hint="eastAsia"/>
          <w:color w:val="000000"/>
          <w:kern w:val="0"/>
        </w:rPr>
        <w:t>则</w:t>
      </w:r>
    </w:p>
    <w:p w:rsidR="003431DA" w:rsidRPr="003431DA" w:rsidRDefault="003431DA" w:rsidP="003431DA">
      <w:pPr>
        <w:spacing w:before="100" w:beforeAutospacing="1" w:after="100" w:afterAutospacing="1" w:line="585"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第十九条</w:t>
      </w:r>
      <w:r w:rsidRPr="003431DA">
        <w:rPr>
          <w:rFonts w:ascii="Arial" w:eastAsia="宋体" w:hAnsi="Arial" w:cs="Arial"/>
          <w:color w:val="000000"/>
          <w:kern w:val="0"/>
          <w:sz w:val="27"/>
          <w:szCs w:val="27"/>
        </w:rPr>
        <w:t>  </w:t>
      </w:r>
      <w:r w:rsidRPr="003431DA">
        <w:rPr>
          <w:rFonts w:hAnsi="Arial" w:cs="Arial" w:hint="eastAsia"/>
          <w:color w:val="000000"/>
          <w:kern w:val="0"/>
        </w:rPr>
        <w:t>本办法涉及到的事项数，均以类型项的数量为计算单位。没有类型项的，</w:t>
      </w:r>
      <w:r w:rsidRPr="003431DA">
        <w:rPr>
          <w:rFonts w:ascii="Arial" w:eastAsia="宋体" w:hAnsi="Arial" w:cs="Arial"/>
          <w:color w:val="000000"/>
          <w:kern w:val="0"/>
          <w:sz w:val="27"/>
          <w:szCs w:val="27"/>
        </w:rPr>
        <w:t>1</w:t>
      </w:r>
      <w:r w:rsidRPr="003431DA">
        <w:rPr>
          <w:rFonts w:hAnsi="Arial" w:cs="Arial" w:hint="eastAsia"/>
          <w:color w:val="000000"/>
          <w:kern w:val="0"/>
        </w:rPr>
        <w:t>个子项为</w:t>
      </w:r>
      <w:r w:rsidRPr="003431DA">
        <w:rPr>
          <w:rFonts w:ascii="Arial" w:eastAsia="宋体" w:hAnsi="Arial" w:cs="Arial"/>
          <w:color w:val="000000"/>
          <w:kern w:val="0"/>
          <w:sz w:val="27"/>
          <w:szCs w:val="27"/>
        </w:rPr>
        <w:t>1</w:t>
      </w:r>
      <w:r w:rsidRPr="003431DA">
        <w:rPr>
          <w:rFonts w:hAnsi="Arial" w:cs="Arial" w:hint="eastAsia"/>
          <w:color w:val="000000"/>
          <w:kern w:val="0"/>
        </w:rPr>
        <w:t>个计算单位，没有子项的，</w:t>
      </w:r>
      <w:r w:rsidRPr="003431DA">
        <w:rPr>
          <w:rFonts w:ascii="Arial" w:eastAsia="宋体" w:hAnsi="Arial" w:cs="Arial"/>
          <w:color w:val="000000"/>
          <w:kern w:val="0"/>
          <w:sz w:val="27"/>
          <w:szCs w:val="27"/>
        </w:rPr>
        <w:t>1</w:t>
      </w:r>
      <w:r w:rsidRPr="003431DA">
        <w:rPr>
          <w:rFonts w:hAnsi="Arial" w:cs="Arial" w:hint="eastAsia"/>
          <w:color w:val="000000"/>
          <w:kern w:val="0"/>
        </w:rPr>
        <w:t>个大项为</w:t>
      </w:r>
      <w:r w:rsidRPr="003431DA">
        <w:rPr>
          <w:rFonts w:ascii="Arial" w:eastAsia="宋体" w:hAnsi="Arial" w:cs="Arial"/>
          <w:color w:val="000000"/>
          <w:kern w:val="0"/>
          <w:sz w:val="27"/>
          <w:szCs w:val="27"/>
        </w:rPr>
        <w:t>1</w:t>
      </w:r>
      <w:r w:rsidRPr="003431DA">
        <w:rPr>
          <w:rFonts w:hAnsi="Arial" w:cs="Arial" w:hint="eastAsia"/>
          <w:color w:val="000000"/>
          <w:kern w:val="0"/>
        </w:rPr>
        <w:t>个计算单位。</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lastRenderedPageBreak/>
        <w:t>第二十条</w:t>
      </w:r>
      <w:r w:rsidRPr="003431DA">
        <w:rPr>
          <w:rFonts w:ascii="Arial" w:eastAsia="宋体" w:hAnsi="Arial" w:cs="Arial"/>
          <w:color w:val="000000"/>
          <w:kern w:val="0"/>
          <w:sz w:val="27"/>
          <w:szCs w:val="27"/>
        </w:rPr>
        <w:t>  </w:t>
      </w:r>
      <w:r w:rsidRPr="003431DA">
        <w:rPr>
          <w:rFonts w:hAnsi="Arial" w:cs="Arial" w:hint="eastAsia"/>
          <w:color w:val="000000"/>
          <w:kern w:val="0"/>
        </w:rPr>
        <w:t>市政务服务办不定期组织人员抽查各部门或单位报送的“政务一网通”平台之外的系统办件数量，对与报送情况不符，经查证属实的，扣除当月全部奖励得分。</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黑体" w:eastAsia="黑体" w:hAnsi="黑体" w:cs="Arial" w:hint="eastAsia"/>
          <w:color w:val="000000"/>
          <w:kern w:val="0"/>
        </w:rPr>
        <w:t>第二十一条</w:t>
      </w:r>
      <w:r w:rsidRPr="003431DA">
        <w:rPr>
          <w:rFonts w:ascii="Arial" w:eastAsia="宋体" w:hAnsi="Arial" w:cs="Arial"/>
          <w:color w:val="000000"/>
          <w:kern w:val="0"/>
          <w:sz w:val="27"/>
          <w:szCs w:val="27"/>
        </w:rPr>
        <w:t>  </w:t>
      </w:r>
      <w:r w:rsidRPr="003431DA">
        <w:rPr>
          <w:rFonts w:hAnsi="Arial" w:cs="Arial" w:hint="eastAsia"/>
          <w:color w:val="000000"/>
          <w:kern w:val="0"/>
        </w:rPr>
        <w:t>本办法自</w:t>
      </w:r>
      <w:r w:rsidRPr="003431DA">
        <w:rPr>
          <w:rFonts w:ascii="Arial" w:eastAsia="宋体" w:hAnsi="Arial" w:cs="Arial"/>
          <w:color w:val="000000"/>
          <w:kern w:val="0"/>
          <w:sz w:val="27"/>
          <w:szCs w:val="27"/>
        </w:rPr>
        <w:t>2020</w:t>
      </w:r>
      <w:r w:rsidRPr="003431DA">
        <w:rPr>
          <w:rFonts w:hAnsi="Arial" w:cs="Arial" w:hint="eastAsia"/>
          <w:color w:val="000000"/>
          <w:kern w:val="0"/>
        </w:rPr>
        <w:t>年</w:t>
      </w:r>
      <w:r w:rsidRPr="003431DA">
        <w:rPr>
          <w:rFonts w:ascii="Arial" w:eastAsia="宋体" w:hAnsi="Arial" w:cs="Arial"/>
          <w:color w:val="000000"/>
          <w:kern w:val="0"/>
          <w:sz w:val="27"/>
          <w:szCs w:val="27"/>
        </w:rPr>
        <w:t>4</w:t>
      </w:r>
      <w:r w:rsidRPr="003431DA">
        <w:rPr>
          <w:rFonts w:hAnsi="Arial" w:cs="Arial" w:hint="eastAsia"/>
          <w:color w:val="000000"/>
          <w:kern w:val="0"/>
        </w:rPr>
        <w:t>月起施行，《天津市政务服务事项办理综合考评办法》（津政务发〔</w:t>
      </w:r>
      <w:r w:rsidRPr="003431DA">
        <w:rPr>
          <w:rFonts w:ascii="Arial" w:eastAsia="宋体" w:hAnsi="Arial" w:cs="Arial"/>
          <w:color w:val="000000"/>
          <w:kern w:val="0"/>
          <w:sz w:val="27"/>
          <w:szCs w:val="27"/>
        </w:rPr>
        <w:t>2019</w:t>
      </w:r>
      <w:r w:rsidRPr="003431DA">
        <w:rPr>
          <w:rFonts w:hAnsi="Arial" w:cs="Arial" w:hint="eastAsia"/>
          <w:color w:val="000000"/>
          <w:kern w:val="0"/>
        </w:rPr>
        <w:t>〕</w:t>
      </w:r>
      <w:r w:rsidRPr="003431DA">
        <w:rPr>
          <w:rFonts w:ascii="Arial" w:eastAsia="宋体" w:hAnsi="Arial" w:cs="Arial"/>
          <w:color w:val="000000"/>
          <w:kern w:val="0"/>
          <w:sz w:val="27"/>
          <w:szCs w:val="27"/>
        </w:rPr>
        <w:t>10</w:t>
      </w:r>
      <w:r w:rsidRPr="003431DA">
        <w:rPr>
          <w:rFonts w:hAnsi="Arial" w:cs="Arial" w:hint="eastAsia"/>
          <w:color w:val="000000"/>
          <w:kern w:val="0"/>
        </w:rPr>
        <w:t>号）同时废止。</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hAnsi="Arial" w:cs="Arial" w:hint="eastAsia"/>
          <w:color w:val="000000"/>
          <w:kern w:val="0"/>
        </w:rPr>
        <w:t>附件：</w:t>
      </w:r>
      <w:r w:rsidRPr="003431DA">
        <w:rPr>
          <w:rFonts w:ascii="Arial" w:eastAsia="宋体" w:hAnsi="Arial" w:cs="Arial"/>
          <w:color w:val="000000"/>
          <w:kern w:val="0"/>
          <w:sz w:val="27"/>
          <w:szCs w:val="27"/>
        </w:rPr>
        <w:t>202X</w:t>
      </w:r>
      <w:r w:rsidRPr="003431DA">
        <w:rPr>
          <w:rFonts w:hAnsi="Arial" w:cs="Arial" w:hint="eastAsia"/>
          <w:color w:val="000000"/>
          <w:kern w:val="0"/>
        </w:rPr>
        <w:t>年</w:t>
      </w:r>
      <w:r w:rsidRPr="003431DA">
        <w:rPr>
          <w:rFonts w:ascii="Arial" w:eastAsia="宋体" w:hAnsi="Arial" w:cs="Arial"/>
          <w:color w:val="000000"/>
          <w:kern w:val="0"/>
          <w:sz w:val="27"/>
          <w:szCs w:val="27"/>
        </w:rPr>
        <w:t>X</w:t>
      </w:r>
      <w:r w:rsidRPr="003431DA">
        <w:rPr>
          <w:rFonts w:hAnsi="Arial" w:cs="Arial" w:hint="eastAsia"/>
          <w:color w:val="000000"/>
          <w:kern w:val="0"/>
        </w:rPr>
        <w:t>月在其他系统办件明细月报表</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Pr="003431DA" w:rsidRDefault="003431DA" w:rsidP="003431DA">
      <w:pPr>
        <w:spacing w:before="100" w:beforeAutospacing="1" w:after="100" w:afterAutospacing="1" w:line="585" w:lineRule="atLeast"/>
        <w:ind w:firstLine="645"/>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t> </w:t>
      </w:r>
    </w:p>
    <w:p w:rsidR="003431DA" w:rsidRDefault="003431DA" w:rsidP="003431DA">
      <w:pPr>
        <w:spacing w:before="100" w:beforeAutospacing="1" w:after="100" w:afterAutospacing="1" w:line="360" w:lineRule="atLeast"/>
        <w:jc w:val="left"/>
        <w:rPr>
          <w:rFonts w:ascii="Arial" w:eastAsia="宋体" w:hAnsi="Arial" w:cs="Arial"/>
          <w:color w:val="000000"/>
          <w:kern w:val="0"/>
          <w:sz w:val="27"/>
          <w:szCs w:val="27"/>
        </w:rPr>
      </w:pPr>
    </w:p>
    <w:p w:rsidR="003431DA" w:rsidRDefault="003431DA" w:rsidP="003431DA">
      <w:pPr>
        <w:spacing w:before="100" w:beforeAutospacing="1" w:after="100" w:afterAutospacing="1" w:line="360" w:lineRule="atLeast"/>
        <w:jc w:val="left"/>
        <w:rPr>
          <w:rFonts w:ascii="Arial" w:eastAsia="宋体" w:hAnsi="Arial" w:cs="Arial"/>
          <w:color w:val="000000"/>
          <w:kern w:val="0"/>
          <w:sz w:val="27"/>
          <w:szCs w:val="27"/>
        </w:rPr>
      </w:pPr>
    </w:p>
    <w:p w:rsidR="003431DA" w:rsidRPr="003431DA" w:rsidRDefault="003431DA" w:rsidP="003431DA">
      <w:pPr>
        <w:spacing w:before="100" w:beforeAutospacing="1" w:after="100" w:afterAutospacing="1" w:line="360" w:lineRule="atLeast"/>
        <w:jc w:val="left"/>
        <w:rPr>
          <w:rFonts w:ascii="Arial" w:eastAsia="宋体" w:hAnsi="Arial" w:cs="Arial" w:hint="eastAsia"/>
          <w:color w:val="000000"/>
          <w:kern w:val="0"/>
          <w:sz w:val="27"/>
          <w:szCs w:val="27"/>
        </w:rPr>
      </w:pPr>
    </w:p>
    <w:tbl>
      <w:tblPr>
        <w:tblW w:w="0" w:type="dxa"/>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560"/>
        <w:gridCol w:w="708"/>
        <w:gridCol w:w="771"/>
        <w:gridCol w:w="868"/>
        <w:gridCol w:w="778"/>
        <w:gridCol w:w="751"/>
        <w:gridCol w:w="96"/>
        <w:gridCol w:w="826"/>
        <w:gridCol w:w="826"/>
        <w:gridCol w:w="563"/>
        <w:gridCol w:w="75"/>
        <w:gridCol w:w="488"/>
        <w:gridCol w:w="826"/>
        <w:gridCol w:w="708"/>
      </w:tblGrid>
      <w:tr w:rsidR="003431DA" w:rsidRPr="003431DA" w:rsidTr="003431DA">
        <w:trPr>
          <w:trHeight w:val="270"/>
        </w:trPr>
        <w:tc>
          <w:tcPr>
            <w:tcW w:w="12960" w:type="dxa"/>
            <w:gridSpan w:val="14"/>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黑体" w:eastAsia="黑体" w:hAnsi="黑体" w:cs="宋体" w:hint="eastAsia"/>
                <w:color w:val="000000"/>
                <w:kern w:val="0"/>
              </w:rPr>
              <w:lastRenderedPageBreak/>
              <w:t>附件</w:t>
            </w:r>
          </w:p>
        </w:tc>
      </w:tr>
      <w:tr w:rsidR="003431DA" w:rsidRPr="003431DA" w:rsidTr="003431DA">
        <w:trPr>
          <w:trHeight w:val="990"/>
        </w:trPr>
        <w:tc>
          <w:tcPr>
            <w:tcW w:w="12960" w:type="dxa"/>
            <w:gridSpan w:val="14"/>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宋体" w:eastAsia="宋体" w:hAnsi="宋体" w:cs="宋体"/>
                <w:color w:val="000000"/>
                <w:kern w:val="0"/>
                <w:sz w:val="24"/>
                <w:szCs w:val="24"/>
              </w:rPr>
              <w:t>202X</w:t>
            </w:r>
            <w:r w:rsidRPr="003431DA">
              <w:rPr>
                <w:rFonts w:ascii="方正小标宋简体" w:eastAsia="方正小标宋简体" w:hAnsi="宋体" w:cs="宋体" w:hint="eastAsia"/>
                <w:color w:val="000000"/>
                <w:kern w:val="0"/>
                <w:sz w:val="44"/>
                <w:szCs w:val="44"/>
              </w:rPr>
              <w:t>年</w:t>
            </w:r>
            <w:r w:rsidRPr="003431DA">
              <w:rPr>
                <w:rFonts w:ascii="宋体" w:eastAsia="宋体" w:hAnsi="宋体" w:cs="宋体"/>
                <w:color w:val="000000"/>
                <w:kern w:val="0"/>
                <w:sz w:val="24"/>
                <w:szCs w:val="24"/>
              </w:rPr>
              <w:t>X</w:t>
            </w:r>
            <w:r w:rsidRPr="003431DA">
              <w:rPr>
                <w:rFonts w:ascii="方正小标宋简体" w:eastAsia="方正小标宋简体" w:hAnsi="宋体" w:cs="宋体" w:hint="eastAsia"/>
                <w:color w:val="000000"/>
                <w:kern w:val="0"/>
                <w:sz w:val="44"/>
                <w:szCs w:val="44"/>
              </w:rPr>
              <w:t>月在其他系统办件明细月报表</w:t>
            </w:r>
          </w:p>
        </w:tc>
      </w:tr>
      <w:tr w:rsidR="003431DA" w:rsidRPr="003431DA" w:rsidTr="003431DA">
        <w:trPr>
          <w:trHeight w:val="510"/>
        </w:trPr>
        <w:tc>
          <w:tcPr>
            <w:tcW w:w="6555" w:type="dxa"/>
            <w:gridSpan w:val="6"/>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楷体_GB2312" w:eastAsia="楷体_GB2312" w:hAnsi="宋体" w:cs="宋体" w:hint="eastAsia"/>
                <w:color w:val="000000"/>
                <w:kern w:val="0"/>
                <w:sz w:val="29"/>
                <w:szCs w:val="29"/>
              </w:rPr>
              <w:t>部门名称：</w:t>
            </w:r>
          </w:p>
        </w:tc>
        <w:tc>
          <w:tcPr>
            <w:tcW w:w="3495" w:type="dxa"/>
            <w:gridSpan w:val="5"/>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楷体_GB2312" w:eastAsia="楷体_GB2312" w:hAnsi="宋体" w:cs="宋体" w:hint="eastAsia"/>
                <w:color w:val="000000"/>
                <w:kern w:val="0"/>
                <w:sz w:val="29"/>
                <w:szCs w:val="29"/>
              </w:rPr>
              <w:t>填报人：</w:t>
            </w:r>
          </w:p>
        </w:tc>
        <w:tc>
          <w:tcPr>
            <w:tcW w:w="2910" w:type="dxa"/>
            <w:gridSpan w:val="3"/>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楷体_GB2312" w:eastAsia="楷体_GB2312" w:hAnsi="宋体" w:cs="宋体" w:hint="eastAsia"/>
                <w:color w:val="000000"/>
                <w:kern w:val="0"/>
                <w:sz w:val="29"/>
                <w:szCs w:val="29"/>
              </w:rPr>
              <w:t>联系电话：</w:t>
            </w:r>
          </w:p>
        </w:tc>
      </w:tr>
      <w:tr w:rsidR="003431DA" w:rsidRPr="003431DA" w:rsidTr="003431DA">
        <w:trPr>
          <w:trHeight w:val="510"/>
        </w:trPr>
        <w:tc>
          <w:tcPr>
            <w:tcW w:w="9255" w:type="dxa"/>
            <w:gridSpan w:val="9"/>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楷体_GB2312" w:eastAsia="楷体_GB2312" w:hAnsi="宋体" w:cs="宋体" w:hint="eastAsia"/>
                <w:color w:val="000000"/>
                <w:kern w:val="0"/>
                <w:sz w:val="29"/>
                <w:szCs w:val="29"/>
              </w:rPr>
              <w:t>办理系统名称：</w:t>
            </w:r>
          </w:p>
        </w:tc>
        <w:tc>
          <w:tcPr>
            <w:tcW w:w="3705" w:type="dxa"/>
            <w:gridSpan w:val="5"/>
            <w:tcBorders>
              <w:top w:val="nil"/>
              <w:left w:val="nil"/>
              <w:bottom w:val="nil"/>
              <w:right w:val="nil"/>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楷体_GB2312" w:eastAsia="楷体_GB2312" w:hAnsi="宋体" w:cs="宋体" w:hint="eastAsia"/>
                <w:color w:val="000000"/>
                <w:kern w:val="0"/>
                <w:sz w:val="29"/>
                <w:szCs w:val="29"/>
              </w:rPr>
              <w:t>填报时间：</w:t>
            </w:r>
            <w:r w:rsidRPr="003431DA">
              <w:rPr>
                <w:rFonts w:ascii="宋体" w:eastAsia="宋体" w:hAnsi="宋体" w:cs="宋体"/>
                <w:color w:val="000000"/>
                <w:kern w:val="0"/>
                <w:sz w:val="24"/>
                <w:szCs w:val="24"/>
              </w:rPr>
              <w:t>202X</w:t>
            </w:r>
            <w:r w:rsidRPr="003431DA">
              <w:rPr>
                <w:rFonts w:ascii="楷体_GB2312" w:eastAsia="楷体_GB2312" w:hAnsi="宋体" w:cs="宋体" w:hint="eastAsia"/>
                <w:color w:val="000000"/>
                <w:kern w:val="0"/>
                <w:sz w:val="29"/>
                <w:szCs w:val="29"/>
              </w:rPr>
              <w:t>年</w:t>
            </w:r>
            <w:r w:rsidRPr="003431DA">
              <w:rPr>
                <w:rFonts w:ascii="宋体" w:eastAsia="宋体" w:hAnsi="宋体" w:cs="宋体"/>
                <w:color w:val="000000"/>
                <w:kern w:val="0"/>
                <w:sz w:val="24"/>
                <w:szCs w:val="24"/>
              </w:rPr>
              <w:t>X</w:t>
            </w:r>
            <w:r w:rsidRPr="003431DA">
              <w:rPr>
                <w:rFonts w:ascii="楷体_GB2312" w:eastAsia="楷体_GB2312" w:hAnsi="宋体" w:cs="宋体" w:hint="eastAsia"/>
                <w:color w:val="000000"/>
                <w:kern w:val="0"/>
                <w:sz w:val="29"/>
                <w:szCs w:val="29"/>
              </w:rPr>
              <w:t>月</w:t>
            </w:r>
            <w:r w:rsidRPr="003431DA">
              <w:rPr>
                <w:rFonts w:ascii="宋体" w:eastAsia="宋体" w:hAnsi="宋体" w:cs="宋体"/>
                <w:color w:val="000000"/>
                <w:kern w:val="0"/>
                <w:sz w:val="24"/>
                <w:szCs w:val="24"/>
              </w:rPr>
              <w:t>X</w:t>
            </w:r>
            <w:r w:rsidRPr="003431DA">
              <w:rPr>
                <w:rFonts w:ascii="楷体_GB2312" w:eastAsia="楷体_GB2312" w:hAnsi="宋体" w:cs="宋体" w:hint="eastAsia"/>
                <w:color w:val="000000"/>
                <w:kern w:val="0"/>
                <w:sz w:val="29"/>
                <w:szCs w:val="29"/>
              </w:rPr>
              <w:t>日</w:t>
            </w:r>
          </w:p>
        </w:tc>
      </w:tr>
      <w:tr w:rsidR="003431DA" w:rsidRPr="003431DA" w:rsidTr="003431DA">
        <w:trPr>
          <w:trHeight w:val="495"/>
        </w:trPr>
        <w:tc>
          <w:tcPr>
            <w:tcW w:w="6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序号</w:t>
            </w:r>
          </w:p>
        </w:tc>
        <w:tc>
          <w:tcPr>
            <w:tcW w:w="1020"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申请人</w:t>
            </w:r>
          </w:p>
        </w:tc>
        <w:tc>
          <w:tcPr>
            <w:tcW w:w="115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办理事项名称</w:t>
            </w:r>
          </w:p>
        </w:tc>
        <w:tc>
          <w:tcPr>
            <w:tcW w:w="136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联系电话</w:t>
            </w:r>
          </w:p>
        </w:tc>
        <w:tc>
          <w:tcPr>
            <w:tcW w:w="1170"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办结日期</w:t>
            </w:r>
          </w:p>
        </w:tc>
        <w:tc>
          <w:tcPr>
            <w:tcW w:w="1320" w:type="dxa"/>
            <w:gridSpan w:val="2"/>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一次办</w:t>
            </w:r>
          </w:p>
        </w:tc>
        <w:tc>
          <w:tcPr>
            <w:tcW w:w="127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网上办</w:t>
            </w:r>
          </w:p>
        </w:tc>
        <w:tc>
          <w:tcPr>
            <w:tcW w:w="127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马上办</w:t>
            </w:r>
          </w:p>
        </w:tc>
        <w:tc>
          <w:tcPr>
            <w:tcW w:w="70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信用承诺</w:t>
            </w:r>
          </w:p>
        </w:tc>
        <w:tc>
          <w:tcPr>
            <w:tcW w:w="705" w:type="dxa"/>
            <w:gridSpan w:val="2"/>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智能服务</w:t>
            </w:r>
          </w:p>
        </w:tc>
        <w:tc>
          <w:tcPr>
            <w:tcW w:w="1275"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申请人是否满意</w:t>
            </w:r>
          </w:p>
        </w:tc>
        <w:tc>
          <w:tcPr>
            <w:tcW w:w="990" w:type="dxa"/>
            <w:tcBorders>
              <w:top w:val="single" w:sz="6" w:space="0" w:color="auto"/>
              <w:left w:val="single" w:sz="2" w:space="0" w:color="000000"/>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备注</w:t>
            </w:r>
          </w:p>
        </w:tc>
      </w:tr>
      <w:tr w:rsidR="003431DA" w:rsidRPr="003431DA" w:rsidTr="003431DA">
        <w:trPr>
          <w:trHeight w:val="375"/>
        </w:trPr>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宋体" w:eastAsia="宋体" w:hAnsi="宋体" w:cs="宋体"/>
                <w:color w:val="000000"/>
                <w:kern w:val="0"/>
                <w:sz w:val="24"/>
                <w:szCs w:val="24"/>
              </w:rPr>
              <w:t>1</w:t>
            </w:r>
          </w:p>
        </w:tc>
        <w:tc>
          <w:tcPr>
            <w:tcW w:w="10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r>
      <w:tr w:rsidR="003431DA" w:rsidRPr="003431DA" w:rsidTr="003431DA">
        <w:trPr>
          <w:trHeight w:val="285"/>
        </w:trPr>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宋体" w:eastAsia="宋体" w:hAnsi="宋体" w:cs="宋体"/>
                <w:color w:val="000000"/>
                <w:kern w:val="0"/>
                <w:sz w:val="24"/>
                <w:szCs w:val="24"/>
              </w:rPr>
              <w:t>2</w:t>
            </w:r>
          </w:p>
        </w:tc>
        <w:tc>
          <w:tcPr>
            <w:tcW w:w="10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r>
      <w:tr w:rsidR="003431DA" w:rsidRPr="003431DA" w:rsidTr="003431DA">
        <w:trPr>
          <w:trHeight w:val="390"/>
        </w:trPr>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宋体" w:eastAsia="宋体" w:hAnsi="宋体" w:cs="宋体"/>
                <w:color w:val="000000"/>
                <w:kern w:val="0"/>
                <w:sz w:val="24"/>
                <w:szCs w:val="24"/>
              </w:rPr>
              <w:t>3</w:t>
            </w:r>
          </w:p>
        </w:tc>
        <w:tc>
          <w:tcPr>
            <w:tcW w:w="10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r>
      <w:tr w:rsidR="003431DA" w:rsidRPr="003431DA" w:rsidTr="003431DA">
        <w:trPr>
          <w:trHeight w:val="285"/>
        </w:trPr>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宋体" w:eastAsia="宋体" w:hAnsi="宋体" w:cs="宋体"/>
                <w:color w:val="000000"/>
                <w:kern w:val="0"/>
                <w:sz w:val="24"/>
                <w:szCs w:val="24"/>
              </w:rPr>
              <w:t>…</w:t>
            </w:r>
          </w:p>
        </w:tc>
        <w:tc>
          <w:tcPr>
            <w:tcW w:w="10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r>
      <w:tr w:rsidR="003431DA" w:rsidRPr="003431DA" w:rsidTr="003431DA">
        <w:trPr>
          <w:trHeight w:val="495"/>
        </w:trPr>
        <w:tc>
          <w:tcPr>
            <w:tcW w:w="171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center"/>
              <w:rPr>
                <w:rFonts w:ascii="宋体" w:eastAsia="宋体" w:hAnsi="宋体" w:cs="宋体"/>
                <w:kern w:val="0"/>
                <w:sz w:val="24"/>
                <w:szCs w:val="24"/>
              </w:rPr>
            </w:pPr>
            <w:r w:rsidRPr="003431DA">
              <w:rPr>
                <w:rFonts w:ascii="黑体" w:eastAsia="黑体" w:hAnsi="黑体" w:cs="宋体" w:hint="eastAsia"/>
                <w:color w:val="000000"/>
                <w:kern w:val="0"/>
                <w:sz w:val="23"/>
                <w:szCs w:val="23"/>
              </w:rPr>
              <w:t>合计</w:t>
            </w:r>
          </w:p>
        </w:tc>
        <w:tc>
          <w:tcPr>
            <w:tcW w:w="369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黑体" w:eastAsia="黑体" w:hAnsi="黑体" w:cs="宋体" w:hint="eastAsia"/>
                <w:color w:val="000000"/>
                <w:kern w:val="0"/>
                <w:sz w:val="23"/>
                <w:szCs w:val="23"/>
              </w:rPr>
              <w:t>当月总办件数量：</w:t>
            </w: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7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431DA" w:rsidRPr="003431DA" w:rsidRDefault="003431DA" w:rsidP="003431DA">
            <w:pPr>
              <w:wordWrap w:val="0"/>
              <w:spacing w:line="240" w:lineRule="auto"/>
              <w:jc w:val="left"/>
              <w:rPr>
                <w:rFonts w:ascii="宋体" w:eastAsia="宋体" w:hAnsi="宋体" w:cs="宋体"/>
                <w:kern w:val="0"/>
                <w:sz w:val="24"/>
                <w:szCs w:val="24"/>
              </w:rPr>
            </w:pPr>
          </w:p>
        </w:tc>
      </w:tr>
      <w:tr w:rsidR="003431DA" w:rsidRPr="003431DA" w:rsidTr="003431DA">
        <w:trPr>
          <w:trHeight w:val="3285"/>
        </w:trPr>
        <w:tc>
          <w:tcPr>
            <w:tcW w:w="12960" w:type="dxa"/>
            <w:gridSpan w:val="14"/>
            <w:tcBorders>
              <w:top w:val="nil"/>
              <w:left w:val="nil"/>
              <w:bottom w:val="nil"/>
              <w:right w:val="nil"/>
            </w:tcBorders>
            <w:shd w:val="clear" w:color="auto" w:fill="auto"/>
            <w:tcMar>
              <w:top w:w="0" w:type="dxa"/>
              <w:left w:w="105" w:type="dxa"/>
              <w:bottom w:w="0" w:type="dxa"/>
              <w:right w:w="105" w:type="dxa"/>
            </w:tcMar>
            <w:vAlign w:val="center"/>
            <w:hideMark/>
          </w:tcPr>
          <w:p w:rsidR="003431DA" w:rsidRDefault="003431DA" w:rsidP="003431DA">
            <w:pPr>
              <w:wordWrap w:val="0"/>
              <w:spacing w:line="360" w:lineRule="atLeast"/>
              <w:jc w:val="left"/>
              <w:rPr>
                <w:rFonts w:ascii="宋体" w:eastAsia="宋体" w:hAnsi="宋体" w:cs="宋体"/>
                <w:color w:val="000000"/>
                <w:kern w:val="0"/>
                <w:sz w:val="24"/>
                <w:szCs w:val="24"/>
              </w:rPr>
            </w:pPr>
            <w:r w:rsidRPr="003431DA">
              <w:rPr>
                <w:rFonts w:hAnsi="宋体" w:cs="宋体" w:hint="eastAsia"/>
                <w:color w:val="000000"/>
                <w:kern w:val="0"/>
                <w:sz w:val="29"/>
                <w:szCs w:val="29"/>
              </w:rPr>
              <w:t>填表说明：</w:t>
            </w:r>
            <w:r w:rsidRPr="003431DA">
              <w:rPr>
                <w:rFonts w:ascii="宋体" w:eastAsia="宋体" w:hAnsi="宋体" w:cs="宋体"/>
                <w:color w:val="000000"/>
                <w:kern w:val="0"/>
                <w:sz w:val="24"/>
                <w:szCs w:val="24"/>
              </w:rPr>
              <w:t>1.</w:t>
            </w:r>
            <w:r w:rsidRPr="003431DA">
              <w:rPr>
                <w:rFonts w:hAnsi="宋体" w:cs="宋体" w:hint="eastAsia"/>
                <w:color w:val="000000"/>
                <w:kern w:val="0"/>
                <w:sz w:val="29"/>
                <w:szCs w:val="29"/>
              </w:rPr>
              <w:t>在不同办理系统上的办件，请分开填报。每个办理系统填报一张。</w:t>
            </w:r>
          </w:p>
          <w:p w:rsidR="003431DA" w:rsidRDefault="003431DA" w:rsidP="003431DA">
            <w:pPr>
              <w:wordWrap w:val="0"/>
              <w:spacing w:line="360" w:lineRule="atLeast"/>
              <w:jc w:val="left"/>
              <w:rPr>
                <w:rFonts w:ascii="宋体" w:eastAsia="宋体" w:hAnsi="宋体" w:cs="宋体"/>
                <w:color w:val="000000"/>
                <w:kern w:val="0"/>
                <w:sz w:val="24"/>
                <w:szCs w:val="24"/>
              </w:rPr>
            </w:pPr>
            <w:r w:rsidRPr="003431DA">
              <w:rPr>
                <w:rFonts w:ascii="宋体" w:eastAsia="宋体" w:hAnsi="宋体" w:cs="宋体"/>
                <w:color w:val="000000"/>
                <w:kern w:val="0"/>
                <w:sz w:val="24"/>
                <w:szCs w:val="24"/>
              </w:rPr>
              <w:t>2.2-5</w:t>
            </w:r>
            <w:r w:rsidRPr="003431DA">
              <w:rPr>
                <w:rFonts w:hAnsi="宋体" w:cs="宋体" w:hint="eastAsia"/>
                <w:color w:val="000000"/>
                <w:kern w:val="0"/>
                <w:sz w:val="29"/>
                <w:szCs w:val="29"/>
              </w:rPr>
              <w:t>列为必填项，缺少其中任</w:t>
            </w:r>
            <w:r w:rsidRPr="003431DA">
              <w:rPr>
                <w:rFonts w:ascii="宋体" w:eastAsia="宋体" w:hAnsi="宋体" w:cs="宋体"/>
                <w:color w:val="000000"/>
                <w:kern w:val="0"/>
                <w:sz w:val="24"/>
                <w:szCs w:val="24"/>
              </w:rPr>
              <w:t>1</w:t>
            </w:r>
            <w:r w:rsidRPr="003431DA">
              <w:rPr>
                <w:rFonts w:hAnsi="宋体" w:cs="宋体" w:hint="eastAsia"/>
                <w:color w:val="000000"/>
                <w:kern w:val="0"/>
                <w:sz w:val="29"/>
                <w:szCs w:val="29"/>
              </w:rPr>
              <w:t>项，将不计入办件量。</w:t>
            </w:r>
          </w:p>
          <w:p w:rsidR="003431DA" w:rsidRDefault="003431DA" w:rsidP="003431DA">
            <w:pPr>
              <w:wordWrap w:val="0"/>
              <w:spacing w:line="360" w:lineRule="atLeast"/>
              <w:jc w:val="left"/>
              <w:rPr>
                <w:rFonts w:ascii="宋体" w:eastAsia="宋体" w:hAnsi="宋体" w:cs="宋体"/>
                <w:color w:val="000000"/>
                <w:kern w:val="0"/>
                <w:sz w:val="24"/>
                <w:szCs w:val="24"/>
              </w:rPr>
            </w:pPr>
            <w:r w:rsidRPr="003431DA">
              <w:rPr>
                <w:rFonts w:ascii="宋体" w:eastAsia="宋体" w:hAnsi="宋体" w:cs="宋体"/>
                <w:color w:val="000000"/>
                <w:kern w:val="0"/>
                <w:sz w:val="24"/>
                <w:szCs w:val="24"/>
              </w:rPr>
              <w:t>3.“</w:t>
            </w:r>
            <w:r w:rsidRPr="003431DA">
              <w:rPr>
                <w:rFonts w:hAnsi="宋体" w:cs="宋体" w:hint="eastAsia"/>
                <w:color w:val="000000"/>
                <w:kern w:val="0"/>
                <w:sz w:val="29"/>
                <w:szCs w:val="29"/>
              </w:rPr>
              <w:t>申请人</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填写申请人姓名，申请人为企业、单位的，填写具体经办人姓名。</w:t>
            </w:r>
          </w:p>
          <w:p w:rsidR="003431DA" w:rsidRDefault="003431DA" w:rsidP="003431DA">
            <w:pPr>
              <w:wordWrap w:val="0"/>
              <w:spacing w:line="360" w:lineRule="atLeast"/>
              <w:jc w:val="left"/>
              <w:rPr>
                <w:rFonts w:ascii="宋体" w:eastAsia="宋体" w:hAnsi="宋体" w:cs="宋体"/>
                <w:color w:val="000000"/>
                <w:kern w:val="0"/>
                <w:sz w:val="24"/>
                <w:szCs w:val="24"/>
              </w:rPr>
            </w:pPr>
            <w:r w:rsidRPr="003431DA">
              <w:rPr>
                <w:rFonts w:ascii="宋体" w:eastAsia="宋体" w:hAnsi="宋体" w:cs="宋体"/>
                <w:color w:val="000000"/>
                <w:kern w:val="0"/>
                <w:sz w:val="24"/>
                <w:szCs w:val="24"/>
              </w:rPr>
              <w:t>4.“</w:t>
            </w:r>
            <w:r w:rsidRPr="003431DA">
              <w:rPr>
                <w:rFonts w:hAnsi="宋体" w:cs="宋体" w:hint="eastAsia"/>
                <w:color w:val="000000"/>
                <w:kern w:val="0"/>
                <w:sz w:val="29"/>
                <w:szCs w:val="29"/>
              </w:rPr>
              <w:t>办理事项名称</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填写格式为办理事项的</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大项名称</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子项名称</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类型项名称</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w:t>
            </w:r>
          </w:p>
          <w:p w:rsidR="003431DA" w:rsidRDefault="003431DA" w:rsidP="003431DA">
            <w:pPr>
              <w:wordWrap w:val="0"/>
              <w:spacing w:line="360" w:lineRule="atLeast"/>
              <w:jc w:val="left"/>
              <w:rPr>
                <w:rFonts w:ascii="宋体" w:eastAsia="宋体" w:hAnsi="宋体" w:cs="宋体"/>
                <w:color w:val="000000"/>
                <w:kern w:val="0"/>
                <w:sz w:val="24"/>
                <w:szCs w:val="24"/>
              </w:rPr>
            </w:pPr>
            <w:r w:rsidRPr="003431DA">
              <w:rPr>
                <w:rFonts w:ascii="宋体" w:eastAsia="宋体" w:hAnsi="宋体" w:cs="宋体"/>
                <w:color w:val="000000"/>
                <w:kern w:val="0"/>
                <w:sz w:val="24"/>
                <w:szCs w:val="24"/>
              </w:rPr>
              <w:t xml:space="preserve"> 5.</w:t>
            </w:r>
            <w:r w:rsidRPr="003431DA">
              <w:rPr>
                <w:rFonts w:hAnsi="宋体" w:cs="宋体" w:hint="eastAsia"/>
                <w:color w:val="000000"/>
                <w:kern w:val="0"/>
                <w:sz w:val="29"/>
                <w:szCs w:val="29"/>
              </w:rPr>
              <w:t>符合</w:t>
            </w:r>
            <w:r w:rsidRPr="003431DA">
              <w:rPr>
                <w:rFonts w:ascii="宋体" w:eastAsia="宋体" w:hAnsi="宋体" w:cs="宋体"/>
                <w:color w:val="000000"/>
                <w:kern w:val="0"/>
                <w:sz w:val="24"/>
                <w:szCs w:val="24"/>
              </w:rPr>
              <w:t>6-10</w:t>
            </w:r>
            <w:r w:rsidRPr="003431DA">
              <w:rPr>
                <w:rFonts w:hAnsi="宋体" w:cs="宋体" w:hint="eastAsia"/>
                <w:color w:val="000000"/>
                <w:kern w:val="0"/>
                <w:sz w:val="29"/>
                <w:szCs w:val="29"/>
              </w:rPr>
              <w:t>列属性的，在对应属性栏内划</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即可，符合多个属性的，要同时划</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w:t>
            </w:r>
          </w:p>
          <w:p w:rsidR="003431DA" w:rsidRDefault="003431DA" w:rsidP="003431DA">
            <w:pPr>
              <w:wordWrap w:val="0"/>
              <w:spacing w:line="360" w:lineRule="atLeast"/>
              <w:jc w:val="left"/>
              <w:rPr>
                <w:rFonts w:ascii="宋体" w:eastAsia="宋体" w:hAnsi="宋体" w:cs="宋体"/>
                <w:kern w:val="0"/>
                <w:sz w:val="24"/>
                <w:szCs w:val="24"/>
              </w:rPr>
            </w:pPr>
            <w:r w:rsidRPr="003431DA">
              <w:rPr>
                <w:rFonts w:ascii="宋体" w:eastAsia="宋体" w:hAnsi="宋体" w:cs="宋体"/>
                <w:color w:val="000000"/>
                <w:kern w:val="0"/>
                <w:sz w:val="24"/>
                <w:szCs w:val="24"/>
              </w:rPr>
              <w:lastRenderedPageBreak/>
              <w:t>6.</w:t>
            </w:r>
            <w:r w:rsidRPr="003431DA">
              <w:rPr>
                <w:rFonts w:hAnsi="宋体" w:cs="宋体" w:hint="eastAsia"/>
                <w:color w:val="000000"/>
                <w:kern w:val="0"/>
                <w:sz w:val="29"/>
                <w:szCs w:val="29"/>
              </w:rPr>
              <w:t>申请人是否满意一栏填写</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非常满意</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满意</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基本满意</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不满意</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非常不满意</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或</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未评议</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w:t>
            </w:r>
          </w:p>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宋体" w:eastAsia="宋体" w:hAnsi="宋体" w:cs="宋体"/>
                <w:color w:val="000000"/>
                <w:kern w:val="0"/>
                <w:sz w:val="24"/>
                <w:szCs w:val="24"/>
              </w:rPr>
              <w:t xml:space="preserve"> 7.“</w:t>
            </w:r>
            <w:r w:rsidRPr="003431DA">
              <w:rPr>
                <w:rFonts w:hAnsi="宋体" w:cs="宋体" w:hint="eastAsia"/>
                <w:color w:val="000000"/>
                <w:kern w:val="0"/>
                <w:sz w:val="29"/>
                <w:szCs w:val="29"/>
              </w:rPr>
              <w:t>合计</w:t>
            </w:r>
            <w:r w:rsidRPr="003431DA">
              <w:rPr>
                <w:rFonts w:ascii="宋体" w:eastAsia="宋体" w:hAnsi="宋体" w:cs="宋体"/>
                <w:color w:val="000000"/>
                <w:kern w:val="0"/>
                <w:sz w:val="24"/>
                <w:szCs w:val="24"/>
              </w:rPr>
              <w:t>”</w:t>
            </w:r>
            <w:r w:rsidRPr="003431DA">
              <w:rPr>
                <w:rFonts w:hAnsi="宋体" w:cs="宋体" w:hint="eastAsia"/>
                <w:color w:val="000000"/>
                <w:kern w:val="0"/>
                <w:sz w:val="29"/>
                <w:szCs w:val="29"/>
              </w:rPr>
              <w:t>一行填写当月总办件数量和</w:t>
            </w:r>
            <w:r w:rsidRPr="003431DA">
              <w:rPr>
                <w:rFonts w:ascii="宋体" w:eastAsia="宋体" w:hAnsi="宋体" w:cs="宋体"/>
                <w:color w:val="000000"/>
                <w:kern w:val="0"/>
                <w:sz w:val="24"/>
                <w:szCs w:val="24"/>
              </w:rPr>
              <w:t>6-10</w:t>
            </w:r>
            <w:r w:rsidRPr="003431DA">
              <w:rPr>
                <w:rFonts w:hAnsi="宋体" w:cs="宋体" w:hint="eastAsia"/>
                <w:color w:val="000000"/>
                <w:kern w:val="0"/>
                <w:sz w:val="29"/>
                <w:szCs w:val="29"/>
              </w:rPr>
              <w:t>列属性的办件总量。</w:t>
            </w:r>
          </w:p>
          <w:p w:rsidR="003431DA" w:rsidRPr="003431DA" w:rsidRDefault="003431DA" w:rsidP="003431DA">
            <w:pPr>
              <w:wordWrap w:val="0"/>
              <w:spacing w:line="360" w:lineRule="atLeast"/>
              <w:jc w:val="left"/>
              <w:rPr>
                <w:rFonts w:ascii="宋体" w:eastAsia="宋体" w:hAnsi="宋体" w:cs="宋体"/>
                <w:kern w:val="0"/>
                <w:sz w:val="24"/>
                <w:szCs w:val="24"/>
              </w:rPr>
            </w:pPr>
            <w:r w:rsidRPr="003431DA">
              <w:rPr>
                <w:rFonts w:ascii="宋体" w:eastAsia="宋体" w:hAnsi="宋体" w:cs="宋体"/>
                <w:color w:val="000000"/>
                <w:kern w:val="0"/>
                <w:sz w:val="24"/>
                <w:szCs w:val="24"/>
              </w:rPr>
              <w:t> </w:t>
            </w:r>
          </w:p>
        </w:tc>
      </w:tr>
    </w:tbl>
    <w:p w:rsidR="003431DA" w:rsidRPr="003431DA" w:rsidRDefault="003431DA" w:rsidP="003431DA">
      <w:pPr>
        <w:spacing w:before="100" w:beforeAutospacing="1" w:after="100" w:afterAutospacing="1" w:line="360" w:lineRule="atLeast"/>
        <w:jc w:val="left"/>
        <w:rPr>
          <w:rFonts w:ascii="Arial" w:eastAsia="宋体" w:hAnsi="Arial" w:cs="Arial"/>
          <w:color w:val="000000"/>
          <w:kern w:val="0"/>
          <w:sz w:val="27"/>
          <w:szCs w:val="27"/>
        </w:rPr>
      </w:pPr>
      <w:r w:rsidRPr="003431DA">
        <w:rPr>
          <w:rFonts w:ascii="Arial" w:eastAsia="宋体" w:hAnsi="Arial" w:cs="Arial"/>
          <w:color w:val="000000"/>
          <w:kern w:val="0"/>
          <w:sz w:val="27"/>
          <w:szCs w:val="27"/>
        </w:rPr>
        <w:lastRenderedPageBreak/>
        <w:t> </w:t>
      </w:r>
    </w:p>
    <w:p w:rsidR="00921D0C" w:rsidRPr="003431DA" w:rsidRDefault="003431DA"/>
    <w:sectPr w:rsidR="00921D0C" w:rsidRPr="003431DA"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DA"/>
    <w:rsid w:val="003431DA"/>
    <w:rsid w:val="005A2062"/>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8D80"/>
  <w15:chartTrackingRefBased/>
  <w15:docId w15:val="{51700634-E1D4-49EF-8984-ED9456D9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1DA"/>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25953">
      <w:bodyDiv w:val="1"/>
      <w:marLeft w:val="0"/>
      <w:marRight w:val="0"/>
      <w:marTop w:val="0"/>
      <w:marBottom w:val="0"/>
      <w:divBdr>
        <w:top w:val="none" w:sz="0" w:space="0" w:color="auto"/>
        <w:left w:val="none" w:sz="0" w:space="0" w:color="auto"/>
        <w:bottom w:val="none" w:sz="0" w:space="0" w:color="auto"/>
        <w:right w:val="none" w:sz="0" w:space="0" w:color="auto"/>
      </w:divBdr>
      <w:divsChild>
        <w:div w:id="1562595650">
          <w:marLeft w:val="0"/>
          <w:marRight w:val="0"/>
          <w:marTop w:val="0"/>
          <w:marBottom w:val="0"/>
          <w:divBdr>
            <w:top w:val="none" w:sz="0" w:space="0" w:color="auto"/>
            <w:left w:val="none" w:sz="0" w:space="0" w:color="auto"/>
            <w:bottom w:val="none" w:sz="0" w:space="0" w:color="auto"/>
            <w:right w:val="none" w:sz="0" w:space="0" w:color="auto"/>
          </w:divBdr>
        </w:div>
        <w:div w:id="106857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2020-12-04T07:31:00Z</dcterms:created>
  <dcterms:modified xsi:type="dcterms:W3CDTF">2020-12-04T07:32:00Z</dcterms:modified>
</cp:coreProperties>
</file>