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86EE71">
      <w:pPr>
        <w:pStyle w:val="2"/>
        <w:keepNext w:val="0"/>
        <w:keepLines w:val="0"/>
        <w:pageBreakBefore w:val="0"/>
        <w:widowControl/>
        <w:kinsoku/>
        <w:wordWrap w:val="0"/>
        <w:overflowPunct/>
        <w:topLinePunct w:val="0"/>
        <w:autoSpaceDE/>
        <w:autoSpaceDN/>
        <w:bidi w:val="0"/>
        <w:adjustRightInd w:val="0"/>
        <w:snapToGrid w:val="0"/>
        <w:spacing w:after="0" w:line="579" w:lineRule="exact"/>
        <w:ind w:firstLine="624" w:firstLineChars="200"/>
        <w:jc w:val="left"/>
        <w:textAlignment w:val="auto"/>
        <w:rPr>
          <w:rFonts w:hint="eastAsia" w:ascii="Times New Roman" w:hAnsi="Times New Roman" w:eastAsia="仿宋_GB2312"/>
          <w:szCs w:val="32"/>
        </w:rPr>
      </w:pPr>
    </w:p>
    <w:p w14:paraId="57416E4D">
      <w:pPr>
        <w:keepNext w:val="0"/>
        <w:keepLines w:val="0"/>
        <w:pageBreakBefore w:val="0"/>
        <w:widowControl/>
        <w:kinsoku/>
        <w:wordWrap/>
        <w:overflowPunct/>
        <w:topLinePunct w:val="0"/>
        <w:autoSpaceDE/>
        <w:autoSpaceDN/>
        <w:bidi w:val="0"/>
        <w:adjustRightInd/>
        <w:snapToGrid/>
        <w:spacing w:before="0" w:after="0" w:line="579" w:lineRule="exact"/>
        <w:ind w:left="0" w:leftChars="0" w:right="0" w:rightChars="0" w:firstLine="0" w:firstLineChars="0"/>
        <w:jc w:val="both"/>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附件</w:t>
      </w:r>
    </w:p>
    <w:p w14:paraId="7AC73B99">
      <w:pPr>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方正小标宋简体" w:hAnsi="方正小标宋简体" w:eastAsia="方正小标宋简体" w:cs="方正小标宋简体"/>
          <w:kern w:val="2"/>
          <w:sz w:val="44"/>
          <w:szCs w:val="44"/>
          <w:lang w:val="en-US" w:eastAsia="zh-CN" w:bidi="ar-SA"/>
        </w:rPr>
      </w:pPr>
    </w:p>
    <w:p w14:paraId="412CF068">
      <w:pPr>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方正小标宋简体" w:hAnsi="方正小标宋简体" w:eastAsia="方正小标宋简体" w:cs="方正小标宋简体"/>
          <w:sz w:val="44"/>
          <w:szCs w:val="44"/>
          <w:highlight w:val="none"/>
          <w:lang w:eastAsia="zh-CN"/>
        </w:rPr>
      </w:pPr>
      <w:bookmarkStart w:id="14" w:name="_GoBack"/>
      <w:r>
        <w:rPr>
          <w:rFonts w:hint="eastAsia" w:ascii="方正小标宋简体" w:hAnsi="方正小标宋简体" w:eastAsia="方正小标宋简体" w:cs="方正小标宋简体"/>
          <w:kern w:val="2"/>
          <w:sz w:val="44"/>
          <w:szCs w:val="44"/>
          <w:lang w:val="en-US" w:eastAsia="zh-CN" w:bidi="ar-SA"/>
        </w:rPr>
        <w:t>天</w:t>
      </w:r>
      <w:r>
        <w:rPr>
          <w:rFonts w:hint="eastAsia" w:ascii="方正小标宋简体" w:hAnsi="方正小标宋简体" w:eastAsia="方正小标宋简体" w:cs="方正小标宋简体"/>
          <w:sz w:val="44"/>
          <w:szCs w:val="44"/>
          <w:highlight w:val="none"/>
          <w:lang w:eastAsia="zh-CN"/>
        </w:rPr>
        <w:t>津市202</w:t>
      </w:r>
      <w:r>
        <w:rPr>
          <w:rFonts w:hint="eastAsia" w:ascii="方正小标宋简体" w:hAnsi="方正小标宋简体" w:eastAsia="方正小标宋简体" w:cs="方正小标宋简体"/>
          <w:sz w:val="44"/>
          <w:szCs w:val="44"/>
          <w:highlight w:val="none"/>
          <w:lang w:val="en-US" w:eastAsia="zh-CN"/>
        </w:rPr>
        <w:t>5</w:t>
      </w:r>
      <w:r>
        <w:rPr>
          <w:rFonts w:hint="eastAsia" w:ascii="方正小标宋简体" w:hAnsi="方正小标宋简体" w:eastAsia="方正小标宋简体" w:cs="方正小标宋简体"/>
          <w:sz w:val="44"/>
          <w:szCs w:val="44"/>
          <w:highlight w:val="none"/>
          <w:lang w:eastAsia="zh-CN"/>
        </w:rPr>
        <w:t>年版非许可类政务服务事项目录</w:t>
      </w:r>
      <w:bookmarkEnd w:id="14"/>
    </w:p>
    <w:sdt>
      <w:sdtPr>
        <w:rPr>
          <w:rFonts w:ascii="Times New Roman" w:hAnsi="Times New Roman" w:eastAsia="宋体" w:cstheme="minorBidi"/>
          <w:sz w:val="21"/>
          <w:szCs w:val="22"/>
          <w:lang w:val="en-US" w:eastAsia="zh-CN" w:bidi="ar-SA"/>
        </w:rPr>
        <w:id w:val="147462381"/>
        <w15:color w:val="DBDBDB"/>
        <w:docPartObj>
          <w:docPartGallery w:val="Table of Contents"/>
          <w:docPartUnique/>
        </w:docPartObj>
      </w:sdtPr>
      <w:sdtEndPr>
        <w:rPr>
          <w:rFonts w:hint="eastAsia" w:ascii="仿宋_GB2312" w:hAnsi="仿宋_GB2312" w:eastAsia="仿宋_GB2312" w:cs="仿宋_GB2312"/>
          <w:sz w:val="28"/>
          <w:szCs w:val="52"/>
          <w:highlight w:val="none"/>
          <w:lang w:val="en-US" w:eastAsia="zh-CN" w:bidi="ar-SA"/>
        </w:rPr>
      </w:sdtEndPr>
      <w:sdtContent>
        <w:p w14:paraId="6A5E5D9C">
          <w:pPr>
            <w:spacing w:before="0" w:beforeLines="0" w:after="0" w:afterLines="0" w:line="240" w:lineRule="auto"/>
            <w:ind w:left="0" w:leftChars="0" w:right="0" w:rightChars="0" w:firstLine="0" w:firstLineChars="0"/>
            <w:jc w:val="center"/>
            <w:rPr>
              <w:rFonts w:ascii="Times New Roman" w:hAnsi="Times New Roman"/>
            </w:rPr>
          </w:pPr>
        </w:p>
        <w:p w14:paraId="12441487">
          <w:pPr>
            <w:pStyle w:val="5"/>
            <w:tabs>
              <w:tab w:val="right" w:leader="dot" w:pos="8846"/>
            </w:tabs>
            <w:rPr>
              <w:rFonts w:hint="eastAsia" w:ascii="仿宋_GB2312" w:hAnsi="仿宋_GB2312" w:eastAsia="仿宋_GB2312" w:cs="仿宋_GB2312"/>
              <w:sz w:val="32"/>
              <w:szCs w:val="32"/>
            </w:rPr>
          </w:pPr>
          <w:r>
            <w:rPr>
              <w:rFonts w:hint="eastAsia" w:ascii="仿宋_GB2312" w:hAnsi="仿宋_GB2312" w:eastAsia="仿宋_GB2312" w:cs="仿宋_GB2312"/>
              <w:sz w:val="44"/>
              <w:szCs w:val="44"/>
              <w:highlight w:val="none"/>
              <w:lang w:eastAsia="zh-CN"/>
            </w:rPr>
            <w:fldChar w:fldCharType="begin"/>
          </w:r>
          <w:r>
            <w:rPr>
              <w:rFonts w:hint="eastAsia" w:ascii="仿宋_GB2312" w:hAnsi="仿宋_GB2312" w:eastAsia="仿宋_GB2312" w:cs="仿宋_GB2312"/>
              <w:sz w:val="44"/>
              <w:szCs w:val="44"/>
              <w:highlight w:val="none"/>
              <w:lang w:eastAsia="zh-CN"/>
            </w:rPr>
            <w:instrText xml:space="preserve">TOC \o "1-1" \h \u </w:instrText>
          </w:r>
          <w:r>
            <w:rPr>
              <w:rFonts w:hint="eastAsia" w:ascii="仿宋_GB2312" w:hAnsi="仿宋_GB2312" w:eastAsia="仿宋_GB2312" w:cs="仿宋_GB2312"/>
              <w:sz w:val="44"/>
              <w:szCs w:val="44"/>
              <w:highlight w:val="none"/>
              <w:lang w:eastAsia="zh-CN"/>
            </w:rPr>
            <w:fldChar w:fldCharType="separate"/>
          </w:r>
          <w:r>
            <w:rPr>
              <w:rFonts w:hint="eastAsia" w:ascii="仿宋_GB2312" w:hAnsi="仿宋_GB2312" w:eastAsia="仿宋_GB2312" w:cs="仿宋_GB2312"/>
              <w:sz w:val="32"/>
              <w:szCs w:val="44"/>
              <w:highlight w:val="none"/>
              <w:lang w:eastAsia="zh-CN"/>
            </w:rPr>
            <w:fldChar w:fldCharType="begin"/>
          </w:r>
          <w:r>
            <w:rPr>
              <w:rFonts w:hint="eastAsia" w:ascii="仿宋_GB2312" w:hAnsi="仿宋_GB2312" w:eastAsia="仿宋_GB2312" w:cs="仿宋_GB2312"/>
              <w:sz w:val="32"/>
              <w:szCs w:val="44"/>
              <w:highlight w:val="none"/>
              <w:lang w:eastAsia="zh-CN"/>
            </w:rPr>
            <w:instrText xml:space="preserve"> HYPERLINK \l _Toc14860 </w:instrText>
          </w:r>
          <w:r>
            <w:rPr>
              <w:rFonts w:hint="eastAsia" w:ascii="仿宋_GB2312" w:hAnsi="仿宋_GB2312" w:eastAsia="仿宋_GB2312" w:cs="仿宋_GB2312"/>
              <w:sz w:val="32"/>
              <w:szCs w:val="44"/>
              <w:highlight w:val="none"/>
              <w:lang w:eastAsia="zh-CN"/>
            </w:rPr>
            <w:fldChar w:fldCharType="separate"/>
          </w:r>
          <w:r>
            <w:rPr>
              <w:rFonts w:hint="eastAsia" w:ascii="仿宋_GB2312" w:hAnsi="仿宋_GB2312" w:eastAsia="仿宋_GB2312" w:cs="仿宋_GB2312"/>
              <w:sz w:val="32"/>
              <w:szCs w:val="56"/>
              <w:highlight w:val="none"/>
              <w:lang w:eastAsia="zh-CN"/>
            </w:rPr>
            <w:t>天津市政务服务事项目录（市级行政确认事项）</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_Toc14860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44"/>
              <w:highlight w:val="none"/>
              <w:lang w:eastAsia="zh-CN"/>
            </w:rPr>
            <w:fldChar w:fldCharType="end"/>
          </w:r>
        </w:p>
        <w:p w14:paraId="29CF9E87">
          <w:pPr>
            <w:pStyle w:val="5"/>
            <w:tabs>
              <w:tab w:val="right" w:leader="dot" w:pos="884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44"/>
              <w:highlight w:val="none"/>
              <w:lang w:eastAsia="zh-CN"/>
            </w:rPr>
            <w:fldChar w:fldCharType="begin"/>
          </w:r>
          <w:r>
            <w:rPr>
              <w:rFonts w:hint="eastAsia" w:ascii="仿宋_GB2312" w:hAnsi="仿宋_GB2312" w:eastAsia="仿宋_GB2312" w:cs="仿宋_GB2312"/>
              <w:sz w:val="32"/>
              <w:szCs w:val="44"/>
              <w:highlight w:val="none"/>
              <w:lang w:eastAsia="zh-CN"/>
            </w:rPr>
            <w:instrText xml:space="preserve"> HYPERLINK \l _Toc12961 </w:instrText>
          </w:r>
          <w:r>
            <w:rPr>
              <w:rFonts w:hint="eastAsia" w:ascii="仿宋_GB2312" w:hAnsi="仿宋_GB2312" w:eastAsia="仿宋_GB2312" w:cs="仿宋_GB2312"/>
              <w:sz w:val="32"/>
              <w:szCs w:val="44"/>
              <w:highlight w:val="none"/>
              <w:lang w:eastAsia="zh-CN"/>
            </w:rPr>
            <w:fldChar w:fldCharType="separate"/>
          </w:r>
          <w:r>
            <w:rPr>
              <w:rFonts w:hint="eastAsia" w:ascii="仿宋_GB2312" w:hAnsi="仿宋_GB2312" w:eastAsia="仿宋_GB2312" w:cs="仿宋_GB2312"/>
              <w:sz w:val="32"/>
              <w:szCs w:val="56"/>
              <w:highlight w:val="none"/>
              <w:lang w:eastAsia="zh-CN"/>
            </w:rPr>
            <w:t>天津市政务服务事项目录（</w:t>
          </w:r>
          <w:r>
            <w:rPr>
              <w:rFonts w:hint="eastAsia" w:ascii="仿宋_GB2312" w:hAnsi="仿宋_GB2312" w:eastAsia="仿宋_GB2312" w:cs="仿宋_GB2312"/>
              <w:sz w:val="32"/>
              <w:szCs w:val="56"/>
              <w:highlight w:val="none"/>
              <w:lang w:val="en-US" w:eastAsia="zh-CN"/>
            </w:rPr>
            <w:t>区</w:t>
          </w:r>
          <w:r>
            <w:rPr>
              <w:rFonts w:hint="eastAsia" w:ascii="仿宋_GB2312" w:hAnsi="仿宋_GB2312" w:eastAsia="仿宋_GB2312" w:cs="仿宋_GB2312"/>
              <w:sz w:val="32"/>
              <w:szCs w:val="56"/>
              <w:highlight w:val="none"/>
              <w:lang w:eastAsia="zh-CN"/>
            </w:rPr>
            <w:t>级行政确认事项）</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_Toc12961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44"/>
              <w:highlight w:val="none"/>
              <w:lang w:eastAsia="zh-CN"/>
            </w:rPr>
            <w:fldChar w:fldCharType="end"/>
          </w:r>
        </w:p>
        <w:p w14:paraId="2FB096A1">
          <w:pPr>
            <w:pStyle w:val="5"/>
            <w:tabs>
              <w:tab w:val="right" w:leader="dot" w:pos="884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44"/>
              <w:highlight w:val="none"/>
              <w:lang w:eastAsia="zh-CN"/>
            </w:rPr>
            <w:fldChar w:fldCharType="begin"/>
          </w:r>
          <w:r>
            <w:rPr>
              <w:rFonts w:hint="eastAsia" w:ascii="仿宋_GB2312" w:hAnsi="仿宋_GB2312" w:eastAsia="仿宋_GB2312" w:cs="仿宋_GB2312"/>
              <w:sz w:val="32"/>
              <w:szCs w:val="44"/>
              <w:highlight w:val="none"/>
              <w:lang w:eastAsia="zh-CN"/>
            </w:rPr>
            <w:instrText xml:space="preserve"> HYPERLINK \l _Toc25142 </w:instrText>
          </w:r>
          <w:r>
            <w:rPr>
              <w:rFonts w:hint="eastAsia" w:ascii="仿宋_GB2312" w:hAnsi="仿宋_GB2312" w:eastAsia="仿宋_GB2312" w:cs="仿宋_GB2312"/>
              <w:sz w:val="32"/>
              <w:szCs w:val="44"/>
              <w:highlight w:val="none"/>
              <w:lang w:eastAsia="zh-CN"/>
            </w:rPr>
            <w:fldChar w:fldCharType="separate"/>
          </w:r>
          <w:r>
            <w:rPr>
              <w:rFonts w:hint="eastAsia" w:ascii="仿宋_GB2312" w:hAnsi="仿宋_GB2312" w:eastAsia="仿宋_GB2312" w:cs="仿宋_GB2312"/>
              <w:sz w:val="32"/>
              <w:szCs w:val="56"/>
              <w:highlight w:val="none"/>
              <w:lang w:eastAsia="zh-CN"/>
            </w:rPr>
            <w:t>天津市政务服务事项目录（</w:t>
          </w:r>
          <w:r>
            <w:rPr>
              <w:rFonts w:hint="eastAsia" w:ascii="仿宋_GB2312" w:hAnsi="仿宋_GB2312" w:eastAsia="仿宋_GB2312" w:cs="仿宋_GB2312"/>
              <w:sz w:val="32"/>
              <w:szCs w:val="56"/>
              <w:highlight w:val="none"/>
              <w:lang w:val="en-US" w:eastAsia="zh-CN"/>
            </w:rPr>
            <w:t>市</w:t>
          </w:r>
          <w:r>
            <w:rPr>
              <w:rFonts w:hint="eastAsia" w:ascii="仿宋_GB2312" w:hAnsi="仿宋_GB2312" w:eastAsia="仿宋_GB2312" w:cs="仿宋_GB2312"/>
              <w:sz w:val="32"/>
              <w:szCs w:val="56"/>
              <w:highlight w:val="none"/>
              <w:lang w:eastAsia="zh-CN"/>
            </w:rPr>
            <w:t>级行政</w:t>
          </w:r>
          <w:r>
            <w:rPr>
              <w:rFonts w:hint="eastAsia" w:ascii="仿宋_GB2312" w:hAnsi="仿宋_GB2312" w:eastAsia="仿宋_GB2312" w:cs="仿宋_GB2312"/>
              <w:sz w:val="32"/>
              <w:szCs w:val="56"/>
              <w:highlight w:val="none"/>
              <w:lang w:val="en-US" w:eastAsia="zh-CN"/>
            </w:rPr>
            <w:t>给付</w:t>
          </w:r>
          <w:r>
            <w:rPr>
              <w:rFonts w:hint="eastAsia" w:ascii="仿宋_GB2312" w:hAnsi="仿宋_GB2312" w:eastAsia="仿宋_GB2312" w:cs="仿宋_GB2312"/>
              <w:sz w:val="32"/>
              <w:szCs w:val="56"/>
              <w:highlight w:val="none"/>
              <w:lang w:eastAsia="zh-CN"/>
            </w:rPr>
            <w:t>事项）</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_Toc25142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44"/>
              <w:highlight w:val="none"/>
              <w:lang w:eastAsia="zh-CN"/>
            </w:rPr>
            <w:fldChar w:fldCharType="end"/>
          </w:r>
        </w:p>
        <w:p w14:paraId="0E66D12A">
          <w:pPr>
            <w:pStyle w:val="5"/>
            <w:tabs>
              <w:tab w:val="right" w:leader="dot" w:pos="884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44"/>
              <w:highlight w:val="none"/>
              <w:lang w:eastAsia="zh-CN"/>
            </w:rPr>
            <w:fldChar w:fldCharType="begin"/>
          </w:r>
          <w:r>
            <w:rPr>
              <w:rFonts w:hint="eastAsia" w:ascii="仿宋_GB2312" w:hAnsi="仿宋_GB2312" w:eastAsia="仿宋_GB2312" w:cs="仿宋_GB2312"/>
              <w:sz w:val="32"/>
              <w:szCs w:val="44"/>
              <w:highlight w:val="none"/>
              <w:lang w:eastAsia="zh-CN"/>
            </w:rPr>
            <w:instrText xml:space="preserve"> HYPERLINK \l _Toc31784 </w:instrText>
          </w:r>
          <w:r>
            <w:rPr>
              <w:rFonts w:hint="eastAsia" w:ascii="仿宋_GB2312" w:hAnsi="仿宋_GB2312" w:eastAsia="仿宋_GB2312" w:cs="仿宋_GB2312"/>
              <w:sz w:val="32"/>
              <w:szCs w:val="44"/>
              <w:highlight w:val="none"/>
              <w:lang w:eastAsia="zh-CN"/>
            </w:rPr>
            <w:fldChar w:fldCharType="separate"/>
          </w:r>
          <w:r>
            <w:rPr>
              <w:rFonts w:hint="eastAsia" w:ascii="仿宋_GB2312" w:hAnsi="仿宋_GB2312" w:eastAsia="仿宋_GB2312" w:cs="仿宋_GB2312"/>
              <w:sz w:val="32"/>
              <w:szCs w:val="56"/>
              <w:highlight w:val="none"/>
              <w:lang w:eastAsia="zh-CN"/>
            </w:rPr>
            <w:t>天津市政务服务事项目录（</w:t>
          </w:r>
          <w:r>
            <w:rPr>
              <w:rFonts w:hint="eastAsia" w:ascii="仿宋_GB2312" w:hAnsi="仿宋_GB2312" w:eastAsia="仿宋_GB2312" w:cs="仿宋_GB2312"/>
              <w:sz w:val="32"/>
              <w:szCs w:val="56"/>
              <w:highlight w:val="none"/>
              <w:lang w:val="en-US" w:eastAsia="zh-CN"/>
            </w:rPr>
            <w:t>区</w:t>
          </w:r>
          <w:r>
            <w:rPr>
              <w:rFonts w:hint="eastAsia" w:ascii="仿宋_GB2312" w:hAnsi="仿宋_GB2312" w:eastAsia="仿宋_GB2312" w:cs="仿宋_GB2312"/>
              <w:sz w:val="32"/>
              <w:szCs w:val="56"/>
              <w:highlight w:val="none"/>
              <w:lang w:eastAsia="zh-CN"/>
            </w:rPr>
            <w:t>级行政</w:t>
          </w:r>
          <w:r>
            <w:rPr>
              <w:rFonts w:hint="eastAsia" w:ascii="仿宋_GB2312" w:hAnsi="仿宋_GB2312" w:eastAsia="仿宋_GB2312" w:cs="仿宋_GB2312"/>
              <w:sz w:val="32"/>
              <w:szCs w:val="56"/>
              <w:highlight w:val="none"/>
              <w:lang w:val="en-US" w:eastAsia="zh-CN"/>
            </w:rPr>
            <w:t>给付</w:t>
          </w:r>
          <w:r>
            <w:rPr>
              <w:rFonts w:hint="eastAsia" w:ascii="仿宋_GB2312" w:hAnsi="仿宋_GB2312" w:eastAsia="仿宋_GB2312" w:cs="仿宋_GB2312"/>
              <w:sz w:val="32"/>
              <w:szCs w:val="56"/>
              <w:highlight w:val="none"/>
              <w:lang w:eastAsia="zh-CN"/>
            </w:rPr>
            <w:t>事项）</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_Toc31784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44"/>
              <w:highlight w:val="none"/>
              <w:lang w:eastAsia="zh-CN"/>
            </w:rPr>
            <w:fldChar w:fldCharType="end"/>
          </w:r>
        </w:p>
        <w:p w14:paraId="244F516E">
          <w:pPr>
            <w:pStyle w:val="5"/>
            <w:tabs>
              <w:tab w:val="right" w:leader="dot" w:pos="884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44"/>
              <w:highlight w:val="none"/>
              <w:lang w:eastAsia="zh-CN"/>
            </w:rPr>
            <w:fldChar w:fldCharType="begin"/>
          </w:r>
          <w:r>
            <w:rPr>
              <w:rFonts w:hint="eastAsia" w:ascii="仿宋_GB2312" w:hAnsi="仿宋_GB2312" w:eastAsia="仿宋_GB2312" w:cs="仿宋_GB2312"/>
              <w:sz w:val="32"/>
              <w:szCs w:val="44"/>
              <w:highlight w:val="none"/>
              <w:lang w:eastAsia="zh-CN"/>
            </w:rPr>
            <w:instrText xml:space="preserve"> HYPERLINK \l _Toc5683 </w:instrText>
          </w:r>
          <w:r>
            <w:rPr>
              <w:rFonts w:hint="eastAsia" w:ascii="仿宋_GB2312" w:hAnsi="仿宋_GB2312" w:eastAsia="仿宋_GB2312" w:cs="仿宋_GB2312"/>
              <w:sz w:val="32"/>
              <w:szCs w:val="44"/>
              <w:highlight w:val="none"/>
              <w:lang w:eastAsia="zh-CN"/>
            </w:rPr>
            <w:fldChar w:fldCharType="separate"/>
          </w:r>
          <w:r>
            <w:rPr>
              <w:rFonts w:hint="eastAsia" w:ascii="仿宋_GB2312" w:hAnsi="仿宋_GB2312" w:eastAsia="仿宋_GB2312" w:cs="仿宋_GB2312"/>
              <w:sz w:val="32"/>
              <w:szCs w:val="56"/>
              <w:highlight w:val="none"/>
              <w:lang w:eastAsia="zh-CN"/>
            </w:rPr>
            <w:t>天津市政务服务事项目录（</w:t>
          </w:r>
          <w:r>
            <w:rPr>
              <w:rFonts w:hint="eastAsia" w:ascii="仿宋_GB2312" w:hAnsi="仿宋_GB2312" w:eastAsia="仿宋_GB2312" w:cs="仿宋_GB2312"/>
              <w:sz w:val="32"/>
              <w:szCs w:val="56"/>
              <w:highlight w:val="none"/>
              <w:lang w:val="en-US" w:eastAsia="zh-CN"/>
            </w:rPr>
            <w:t>街道乡镇</w:t>
          </w:r>
          <w:r>
            <w:rPr>
              <w:rFonts w:hint="eastAsia" w:ascii="仿宋_GB2312" w:hAnsi="仿宋_GB2312" w:eastAsia="仿宋_GB2312" w:cs="仿宋_GB2312"/>
              <w:sz w:val="32"/>
              <w:szCs w:val="56"/>
              <w:highlight w:val="none"/>
              <w:lang w:eastAsia="zh-CN"/>
            </w:rPr>
            <w:t>行政</w:t>
          </w:r>
          <w:r>
            <w:rPr>
              <w:rFonts w:hint="eastAsia" w:ascii="仿宋_GB2312" w:hAnsi="仿宋_GB2312" w:eastAsia="仿宋_GB2312" w:cs="仿宋_GB2312"/>
              <w:sz w:val="32"/>
              <w:szCs w:val="56"/>
              <w:highlight w:val="none"/>
              <w:lang w:val="en-US" w:eastAsia="zh-CN"/>
            </w:rPr>
            <w:t>给付</w:t>
          </w:r>
          <w:r>
            <w:rPr>
              <w:rFonts w:hint="eastAsia" w:ascii="仿宋_GB2312" w:hAnsi="仿宋_GB2312" w:eastAsia="仿宋_GB2312" w:cs="仿宋_GB2312"/>
              <w:sz w:val="32"/>
              <w:szCs w:val="56"/>
              <w:highlight w:val="none"/>
              <w:lang w:eastAsia="zh-CN"/>
            </w:rPr>
            <w:t>事项）</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_Toc5683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44"/>
              <w:highlight w:val="none"/>
              <w:lang w:eastAsia="zh-CN"/>
            </w:rPr>
            <w:fldChar w:fldCharType="end"/>
          </w:r>
        </w:p>
        <w:p w14:paraId="34E4AC73">
          <w:pPr>
            <w:pStyle w:val="5"/>
            <w:tabs>
              <w:tab w:val="right" w:leader="dot" w:pos="884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44"/>
              <w:highlight w:val="none"/>
              <w:lang w:eastAsia="zh-CN"/>
            </w:rPr>
            <w:fldChar w:fldCharType="begin"/>
          </w:r>
          <w:r>
            <w:rPr>
              <w:rFonts w:hint="eastAsia" w:ascii="仿宋_GB2312" w:hAnsi="仿宋_GB2312" w:eastAsia="仿宋_GB2312" w:cs="仿宋_GB2312"/>
              <w:sz w:val="32"/>
              <w:szCs w:val="44"/>
              <w:highlight w:val="none"/>
              <w:lang w:eastAsia="zh-CN"/>
            </w:rPr>
            <w:instrText xml:space="preserve"> HYPERLINK \l _Toc10912 </w:instrText>
          </w:r>
          <w:r>
            <w:rPr>
              <w:rFonts w:hint="eastAsia" w:ascii="仿宋_GB2312" w:hAnsi="仿宋_GB2312" w:eastAsia="仿宋_GB2312" w:cs="仿宋_GB2312"/>
              <w:sz w:val="32"/>
              <w:szCs w:val="44"/>
              <w:highlight w:val="none"/>
              <w:lang w:eastAsia="zh-CN"/>
            </w:rPr>
            <w:fldChar w:fldCharType="separate"/>
          </w:r>
          <w:r>
            <w:rPr>
              <w:rFonts w:hint="eastAsia" w:ascii="仿宋_GB2312" w:hAnsi="仿宋_GB2312" w:eastAsia="仿宋_GB2312" w:cs="仿宋_GB2312"/>
              <w:sz w:val="32"/>
              <w:szCs w:val="56"/>
              <w:highlight w:val="none"/>
              <w:lang w:eastAsia="zh-CN"/>
            </w:rPr>
            <w:t>天津市政务服务事项目录（</w:t>
          </w:r>
          <w:r>
            <w:rPr>
              <w:rFonts w:hint="eastAsia" w:ascii="仿宋_GB2312" w:hAnsi="仿宋_GB2312" w:eastAsia="仿宋_GB2312" w:cs="仿宋_GB2312"/>
              <w:sz w:val="32"/>
              <w:szCs w:val="56"/>
              <w:highlight w:val="none"/>
              <w:lang w:val="en-US" w:eastAsia="zh-CN"/>
            </w:rPr>
            <w:t>市级</w:t>
          </w:r>
          <w:r>
            <w:rPr>
              <w:rFonts w:hint="eastAsia" w:ascii="仿宋_GB2312" w:hAnsi="仿宋_GB2312" w:eastAsia="仿宋_GB2312" w:cs="仿宋_GB2312"/>
              <w:sz w:val="32"/>
              <w:szCs w:val="56"/>
              <w:highlight w:val="none"/>
              <w:lang w:eastAsia="zh-CN"/>
            </w:rPr>
            <w:t>行政</w:t>
          </w:r>
          <w:r>
            <w:rPr>
              <w:rFonts w:hint="eastAsia" w:ascii="仿宋_GB2312" w:hAnsi="仿宋_GB2312" w:eastAsia="仿宋_GB2312" w:cs="仿宋_GB2312"/>
              <w:sz w:val="32"/>
              <w:szCs w:val="56"/>
              <w:highlight w:val="none"/>
              <w:lang w:val="en-US" w:eastAsia="zh-CN"/>
            </w:rPr>
            <w:t>奖励</w:t>
          </w:r>
          <w:r>
            <w:rPr>
              <w:rFonts w:hint="eastAsia" w:ascii="仿宋_GB2312" w:hAnsi="仿宋_GB2312" w:eastAsia="仿宋_GB2312" w:cs="仿宋_GB2312"/>
              <w:sz w:val="32"/>
              <w:szCs w:val="56"/>
              <w:highlight w:val="none"/>
              <w:lang w:eastAsia="zh-CN"/>
            </w:rPr>
            <w:t>事项）</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_Toc10912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44"/>
              <w:highlight w:val="none"/>
              <w:lang w:eastAsia="zh-CN"/>
            </w:rPr>
            <w:fldChar w:fldCharType="end"/>
          </w:r>
        </w:p>
        <w:p w14:paraId="6FA14A17">
          <w:pPr>
            <w:pStyle w:val="5"/>
            <w:tabs>
              <w:tab w:val="right" w:leader="dot" w:pos="884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44"/>
              <w:highlight w:val="none"/>
              <w:lang w:eastAsia="zh-CN"/>
            </w:rPr>
            <w:fldChar w:fldCharType="begin"/>
          </w:r>
          <w:r>
            <w:rPr>
              <w:rFonts w:hint="eastAsia" w:ascii="仿宋_GB2312" w:hAnsi="仿宋_GB2312" w:eastAsia="仿宋_GB2312" w:cs="仿宋_GB2312"/>
              <w:sz w:val="32"/>
              <w:szCs w:val="44"/>
              <w:highlight w:val="none"/>
              <w:lang w:eastAsia="zh-CN"/>
            </w:rPr>
            <w:instrText xml:space="preserve"> HYPERLINK \l _Toc14111 </w:instrText>
          </w:r>
          <w:r>
            <w:rPr>
              <w:rFonts w:hint="eastAsia" w:ascii="仿宋_GB2312" w:hAnsi="仿宋_GB2312" w:eastAsia="仿宋_GB2312" w:cs="仿宋_GB2312"/>
              <w:sz w:val="32"/>
              <w:szCs w:val="44"/>
              <w:highlight w:val="none"/>
              <w:lang w:eastAsia="zh-CN"/>
            </w:rPr>
            <w:fldChar w:fldCharType="separate"/>
          </w:r>
          <w:r>
            <w:rPr>
              <w:rFonts w:hint="eastAsia" w:ascii="仿宋_GB2312" w:hAnsi="仿宋_GB2312" w:eastAsia="仿宋_GB2312" w:cs="仿宋_GB2312"/>
              <w:sz w:val="32"/>
              <w:szCs w:val="56"/>
              <w:highlight w:val="none"/>
              <w:lang w:eastAsia="zh-CN"/>
            </w:rPr>
            <w:t>天津市政务服务事项目录（</w:t>
          </w:r>
          <w:r>
            <w:rPr>
              <w:rFonts w:hint="eastAsia" w:ascii="仿宋_GB2312" w:hAnsi="仿宋_GB2312" w:eastAsia="仿宋_GB2312" w:cs="仿宋_GB2312"/>
              <w:sz w:val="32"/>
              <w:szCs w:val="56"/>
              <w:highlight w:val="none"/>
              <w:lang w:val="en-US" w:eastAsia="zh-CN"/>
            </w:rPr>
            <w:t>区级</w:t>
          </w:r>
          <w:r>
            <w:rPr>
              <w:rFonts w:hint="eastAsia" w:ascii="仿宋_GB2312" w:hAnsi="仿宋_GB2312" w:eastAsia="仿宋_GB2312" w:cs="仿宋_GB2312"/>
              <w:sz w:val="32"/>
              <w:szCs w:val="56"/>
              <w:highlight w:val="none"/>
              <w:lang w:eastAsia="zh-CN"/>
            </w:rPr>
            <w:t>行政</w:t>
          </w:r>
          <w:r>
            <w:rPr>
              <w:rFonts w:hint="eastAsia" w:ascii="仿宋_GB2312" w:hAnsi="仿宋_GB2312" w:eastAsia="仿宋_GB2312" w:cs="仿宋_GB2312"/>
              <w:sz w:val="32"/>
              <w:szCs w:val="56"/>
              <w:highlight w:val="none"/>
              <w:lang w:val="en-US" w:eastAsia="zh-CN"/>
            </w:rPr>
            <w:t>奖励</w:t>
          </w:r>
          <w:r>
            <w:rPr>
              <w:rFonts w:hint="eastAsia" w:ascii="仿宋_GB2312" w:hAnsi="仿宋_GB2312" w:eastAsia="仿宋_GB2312" w:cs="仿宋_GB2312"/>
              <w:sz w:val="32"/>
              <w:szCs w:val="56"/>
              <w:highlight w:val="none"/>
              <w:lang w:eastAsia="zh-CN"/>
            </w:rPr>
            <w:t>事项）</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_Toc14111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44"/>
              <w:highlight w:val="none"/>
              <w:lang w:eastAsia="zh-CN"/>
            </w:rPr>
            <w:fldChar w:fldCharType="end"/>
          </w:r>
        </w:p>
        <w:p w14:paraId="2EEC0C93">
          <w:pPr>
            <w:pStyle w:val="5"/>
            <w:tabs>
              <w:tab w:val="right" w:leader="dot" w:pos="884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44"/>
              <w:highlight w:val="none"/>
              <w:lang w:eastAsia="zh-CN"/>
            </w:rPr>
            <w:fldChar w:fldCharType="begin"/>
          </w:r>
          <w:r>
            <w:rPr>
              <w:rFonts w:hint="eastAsia" w:ascii="仿宋_GB2312" w:hAnsi="仿宋_GB2312" w:eastAsia="仿宋_GB2312" w:cs="仿宋_GB2312"/>
              <w:sz w:val="32"/>
              <w:szCs w:val="44"/>
              <w:highlight w:val="none"/>
              <w:lang w:eastAsia="zh-CN"/>
            </w:rPr>
            <w:instrText xml:space="preserve"> HYPERLINK \l _Toc8190 </w:instrText>
          </w:r>
          <w:r>
            <w:rPr>
              <w:rFonts w:hint="eastAsia" w:ascii="仿宋_GB2312" w:hAnsi="仿宋_GB2312" w:eastAsia="仿宋_GB2312" w:cs="仿宋_GB2312"/>
              <w:sz w:val="32"/>
              <w:szCs w:val="44"/>
              <w:highlight w:val="none"/>
              <w:lang w:eastAsia="zh-CN"/>
            </w:rPr>
            <w:fldChar w:fldCharType="separate"/>
          </w:r>
          <w:r>
            <w:rPr>
              <w:rFonts w:hint="eastAsia" w:ascii="仿宋_GB2312" w:hAnsi="仿宋_GB2312" w:eastAsia="仿宋_GB2312" w:cs="仿宋_GB2312"/>
              <w:sz w:val="32"/>
              <w:szCs w:val="56"/>
              <w:highlight w:val="none"/>
              <w:lang w:eastAsia="zh-CN"/>
            </w:rPr>
            <w:t>天津市政务服务事项目录（</w:t>
          </w:r>
          <w:r>
            <w:rPr>
              <w:rFonts w:hint="eastAsia" w:ascii="仿宋_GB2312" w:hAnsi="仿宋_GB2312" w:eastAsia="仿宋_GB2312" w:cs="仿宋_GB2312"/>
              <w:sz w:val="32"/>
              <w:szCs w:val="56"/>
              <w:highlight w:val="none"/>
              <w:lang w:val="en-US" w:eastAsia="zh-CN"/>
            </w:rPr>
            <w:t>市级</w:t>
          </w:r>
          <w:r>
            <w:rPr>
              <w:rFonts w:hint="eastAsia" w:ascii="仿宋_GB2312" w:hAnsi="仿宋_GB2312" w:eastAsia="仿宋_GB2312" w:cs="仿宋_GB2312"/>
              <w:sz w:val="32"/>
              <w:szCs w:val="56"/>
              <w:highlight w:val="none"/>
              <w:lang w:eastAsia="zh-CN"/>
            </w:rPr>
            <w:t>行政</w:t>
          </w:r>
          <w:r>
            <w:rPr>
              <w:rFonts w:hint="eastAsia" w:ascii="仿宋_GB2312" w:hAnsi="仿宋_GB2312" w:eastAsia="仿宋_GB2312" w:cs="仿宋_GB2312"/>
              <w:sz w:val="32"/>
              <w:szCs w:val="56"/>
              <w:highlight w:val="none"/>
              <w:lang w:val="en-US" w:eastAsia="zh-CN"/>
            </w:rPr>
            <w:t>裁决</w:t>
          </w:r>
          <w:r>
            <w:rPr>
              <w:rFonts w:hint="eastAsia" w:ascii="仿宋_GB2312" w:hAnsi="仿宋_GB2312" w:eastAsia="仿宋_GB2312" w:cs="仿宋_GB2312"/>
              <w:sz w:val="32"/>
              <w:szCs w:val="56"/>
              <w:highlight w:val="none"/>
              <w:lang w:eastAsia="zh-CN"/>
            </w:rPr>
            <w:t>事项）</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_Toc8190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44"/>
              <w:highlight w:val="none"/>
              <w:lang w:eastAsia="zh-CN"/>
            </w:rPr>
            <w:fldChar w:fldCharType="end"/>
          </w:r>
        </w:p>
        <w:p w14:paraId="184A980A">
          <w:pPr>
            <w:pStyle w:val="5"/>
            <w:tabs>
              <w:tab w:val="right" w:leader="dot" w:pos="884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44"/>
              <w:highlight w:val="none"/>
              <w:lang w:eastAsia="zh-CN"/>
            </w:rPr>
            <w:fldChar w:fldCharType="begin"/>
          </w:r>
          <w:r>
            <w:rPr>
              <w:rFonts w:hint="eastAsia" w:ascii="仿宋_GB2312" w:hAnsi="仿宋_GB2312" w:eastAsia="仿宋_GB2312" w:cs="仿宋_GB2312"/>
              <w:sz w:val="32"/>
              <w:szCs w:val="44"/>
              <w:highlight w:val="none"/>
              <w:lang w:eastAsia="zh-CN"/>
            </w:rPr>
            <w:instrText xml:space="preserve"> HYPERLINK \l _Toc14145 </w:instrText>
          </w:r>
          <w:r>
            <w:rPr>
              <w:rFonts w:hint="eastAsia" w:ascii="仿宋_GB2312" w:hAnsi="仿宋_GB2312" w:eastAsia="仿宋_GB2312" w:cs="仿宋_GB2312"/>
              <w:sz w:val="32"/>
              <w:szCs w:val="44"/>
              <w:highlight w:val="none"/>
              <w:lang w:eastAsia="zh-CN"/>
            </w:rPr>
            <w:fldChar w:fldCharType="separate"/>
          </w:r>
          <w:r>
            <w:rPr>
              <w:rFonts w:hint="eastAsia" w:ascii="仿宋_GB2312" w:hAnsi="仿宋_GB2312" w:eastAsia="仿宋_GB2312" w:cs="仿宋_GB2312"/>
              <w:sz w:val="32"/>
              <w:szCs w:val="56"/>
              <w:highlight w:val="none"/>
              <w:lang w:eastAsia="zh-CN"/>
            </w:rPr>
            <w:t>天津市政务服务事项目录（</w:t>
          </w:r>
          <w:r>
            <w:rPr>
              <w:rFonts w:hint="eastAsia" w:ascii="仿宋_GB2312" w:hAnsi="仿宋_GB2312" w:eastAsia="仿宋_GB2312" w:cs="仿宋_GB2312"/>
              <w:sz w:val="32"/>
              <w:szCs w:val="56"/>
              <w:highlight w:val="none"/>
              <w:lang w:val="en-US" w:eastAsia="zh-CN"/>
            </w:rPr>
            <w:t>区级</w:t>
          </w:r>
          <w:r>
            <w:rPr>
              <w:rFonts w:hint="eastAsia" w:ascii="仿宋_GB2312" w:hAnsi="仿宋_GB2312" w:eastAsia="仿宋_GB2312" w:cs="仿宋_GB2312"/>
              <w:sz w:val="32"/>
              <w:szCs w:val="56"/>
              <w:highlight w:val="none"/>
              <w:lang w:eastAsia="zh-CN"/>
            </w:rPr>
            <w:t>行政</w:t>
          </w:r>
          <w:r>
            <w:rPr>
              <w:rFonts w:hint="eastAsia" w:ascii="仿宋_GB2312" w:hAnsi="仿宋_GB2312" w:eastAsia="仿宋_GB2312" w:cs="仿宋_GB2312"/>
              <w:sz w:val="32"/>
              <w:szCs w:val="56"/>
              <w:highlight w:val="none"/>
              <w:lang w:val="en-US" w:eastAsia="zh-CN"/>
            </w:rPr>
            <w:t>裁决</w:t>
          </w:r>
          <w:r>
            <w:rPr>
              <w:rFonts w:hint="eastAsia" w:ascii="仿宋_GB2312" w:hAnsi="仿宋_GB2312" w:eastAsia="仿宋_GB2312" w:cs="仿宋_GB2312"/>
              <w:sz w:val="32"/>
              <w:szCs w:val="56"/>
              <w:highlight w:val="none"/>
              <w:lang w:eastAsia="zh-CN"/>
            </w:rPr>
            <w:t>事项）</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_Toc14145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44"/>
              <w:highlight w:val="none"/>
              <w:lang w:eastAsia="zh-CN"/>
            </w:rPr>
            <w:fldChar w:fldCharType="end"/>
          </w:r>
        </w:p>
        <w:p w14:paraId="016FF868">
          <w:pPr>
            <w:pStyle w:val="5"/>
            <w:tabs>
              <w:tab w:val="right" w:leader="dot" w:pos="884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44"/>
              <w:highlight w:val="none"/>
              <w:lang w:eastAsia="zh-CN"/>
            </w:rPr>
            <w:fldChar w:fldCharType="begin"/>
          </w:r>
          <w:r>
            <w:rPr>
              <w:rFonts w:hint="eastAsia" w:ascii="仿宋_GB2312" w:hAnsi="仿宋_GB2312" w:eastAsia="仿宋_GB2312" w:cs="仿宋_GB2312"/>
              <w:sz w:val="32"/>
              <w:szCs w:val="44"/>
              <w:highlight w:val="none"/>
              <w:lang w:eastAsia="zh-CN"/>
            </w:rPr>
            <w:instrText xml:space="preserve"> HYPERLINK \l _Toc17669 </w:instrText>
          </w:r>
          <w:r>
            <w:rPr>
              <w:rFonts w:hint="eastAsia" w:ascii="仿宋_GB2312" w:hAnsi="仿宋_GB2312" w:eastAsia="仿宋_GB2312" w:cs="仿宋_GB2312"/>
              <w:sz w:val="32"/>
              <w:szCs w:val="44"/>
              <w:highlight w:val="none"/>
              <w:lang w:eastAsia="zh-CN"/>
            </w:rPr>
            <w:fldChar w:fldCharType="separate"/>
          </w:r>
          <w:r>
            <w:rPr>
              <w:rFonts w:hint="eastAsia" w:ascii="仿宋_GB2312" w:hAnsi="仿宋_GB2312" w:eastAsia="仿宋_GB2312" w:cs="仿宋_GB2312"/>
              <w:sz w:val="32"/>
              <w:szCs w:val="56"/>
              <w:highlight w:val="none"/>
              <w:lang w:eastAsia="zh-CN"/>
            </w:rPr>
            <w:t>天津市政务服务事项目录（</w:t>
          </w:r>
          <w:r>
            <w:rPr>
              <w:rFonts w:hint="eastAsia" w:ascii="仿宋_GB2312" w:hAnsi="仿宋_GB2312" w:eastAsia="仿宋_GB2312" w:cs="仿宋_GB2312"/>
              <w:sz w:val="32"/>
              <w:szCs w:val="56"/>
              <w:highlight w:val="none"/>
              <w:lang w:val="en-US" w:eastAsia="zh-CN"/>
            </w:rPr>
            <w:t>市级其他类</w:t>
          </w:r>
          <w:r>
            <w:rPr>
              <w:rFonts w:hint="eastAsia" w:ascii="仿宋_GB2312" w:hAnsi="仿宋_GB2312" w:eastAsia="仿宋_GB2312" w:cs="仿宋_GB2312"/>
              <w:sz w:val="32"/>
              <w:szCs w:val="56"/>
              <w:highlight w:val="none"/>
              <w:lang w:eastAsia="zh-CN"/>
            </w:rPr>
            <w:t>事项）</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_Toc17669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44"/>
              <w:highlight w:val="none"/>
              <w:lang w:eastAsia="zh-CN"/>
            </w:rPr>
            <w:fldChar w:fldCharType="end"/>
          </w:r>
        </w:p>
        <w:p w14:paraId="6E33EDE7">
          <w:pPr>
            <w:pStyle w:val="5"/>
            <w:tabs>
              <w:tab w:val="right" w:leader="dot" w:pos="884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44"/>
              <w:highlight w:val="none"/>
              <w:lang w:eastAsia="zh-CN"/>
            </w:rPr>
            <w:fldChar w:fldCharType="begin"/>
          </w:r>
          <w:r>
            <w:rPr>
              <w:rFonts w:hint="eastAsia" w:ascii="仿宋_GB2312" w:hAnsi="仿宋_GB2312" w:eastAsia="仿宋_GB2312" w:cs="仿宋_GB2312"/>
              <w:sz w:val="32"/>
              <w:szCs w:val="44"/>
              <w:highlight w:val="none"/>
              <w:lang w:eastAsia="zh-CN"/>
            </w:rPr>
            <w:instrText xml:space="preserve"> HYPERLINK \l _Toc1406 </w:instrText>
          </w:r>
          <w:r>
            <w:rPr>
              <w:rFonts w:hint="eastAsia" w:ascii="仿宋_GB2312" w:hAnsi="仿宋_GB2312" w:eastAsia="仿宋_GB2312" w:cs="仿宋_GB2312"/>
              <w:sz w:val="32"/>
              <w:szCs w:val="44"/>
              <w:highlight w:val="none"/>
              <w:lang w:eastAsia="zh-CN"/>
            </w:rPr>
            <w:fldChar w:fldCharType="separate"/>
          </w:r>
          <w:r>
            <w:rPr>
              <w:rFonts w:hint="eastAsia" w:ascii="仿宋_GB2312" w:hAnsi="仿宋_GB2312" w:eastAsia="仿宋_GB2312" w:cs="仿宋_GB2312"/>
              <w:sz w:val="32"/>
              <w:szCs w:val="56"/>
              <w:highlight w:val="none"/>
              <w:lang w:eastAsia="zh-CN"/>
            </w:rPr>
            <w:t>天津市政务服务事项目录（</w:t>
          </w:r>
          <w:r>
            <w:rPr>
              <w:rFonts w:hint="eastAsia" w:ascii="仿宋_GB2312" w:hAnsi="仿宋_GB2312" w:eastAsia="仿宋_GB2312" w:cs="仿宋_GB2312"/>
              <w:sz w:val="32"/>
              <w:szCs w:val="56"/>
              <w:highlight w:val="none"/>
              <w:lang w:val="en-US" w:eastAsia="zh-CN"/>
            </w:rPr>
            <w:t>区级其他类</w:t>
          </w:r>
          <w:r>
            <w:rPr>
              <w:rFonts w:hint="eastAsia" w:ascii="仿宋_GB2312" w:hAnsi="仿宋_GB2312" w:eastAsia="仿宋_GB2312" w:cs="仿宋_GB2312"/>
              <w:sz w:val="32"/>
              <w:szCs w:val="56"/>
              <w:highlight w:val="none"/>
              <w:lang w:eastAsia="zh-CN"/>
            </w:rPr>
            <w:t>事项）</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_Toc1406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44"/>
              <w:highlight w:val="none"/>
              <w:lang w:eastAsia="zh-CN"/>
            </w:rPr>
            <w:fldChar w:fldCharType="end"/>
          </w:r>
        </w:p>
        <w:p w14:paraId="634950B5">
          <w:pPr>
            <w:pStyle w:val="5"/>
            <w:tabs>
              <w:tab w:val="right" w:leader="dot" w:pos="884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44"/>
              <w:highlight w:val="none"/>
              <w:lang w:eastAsia="zh-CN"/>
            </w:rPr>
            <w:fldChar w:fldCharType="begin"/>
          </w:r>
          <w:r>
            <w:rPr>
              <w:rFonts w:hint="eastAsia" w:ascii="仿宋_GB2312" w:hAnsi="仿宋_GB2312" w:eastAsia="仿宋_GB2312" w:cs="仿宋_GB2312"/>
              <w:sz w:val="32"/>
              <w:szCs w:val="44"/>
              <w:highlight w:val="none"/>
              <w:lang w:eastAsia="zh-CN"/>
            </w:rPr>
            <w:instrText xml:space="preserve"> HYPERLINK \l _Toc6516 </w:instrText>
          </w:r>
          <w:r>
            <w:rPr>
              <w:rFonts w:hint="eastAsia" w:ascii="仿宋_GB2312" w:hAnsi="仿宋_GB2312" w:eastAsia="仿宋_GB2312" w:cs="仿宋_GB2312"/>
              <w:sz w:val="32"/>
              <w:szCs w:val="44"/>
              <w:highlight w:val="none"/>
              <w:lang w:eastAsia="zh-CN"/>
            </w:rPr>
            <w:fldChar w:fldCharType="separate"/>
          </w:r>
          <w:r>
            <w:rPr>
              <w:rFonts w:hint="eastAsia" w:ascii="仿宋_GB2312" w:hAnsi="仿宋_GB2312" w:eastAsia="仿宋_GB2312" w:cs="仿宋_GB2312"/>
              <w:sz w:val="32"/>
              <w:szCs w:val="56"/>
              <w:highlight w:val="none"/>
              <w:lang w:eastAsia="zh-CN"/>
            </w:rPr>
            <w:t>天津市政务服务事项目录（</w:t>
          </w:r>
          <w:r>
            <w:rPr>
              <w:rFonts w:hint="eastAsia" w:ascii="仿宋_GB2312" w:hAnsi="仿宋_GB2312" w:eastAsia="仿宋_GB2312" w:cs="仿宋_GB2312"/>
              <w:sz w:val="32"/>
              <w:szCs w:val="56"/>
              <w:highlight w:val="none"/>
              <w:lang w:val="en-US" w:eastAsia="zh-CN"/>
            </w:rPr>
            <w:t>市级公共服务</w:t>
          </w:r>
          <w:r>
            <w:rPr>
              <w:rFonts w:hint="eastAsia" w:ascii="仿宋_GB2312" w:hAnsi="仿宋_GB2312" w:eastAsia="仿宋_GB2312" w:cs="仿宋_GB2312"/>
              <w:sz w:val="32"/>
              <w:szCs w:val="56"/>
              <w:highlight w:val="none"/>
              <w:lang w:eastAsia="zh-CN"/>
            </w:rPr>
            <w:t>事项）</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_Toc6516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44"/>
              <w:highlight w:val="none"/>
              <w:lang w:eastAsia="zh-CN"/>
            </w:rPr>
            <w:fldChar w:fldCharType="end"/>
          </w:r>
        </w:p>
        <w:p w14:paraId="7D6BE20D">
          <w:pPr>
            <w:pStyle w:val="5"/>
            <w:tabs>
              <w:tab w:val="right" w:leader="dot" w:pos="884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44"/>
              <w:highlight w:val="none"/>
              <w:lang w:eastAsia="zh-CN"/>
            </w:rPr>
            <w:fldChar w:fldCharType="begin"/>
          </w:r>
          <w:r>
            <w:rPr>
              <w:rFonts w:hint="eastAsia" w:ascii="仿宋_GB2312" w:hAnsi="仿宋_GB2312" w:eastAsia="仿宋_GB2312" w:cs="仿宋_GB2312"/>
              <w:sz w:val="32"/>
              <w:szCs w:val="44"/>
              <w:highlight w:val="none"/>
              <w:lang w:eastAsia="zh-CN"/>
            </w:rPr>
            <w:instrText xml:space="preserve"> HYPERLINK \l _Toc25950 </w:instrText>
          </w:r>
          <w:r>
            <w:rPr>
              <w:rFonts w:hint="eastAsia" w:ascii="仿宋_GB2312" w:hAnsi="仿宋_GB2312" w:eastAsia="仿宋_GB2312" w:cs="仿宋_GB2312"/>
              <w:sz w:val="32"/>
              <w:szCs w:val="44"/>
              <w:highlight w:val="none"/>
              <w:lang w:eastAsia="zh-CN"/>
            </w:rPr>
            <w:fldChar w:fldCharType="separate"/>
          </w:r>
          <w:r>
            <w:rPr>
              <w:rFonts w:hint="eastAsia" w:ascii="仿宋_GB2312" w:hAnsi="仿宋_GB2312" w:eastAsia="仿宋_GB2312" w:cs="仿宋_GB2312"/>
              <w:sz w:val="32"/>
              <w:szCs w:val="56"/>
              <w:highlight w:val="none"/>
              <w:lang w:eastAsia="zh-CN"/>
            </w:rPr>
            <w:t>天津市政务服务事项目录（</w:t>
          </w:r>
          <w:r>
            <w:rPr>
              <w:rFonts w:hint="eastAsia" w:ascii="仿宋_GB2312" w:hAnsi="仿宋_GB2312" w:eastAsia="仿宋_GB2312" w:cs="仿宋_GB2312"/>
              <w:sz w:val="32"/>
              <w:szCs w:val="56"/>
              <w:highlight w:val="none"/>
              <w:lang w:val="en-US" w:eastAsia="zh-CN"/>
            </w:rPr>
            <w:t>区级公共服务</w:t>
          </w:r>
          <w:r>
            <w:rPr>
              <w:rFonts w:hint="eastAsia" w:ascii="仿宋_GB2312" w:hAnsi="仿宋_GB2312" w:eastAsia="仿宋_GB2312" w:cs="仿宋_GB2312"/>
              <w:sz w:val="32"/>
              <w:szCs w:val="56"/>
              <w:highlight w:val="none"/>
              <w:lang w:eastAsia="zh-CN"/>
            </w:rPr>
            <w:t>事项）</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_Toc25950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44"/>
              <w:highlight w:val="none"/>
              <w:lang w:eastAsia="zh-CN"/>
            </w:rPr>
            <w:fldChar w:fldCharType="end"/>
          </w:r>
        </w:p>
        <w:p w14:paraId="2C85A1CD">
          <w:pPr>
            <w:pStyle w:val="5"/>
            <w:tabs>
              <w:tab w:val="right" w:leader="dot" w:pos="8846"/>
            </w:tabs>
            <w:rPr>
              <w:rFonts w:hint="eastAsia" w:ascii="仿宋_GB2312" w:hAnsi="仿宋_GB2312" w:eastAsia="仿宋_GB2312" w:cs="仿宋_GB2312"/>
              <w:sz w:val="52"/>
              <w:szCs w:val="52"/>
              <w:highlight w:val="none"/>
              <w:lang w:eastAsia="zh-CN"/>
            </w:rPr>
          </w:pPr>
          <w:r>
            <w:rPr>
              <w:rFonts w:hint="eastAsia" w:ascii="仿宋_GB2312" w:hAnsi="仿宋_GB2312" w:eastAsia="仿宋_GB2312" w:cs="仿宋_GB2312"/>
              <w:sz w:val="32"/>
              <w:szCs w:val="44"/>
              <w:highlight w:val="none"/>
              <w:lang w:eastAsia="zh-CN"/>
            </w:rPr>
            <w:fldChar w:fldCharType="begin"/>
          </w:r>
          <w:r>
            <w:rPr>
              <w:rFonts w:hint="eastAsia" w:ascii="仿宋_GB2312" w:hAnsi="仿宋_GB2312" w:eastAsia="仿宋_GB2312" w:cs="仿宋_GB2312"/>
              <w:sz w:val="32"/>
              <w:szCs w:val="44"/>
              <w:highlight w:val="none"/>
              <w:lang w:eastAsia="zh-CN"/>
            </w:rPr>
            <w:instrText xml:space="preserve"> HYPERLINK \l _Toc4715 </w:instrText>
          </w:r>
          <w:r>
            <w:rPr>
              <w:rFonts w:hint="eastAsia" w:ascii="仿宋_GB2312" w:hAnsi="仿宋_GB2312" w:eastAsia="仿宋_GB2312" w:cs="仿宋_GB2312"/>
              <w:sz w:val="32"/>
              <w:szCs w:val="44"/>
              <w:highlight w:val="none"/>
              <w:lang w:eastAsia="zh-CN"/>
            </w:rPr>
            <w:fldChar w:fldCharType="separate"/>
          </w:r>
          <w:r>
            <w:rPr>
              <w:rFonts w:hint="eastAsia" w:ascii="仿宋_GB2312" w:hAnsi="仿宋_GB2312" w:eastAsia="仿宋_GB2312" w:cs="仿宋_GB2312"/>
              <w:sz w:val="32"/>
              <w:szCs w:val="56"/>
              <w:highlight w:val="none"/>
              <w:lang w:eastAsia="zh-CN"/>
            </w:rPr>
            <w:t>天津市政务服务事项目录（</w:t>
          </w:r>
          <w:r>
            <w:rPr>
              <w:rFonts w:hint="eastAsia" w:ascii="仿宋_GB2312" w:hAnsi="仿宋_GB2312" w:eastAsia="仿宋_GB2312" w:cs="仿宋_GB2312"/>
              <w:sz w:val="32"/>
              <w:szCs w:val="56"/>
              <w:highlight w:val="none"/>
              <w:lang w:val="en-US" w:eastAsia="zh-CN"/>
            </w:rPr>
            <w:t>街道乡镇公共服务</w:t>
          </w:r>
          <w:r>
            <w:rPr>
              <w:rFonts w:hint="eastAsia" w:ascii="仿宋_GB2312" w:hAnsi="仿宋_GB2312" w:eastAsia="仿宋_GB2312" w:cs="仿宋_GB2312"/>
              <w:sz w:val="32"/>
              <w:szCs w:val="56"/>
              <w:highlight w:val="none"/>
              <w:lang w:eastAsia="zh-CN"/>
            </w:rPr>
            <w:t>事项）</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_Toc4715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289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44"/>
              <w:highlight w:val="none"/>
              <w:lang w:eastAsia="zh-CN"/>
            </w:rPr>
            <w:fldChar w:fldCharType="end"/>
          </w:r>
          <w:r>
            <w:rPr>
              <w:rFonts w:hint="eastAsia" w:ascii="仿宋_GB2312" w:hAnsi="仿宋_GB2312" w:eastAsia="仿宋_GB2312" w:cs="仿宋_GB2312"/>
              <w:sz w:val="32"/>
              <w:szCs w:val="44"/>
              <w:highlight w:val="none"/>
              <w:lang w:eastAsia="zh-CN"/>
            </w:rPr>
            <w:fldChar w:fldCharType="end"/>
          </w:r>
        </w:p>
      </w:sdtContent>
    </w:sdt>
    <w:p w14:paraId="50E26EA2">
      <w:pPr>
        <w:pStyle w:val="2"/>
        <w:keepNext w:val="0"/>
        <w:keepLines w:val="0"/>
        <w:pageBreakBefore w:val="0"/>
        <w:kinsoku/>
        <w:overflowPunct/>
        <w:topLinePunct w:val="0"/>
        <w:autoSpaceDE/>
        <w:autoSpaceDN/>
        <w:bidi w:val="0"/>
        <w:spacing w:line="579" w:lineRule="exact"/>
        <w:textAlignment w:val="auto"/>
        <w:rPr>
          <w:rFonts w:hint="eastAsia" w:ascii="Times New Roman" w:hAnsi="Times New Roman" w:eastAsia="仿宋_GB2312"/>
          <w:szCs w:val="32"/>
        </w:rPr>
      </w:pPr>
    </w:p>
    <w:p w14:paraId="3C6C6087">
      <w:pPr>
        <w:pStyle w:val="2"/>
        <w:keepNext w:val="0"/>
        <w:keepLines w:val="0"/>
        <w:pageBreakBefore w:val="0"/>
        <w:kinsoku/>
        <w:overflowPunct/>
        <w:topLinePunct w:val="0"/>
        <w:autoSpaceDE/>
        <w:autoSpaceDN/>
        <w:bidi w:val="0"/>
        <w:spacing w:line="579" w:lineRule="exact"/>
        <w:textAlignment w:val="auto"/>
        <w:rPr>
          <w:rFonts w:hint="eastAsia" w:ascii="Times New Roman" w:hAnsi="Times New Roman" w:eastAsia="仿宋_GB2312" w:cs="仿宋_GB2312"/>
          <w:sz w:val="32"/>
          <w:szCs w:val="32"/>
        </w:rPr>
        <w:sectPr>
          <w:headerReference r:id="rId6" w:type="first"/>
          <w:footerReference r:id="rId9" w:type="first"/>
          <w:headerReference r:id="rId5" w:type="default"/>
          <w:footerReference r:id="rId7" w:type="default"/>
          <w:footerReference r:id="rId8" w:type="even"/>
          <w:pgSz w:w="11907" w:h="16840"/>
          <w:pgMar w:top="2098" w:right="1474" w:bottom="1984" w:left="1587" w:header="851" w:footer="1701" w:gutter="0"/>
          <w:pgNumType w:fmt="decimal"/>
          <w:cols w:space="720" w:num="1"/>
          <w:docGrid w:type="linesAndChars" w:linePitch="289" w:charSpace="-1839"/>
        </w:sectPr>
      </w:pPr>
    </w:p>
    <w:p w14:paraId="32EC25A0">
      <w:pPr>
        <w:keepNext w:val="0"/>
        <w:keepLines w:val="0"/>
        <w:pageBreakBefore w:val="0"/>
        <w:widowControl w:val="0"/>
        <w:kinsoku/>
        <w:wordWrap/>
        <w:overflowPunct/>
        <w:topLinePunct w:val="0"/>
        <w:autoSpaceDE/>
        <w:autoSpaceDN/>
        <w:bidi w:val="0"/>
        <w:adjustRightInd/>
        <w:snapToGrid/>
        <w:spacing w:after="0" w:line="579" w:lineRule="exact"/>
        <w:ind w:firstLine="0" w:firstLineChars="0"/>
        <w:jc w:val="center"/>
        <w:textAlignment w:val="auto"/>
        <w:outlineLvl w:val="0"/>
        <w:rPr>
          <w:rFonts w:hint="eastAsia" w:ascii="方正小标宋简体" w:hAnsi="方正小标宋简体" w:eastAsia="方正小标宋简体" w:cs="方正小标宋简体"/>
          <w:sz w:val="44"/>
          <w:szCs w:val="44"/>
          <w:highlight w:val="none"/>
          <w:lang w:eastAsia="zh-CN"/>
        </w:rPr>
      </w:pPr>
      <w:bookmarkStart w:id="0" w:name="_Toc14860"/>
      <w:r>
        <w:rPr>
          <w:rFonts w:hint="eastAsia" w:ascii="方正小标宋简体" w:hAnsi="方正小标宋简体" w:eastAsia="方正小标宋简体" w:cs="方正小标宋简体"/>
          <w:sz w:val="44"/>
          <w:szCs w:val="44"/>
          <w:highlight w:val="none"/>
          <w:lang w:eastAsia="zh-CN"/>
        </w:rPr>
        <w:t>天津市202</w:t>
      </w:r>
      <w:r>
        <w:rPr>
          <w:rFonts w:hint="eastAsia" w:ascii="方正小标宋简体" w:hAnsi="方正小标宋简体" w:eastAsia="方正小标宋简体" w:cs="方正小标宋简体"/>
          <w:sz w:val="44"/>
          <w:szCs w:val="44"/>
          <w:highlight w:val="none"/>
          <w:lang w:val="en-US" w:eastAsia="zh-CN"/>
        </w:rPr>
        <w:t>5</w:t>
      </w:r>
      <w:r>
        <w:rPr>
          <w:rFonts w:hint="eastAsia" w:ascii="方正小标宋简体" w:hAnsi="方正小标宋简体" w:eastAsia="方正小标宋简体" w:cs="方正小标宋简体"/>
          <w:sz w:val="44"/>
          <w:szCs w:val="44"/>
          <w:highlight w:val="none"/>
          <w:lang w:eastAsia="zh-CN"/>
        </w:rPr>
        <w:t>年版非许可类政务服务事项目录（市级行政确认事项）</w:t>
      </w:r>
      <w:bookmarkEnd w:id="0"/>
    </w:p>
    <w:p w14:paraId="7DEE6659">
      <w:pPr>
        <w:keepNext w:val="0"/>
        <w:keepLines w:val="0"/>
        <w:pageBreakBefore w:val="0"/>
        <w:widowControl w:val="0"/>
        <w:kinsoku/>
        <w:wordWrap/>
        <w:overflowPunct/>
        <w:topLinePunct w:val="0"/>
        <w:autoSpaceDE/>
        <w:autoSpaceDN/>
        <w:bidi w:val="0"/>
        <w:adjustRightInd/>
        <w:snapToGrid/>
        <w:spacing w:after="0" w:line="579" w:lineRule="exact"/>
        <w:ind w:firstLine="0" w:firstLineChars="0"/>
        <w:jc w:val="center"/>
        <w:textAlignment w:val="auto"/>
        <w:outlineLvl w:val="0"/>
        <w:rPr>
          <w:rFonts w:hint="eastAsia" w:ascii="方正小标宋简体" w:hAnsi="方正小标宋简体" w:eastAsia="方正小标宋简体" w:cs="方正小标宋简体"/>
          <w:sz w:val="44"/>
          <w:szCs w:val="44"/>
          <w:highlight w:val="none"/>
          <w:lang w:eastAsia="zh-CN"/>
        </w:rPr>
      </w:pPr>
    </w:p>
    <w:tbl>
      <w:tblPr>
        <w:tblStyle w:val="6"/>
        <w:tblW w:w="1512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20"/>
        <w:gridCol w:w="1170"/>
        <w:gridCol w:w="1720"/>
        <w:gridCol w:w="1720"/>
        <w:gridCol w:w="1720"/>
        <w:gridCol w:w="6120"/>
        <w:gridCol w:w="2050"/>
      </w:tblGrid>
      <w:tr w14:paraId="59306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600" w:hRule="atLeast"/>
          <w:tblHead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6D5FA">
            <w:pPr>
              <w:keepNext w:val="0"/>
              <w:keepLines w:val="0"/>
              <w:pageBreakBefore w:val="0"/>
              <w:widowControl/>
              <w:suppressLineNumbers w:val="0"/>
              <w:kinsoku/>
              <w:wordWrap/>
              <w:overflowPunct/>
              <w:topLinePunct w:val="0"/>
              <w:autoSpaceDE/>
              <w:autoSpaceDN/>
              <w:bidi w:val="0"/>
              <w:spacing w:after="0"/>
              <w:jc w:val="center"/>
              <w:textAlignment w:val="center"/>
              <w:rPr>
                <w:rFonts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序号</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FC47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市级行业主管部门</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1632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事项名称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5334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子项名称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379D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类型项名称</w:t>
            </w:r>
          </w:p>
        </w:tc>
        <w:tc>
          <w:tcPr>
            <w:tcW w:w="6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A504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设定依据</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7F49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备注</w:t>
            </w:r>
          </w:p>
        </w:tc>
      </w:tr>
      <w:tr w14:paraId="3DF67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1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C38FB">
            <w:pPr>
              <w:keepNext w:val="0"/>
              <w:keepLines w:val="0"/>
              <w:pageBreakBefore w:val="0"/>
              <w:widowControl/>
              <w:suppressLineNumbers w:val="0"/>
              <w:kinsoku/>
              <w:wordWrap/>
              <w:overflowPunct/>
              <w:topLinePunct w:val="0"/>
              <w:autoSpaceDE/>
              <w:autoSpaceDN/>
              <w:bidi w:val="0"/>
              <w:spacing w:after="0"/>
              <w:jc w:val="center"/>
              <w:textAlignment w:val="center"/>
              <w:rPr>
                <w:rFonts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222B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市发展改革委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8119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市级工程研究中心认定</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1B0A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89C5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988B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1.《国家工程研究中心管理办法》（国家发展改革委令第34号，2020年）第38条；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2.《天津市人民政府关于印发天津市创新型企业领军计划的通知》（津政发〔2019〕17号）第三（三）1条；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3.《天津市人民政府办公厅关于印发天津市推动制造业高质量发展若干政策措施的通知》（津政办规〔2023〕4号）第36条。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8ACE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4308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7812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C1A8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市发展改革委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582B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进口设备免税的确认</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9793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对限额以下国家鼓励发展的内资项目进口设备免税的确认</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4277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0D11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《国务院关于调整进口设备税收政策的通知》（国发〔1997〕37号）。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9FF3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BFE8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4DA9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0868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市发展改革委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D13A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进口设备免税的确认</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3A54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对限额以下国家鼓励发展的外资项目进口设备免税的确认</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F2D1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F28C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《国务院关于调整进口设备税收政策的通知》（国发〔1997〕37号）。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4CB5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1AC2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0DCE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901C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市发展改革委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808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进口设备免税的确认</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1075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对限额以下利用外国政府和国际金融组织贷款项目进口设备免税的确认</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4842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C1F5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《国务院关于调整进口设备税收政策的通知》（国发〔1997〕37号）。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89F1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3819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A90E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98A4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市教委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3F4B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对普通高等学校学生跨省转学理由的确认</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2E2A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759E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1FF9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《普通高等学校学生管理规定》（教育部令第41号，2017年）第23条。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4E33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A3E0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5759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E628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市教委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4270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对自考考生免考课程的确认</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FFDF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B131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A666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《高等教育自学考试暂行条例》（国发〔1988〕15号）第22条。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6571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75E6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19F2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7D85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市教委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785C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对自考合格课程跨省转移的确认</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5E74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0F15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8EBC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《高等教育自学考试暂行条例》（国发〔1988〕15号）第24条。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A954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DCC5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0493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AC34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市科技局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3F07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天津市科技计划项目的认定</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92BD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2986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5D6B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1.《天津市科学技术进步促进条例》（2022年修订）第8条；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2.《天津市科技计划项目管理办法》（津科规〔2022〕7号）第2条。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DB74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069E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600B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EF31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市科技局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3E7E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推动科技型企业创新发展</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3C0B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天津市技术先进型服务企业的认定</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840E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AF23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1.《关于将技术先进型服务企业所得税政策推广至全国实施的通知》（财税〔2017〕79号）第1条、第2条、第3条；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2.《关于将服务贸易创新发展试点地区技术先进型服务企业所得税政策推广至全国实施的通知》（财税〔2018〕44号）第1条、第2条；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3.《关于新修订印发天津市技术先进型服务企业认定管理办法的通知》（津科规〔2018〕1号）第3条、第6条、第7条。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B3C8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9CBD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1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D2A8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4046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市科技局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3C80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省级科技类民办非企业单位进口科教用品免税资格审核</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950E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9D6A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F487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1.《科技部财政部海关总署税务总局关于印发〈科研院所等科研机构免税进口科学研究、科技开发和教学用品管理细则〉的通知》（国科发政〔2021〕270号）第11条；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2.《财政部中央宣传部国家发展改革委教育部科技部工业和信息化部民政部商务部文化和旅游部海关总署税务总局关于“十四五”期间支持科技创新进口税收政策管理办法的通知》（财关税</w:t>
            </w:r>
            <w:r>
              <w:rPr>
                <w:rFonts w:hint="eastAsia" w:ascii="宋体" w:hAnsi="宋体" w:eastAsia="宋体" w:cs="宋体"/>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2021</w:t>
            </w:r>
            <w:r>
              <w:rPr>
                <w:rFonts w:hint="eastAsia" w:ascii="宋体" w:hAnsi="宋体" w:eastAsia="宋体" w:cs="宋体"/>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24号）第2条。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F2CC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AE3B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2C9C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0D45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市科技局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1789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天津市科技企业孵化器认定</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7CF1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9B23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37D0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《科技部关于印发〈科技企业孵化器管理办法〉的通知》（国科发区〔2018〕300号）第5条、第24条。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08B8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50EC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42E5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33B4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市科技局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F2BF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国家科技计划项目（基地、创新载体等的）申报推荐</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9FD7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国家级科技企业孵化器认定申报推荐</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23C0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7E2F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《科技部关于印发〈科技企业孵化器管理办法〉的通知》（国科发区〔2018〕300号）。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2F31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7ECE2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9231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35D6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市科技局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FB5B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推动科技型企业创新发展</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6C50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高新技术企业认定</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9AFC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0D0D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1.《高新技术企业认定管理办法》（国科发火〔2016〕32号）；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2.《高新技术企业认定管理工作指引》（国科发火〔2016〕195号）。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BB9C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99FB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3E9A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1B11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市科技局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B2C1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技术合同认定登记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F84A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07E1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80B2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《技术合同认定登记管理办法》（国科发政字〔2000〕063号）第3条。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F91B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80AD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1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E2DC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4EFC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市科技局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52ED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市属科研机构免税资格审核</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073A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市属科研院所免税资格认定</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066C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6E99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1.《科技部财政部海关总署税务总局关于印发〈科研院所等科研机构免税进口科学研究、科技开发和教学用品管理细则〉的通知》（国科发政〔2021〕270号）第5条；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2.《财政部中央宣传部国家发展改革委教育部科技部工业和信息化部民政部商务部文化和旅游部海关总署税务总局关于“十四五”期间支持科技创新进口税收政策管理办法的通知》（财关税</w:t>
            </w:r>
            <w:r>
              <w:rPr>
                <w:rFonts w:hint="eastAsia" w:ascii="宋体" w:hAnsi="宋体" w:eastAsia="宋体" w:cs="宋体"/>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2021</w:t>
            </w:r>
            <w:r>
              <w:rPr>
                <w:rFonts w:hint="eastAsia" w:ascii="宋体" w:hAnsi="宋体" w:eastAsia="宋体" w:cs="宋体"/>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24号）第1条。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AF38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3A19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2AC7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5081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市工业和信息化局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AE9E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天津市企业技术中心确认</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C20E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71F8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DC05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《天津市企业技术中心认定管理办法》（津工信规〔2021〕1号）第4条。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F1BE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D6C5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23B2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84F7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市工业和信息化局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D8BF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市级工业旅游示范点认定</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4846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8EE0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EC41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1.《中华人民共和国旅游法》（主席令第3号，2018年修正）第23条；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2.《关于促进天津市工业旅游发展的指导意见》（津政办发〔2009〕33号）。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12BD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C37F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9328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2186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市工业和信息化局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0557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对专精特新中小企业的认定</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6CE6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B0E2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5D25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《市工业和信息化局关于印发天津市优质中小企业梯度培育管理实施细则的通知》（津工信规〔2022〕5号）。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022A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21E4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3321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A8A8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BE12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大型焰火燃放作业单位资质证明核发</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B464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700D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92D7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《烟花爆竹安全管理条例》（国务院令第455号，2016年修订）第34条。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FEEA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F543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2408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815B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B7D0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大型焰火燃放作业人员资格证明核发</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1030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65F8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EF5E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《烟花爆竹安全管理条例》（国务院令第455号，2016年修订）第34条。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A648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C329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4FC7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7FEC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95FD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对中国境内出生外国婴儿的停留或者居留登记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C198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76DD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03BF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《中华人民共和国出境入境管理法》（主席令第57号，2012年）第40条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F4AF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0B78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278E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4DE2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3AE0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对中国境内死亡的外国人注销停留居留证件</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E41F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C57C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C40B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《中华人民共和国出境入境管理法》（主席令第57号，2012年）第40条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A8DE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E86D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955F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F2BF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市民政局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7089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涉外、涉华侨和涉港澳台收养登记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3FE3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92C4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EABA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1.《中华人民共和国民法典》（主席令第45号，2021年）第1105条；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2.《外国人在中华人民共和国收养子女登记办法》（民政部令第15号，2024年修订）第5条；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3.《收养登记工作规范》（民发〔2008〕118号）第1、2、3条。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76F7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AED9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AF52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8A13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市民政局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E4B1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解除涉外、涉华侨和涉港澳台收养登记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C664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B6EE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CCC3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1.《中华人民共和国民法典》（主席令第45号，2021年）第1116条；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2.《收养登记工作规范》（民发〔2008〕118号）第1、2、3条。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4E2D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FAB2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9EA1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BD4E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市民政局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1EAA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涉外、涉华侨和涉港澳台结婚登记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15C0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25DB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750B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1.《中华人民共和国民法典》（主席令第45号，2021年）第1049条；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2.《婚姻登记条例》（国务院令第387号，2025年修订）第7条；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3.《婚姻登记工作规范》（民发〔2025〕23号）第5条。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49F5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00B2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2DEA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6760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市民政局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7D53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涉外、涉华侨和涉港澳台离婚登记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F712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B223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BA3E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1.《中华人民共和国民法典》（主席令第45号，2021年）第1076条；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2.《婚姻登记条例》（国务院令第387号，2025年修订）第13条；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3.《婚姻登记工作规范》（民发〔2015〕230号）第5条。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5B47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0871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D8AA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B31C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市民政局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9D67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慈善组织和慈善活动管理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B904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慈善组织认定</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ADC5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0A13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《中华人民共和国慈善法》（主席令第43号，2023年修正）第10条。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E17A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8C3A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1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1450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161D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市司法局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79DC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法律援助律师、公职律师、公司律师工作证颁发</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5197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2910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C3AE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1.《关于推行法律顾问制度和公职律师公司律师制度的意见》（中办发</w:t>
            </w:r>
            <w:r>
              <w:rPr>
                <w:rFonts w:hint="eastAsia" w:ascii="宋体" w:hAnsi="宋体" w:eastAsia="宋体" w:cs="宋体"/>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2016</w:t>
            </w:r>
            <w:r>
              <w:rPr>
                <w:rFonts w:hint="eastAsia" w:ascii="宋体" w:hAnsi="宋体" w:eastAsia="宋体" w:cs="宋体"/>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30号）；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2.《法律援助条例》（国务院令第385号，2003年）第4条；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3.《公职律师管理办法》（司发通</w:t>
            </w:r>
            <w:r>
              <w:rPr>
                <w:rFonts w:hint="eastAsia" w:ascii="宋体" w:hAnsi="宋体" w:eastAsia="宋体" w:cs="宋体"/>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2018</w:t>
            </w:r>
            <w:r>
              <w:rPr>
                <w:rFonts w:hint="eastAsia" w:ascii="宋体" w:hAnsi="宋体" w:eastAsia="宋体" w:cs="宋体"/>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131号）第7条、第8条、第9条；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4.《公司律师管理办法》（司发通</w:t>
            </w:r>
            <w:r>
              <w:rPr>
                <w:rFonts w:hint="eastAsia" w:ascii="宋体" w:hAnsi="宋体" w:eastAsia="宋体" w:cs="宋体"/>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2018</w:t>
            </w:r>
            <w:r>
              <w:rPr>
                <w:rFonts w:hint="eastAsia" w:ascii="宋体" w:hAnsi="宋体" w:eastAsia="宋体" w:cs="宋体"/>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131号）第7条、第9条。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E9CF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2DB9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DB7D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CFBD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市财政局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227A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对非营利组织免税资格的认定</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0B39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CEFA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E6BD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1.《中华人民共和国企业所得税法》（主席令第63号，2018年修订）第26条；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2.《中华人民共和国企业所得税法实施条例》（国务院令第512号，2024年修正）第84条；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3.《财政部、税务总局关于非营利组织免税资格认定管理有关问题的通知》（财税〔2018〕13号）。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9644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8051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A36D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FF0F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市财政局、市规划和自然资源局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2813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海域使用金减免审批</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1529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C3D2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B218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《中华人民共和国海域使用管理法》（主席令第61号，2001年）第35、36条。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5F90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2F11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ED18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1C4F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市规划资源局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5B87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因工程建设等人为活动引发的地质灾害责任单位认定</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9650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643D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F1F9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《地质灾害防治条例》（国务院令第394号，2003年）第35条。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5360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9374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93BF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2F36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市生态环境局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93C9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碳排放权交易重点排放单位碳排放配额发放</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C570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A040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52CF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1.《碳排放权交易管理办法（试行）》（生态环境部令第19号，2020年）第14、16条；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2.《碳排放权交易管理暂行条例》（国务院令第775号，2024年）第9条。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89F1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E29A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1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81E3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5A69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市城市管理委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273B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建立城市规划区内古树名木档案和标记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4704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D7AF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F33D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1.《城市绿化条例》（国务院令第100号，2017年修订）第24条；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2.《天津市绿化条例》（2022年修正）第47条；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3.《城市古树名木保护管理办法》（建城〔2000〕192号）第6条；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4.《天津市古树名木保护管理办法》（天津市人民政府令第38号，2018年修正）第5条；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BA39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7921B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38DE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4A57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185A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小客车增量指标、更新指标及其他指标的配置审核发放</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CB05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单位申请小客车增量指标</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5C07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79A6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《天津市小客车总量调控管理办法》（津政发〔2019〕31号）第7条、第10条。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5A77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3075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FCF5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DCBA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4595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小客车增量指标、更新指标及其他指标的配置审核发放</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ACB8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个人申请小客车增量指标</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B69F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6933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《天津市小客车总量调控管理办法》（津政发〔2019〕31号）第7条、第12条。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63D3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60C7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2477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93C8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3207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小客车增量指标、更新指标及其他指标的配置审核发放</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CBED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单位申请小客车更新指标</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2367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AAA0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《天津市小客车总量调控管理办法》（津政发〔2019〕31号）第30条、第33条。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0FC5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9A6E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D8B4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437A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6456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小客车增量指标、更新指标及其他指标的配置审核发放</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85F9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个人申请小客车更新指标</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6154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8379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《天津市小客车总量调控管理办法》（津政发〔2019〕31号）第30条、第33条。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AB03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80B8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88E7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0935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74FD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小客车增量指标、更新指标及其他指标的配置审核发放</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325B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申请小客车其他指标（个人外交、离婚、继承类）</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88A9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EE39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《天津市小客车总量调控管理办法》（津政发〔2019〕31号）第34条、第35条、第39条。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9A82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7DAB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C98D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B5D7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8A0F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小客车增量指标、更新指标及其他指标的配置审核发放</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09A0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申请小客车其他指标（单位专用车辆类）</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2783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30C0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《天津市小客车总量调控管理办法》（津政发〔2019〕31号）第34条、第36条。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69CF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3515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6AF9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A30A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3DC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小客车增量指标、更新指标及其他指标的配置审核发放</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CE0F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申请小客车其他指标（单位营运车辆类）</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DC19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6687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《天津市小客车总量调控管理办法》（津政发〔2019〕31号）第34条、第37条。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CBAF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DA5E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BBA0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BC9C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1A39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小客车增量指标、更新指标及其他指标的配置审核发放</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78C8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申请小客车其他指标（新能源车类）</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81EF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B5D7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《天津市小客车总量调控管理办法》（津政发〔2019〕31号）第34条、第38条。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55DF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C09E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5829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1AC9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39E3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小客车增量指标、更新指标及其他指标的配置审核发放</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95DA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申请小客车其他指标（被盗抢小客车类）</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7850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09FD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《天津市小客车总量调控管理办法》（津政发〔2019〕31号）第34条、第44条。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E68D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0374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F8BA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B299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28AD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小客车增量指标、更新指标及其他指标的配置审核发放</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64AA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申请小客车其他指标（单位重组调拨类）</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3A7B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AE32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《天津市小客车总量调控管理办法》（津政发〔2019〕31号）第34条、第41条。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518C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B3DD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2E58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82DC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5CC4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小客车增量指标、更新指标及其他指标的配置审核发放</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60F0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申请小客车其他指标（司法拍卖类）</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F877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465C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《天津市小客车总量调控管理办法》（津政发〔2019〕31号）第34条、第40条。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DA4D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8A63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DCB9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28C1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926D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对交通运输工程办理工程质量监督手续（公路工程）</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5ED6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595B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B086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1.《建设工程质量管理条例》（国务院令第279号，2019年修订）第13条；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2.《公路水运工程质量监督管理规定》（交通运输部令第28号，2017年）第22条。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AB2E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B917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D627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883E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1CEA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对交通运输工程办理工程质量监督手续（地方铁路工程）</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7CB5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3799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832B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1.《建设工程质量管理条例》（国务院令第279号，2019年修订）第13条；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2.《铁路建设工程质量监督管理规定》（交通运输部令第2号，2015年）第12条。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2D8C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22005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F04F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E1BB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市港航局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7024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对交通运输工程办理工程质量监督手续（水运工程）</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A239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EC15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977C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《建设工程质量管理条例》（国务院令第714号，2019年）第13条。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344E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0899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5561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A8CC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市港航局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E7E9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减载靠泊码头及清舱移泊码头能力等级的核定</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9E06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8B52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6E70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《沿海码头靠泊能力管理规定》（交水发〔2014〕34号）第7条、第11条。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C48A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E6B9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F992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292B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市港航局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4D15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船舶安全检验证书核发</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59FA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船舶及海上设施检验</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CFF1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E64A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《中华人民共和国船舶和海上设施检验条例》（国务院令第109号，2019年修订）第2条、第3条、第7条、第8条。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D323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14B7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8FC0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3187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市港航局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03A2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船舶安全检验证书核发</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9D89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船用产品检验</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8C24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60D1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1.《船用产品检验规则》（2018年）第2条、第3条；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2.《渔业船舶检验管理规定》（交通运输部令第28号，2019年）第19条。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FF44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D4B7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060A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7DE5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市港航局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2D0A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船舶安全检验证书核发</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B7CB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工厂认可、型式认可</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557B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7A72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《船用产品检验规则》（2018年）第2条、第3条。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0597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2035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2CEB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C4BF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市港航局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A63B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船舶登记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CBD2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船舶所有权登记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FD6A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CC5E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1.《中华人民共和国内河交通安全管理条例》（国务院令第355号，2019年修订）第6条；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2.《中华人民共和国船舶登记条例》（国务院令第155号，2014年修订）第2条、第3条。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B4BE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9970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7116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1513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市港航局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3E8F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船舶登记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7DBF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光船租赁登记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9D0B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4F4F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1.《中华人民共和国内河交通安全管理条例》（国务院令第355号，2019年修订）第6条；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2.《中华人民共和国船舶登记条例》（国务院令第155号，2014年修订）第25条。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A1D7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58A2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02BC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4967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市港航局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7754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船舶登记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A780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船舶抵押权登记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4FED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57A7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1.《中华人民共和国内河交通安全管理条例》（国务院令第355号，2019年修订）第6条；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2.《中华人民共和国船舶登记条例》（国务院令第155号，2014年修订）第20条。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F82F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9946C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CFE5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9E35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市港航局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E22F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船舶登记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45D1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废钢船登记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7AFC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9D45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1.《中华人民共和国内河交通安全管理条例》（国务院令第355号，2019年修订）第6条；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2.《中华人民共和国船舶登记条例》（国务院令第155号，2014年修订）第2条、第3条；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3.《交通部拆解船舶监督管理规则》（1989年）第6条、第7条。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15E5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8CDC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F172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647E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市港航局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F682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船舶登记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9B75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船舶变更登记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220D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D387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1.《中华人民共和国内河交通安全管理条例》（国务院令第355号，2019年修订）第6条；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2.《中华人民共和国船舶登记条例》（国务院令第155号，2014年修订）第35条。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D790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F9E7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DB9C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38BC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市港航局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CD0E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船舶登记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0676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船舶注销登记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15D9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0B90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《中华人民共和国船舶登记条例》（国务院令第155号，2014年修订）第39条、第41条、第42条、第43条、第44条。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0DA6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0056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4DB5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9DAE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市港航局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E0AE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船舶登记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A428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船舶烟囱标志、公司旗登记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E657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3DEA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1.《中华人民共和国船舶登记条例》（国务院令第155号，2014年修订）第31条、第32条、第33条、第34条；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2.《船舶登记办法》（交通运输部令第85号，2016年）第60条。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7329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2D543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568A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F17E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市港航局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AE0D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船舶最低安全配员证书签发</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CD66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E03B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1322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1.《中华人民共和国海上交通安全法》（主席令第7号，2021年修订）第33条；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2.《中华人民共和国内河交通安全管理条例》（国务院令第355号，2019年修订）第6条；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3.《船舶最低安全配员规则》（交通运输部令第43号，2018年）第11条、第12条。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6BB0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59E7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1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9C60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C514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市港航局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6B08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船员培训合格证签发</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ABE7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0E72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477C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1.《中华人民共和国内河交通安全管理条例》（国务院令第355号，2019年修订）第9条；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2.《内河船舶船员特殊培训合格证签发管理办法》（海船员〔2019〕491号）第4条；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3.《交通运输部关于修改〈内河船舶船员适任考试和发证规则〉的决定》（交通运输部令2020年第12号）第13条。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4697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F020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B520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9FE3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市港航局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B5AF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渔业船舶检验</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77EC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国内渔业船舶检验证核发（新建造的渔业船舶申报初次检验、营运船舶申报初次检验、申报营运检验和临时检验）</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4F71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6C14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1.《中华人民共和国渔业法》（主席令第34号，2013年修正）第26条；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2.《中华人民共和国渔业船舶检验条例》（国务院令第383号，2003年）第26条；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3.《天津市渔业管理条例》（2003年）第20条。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ACA0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8E99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9158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EA21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B19B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道路运输车辆年审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B626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国际道路运输车辆年审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B0F2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3101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1.《道路货物运输及站场管理规定》（交通运输部令第12号，2023年）第50条；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2.《道路旅客运输及客运站管理规定》（交通运输部令第18号，2023年）第83条。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7DF0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48B0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CC8F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1292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3F8A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道路运输车辆年审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8A0E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危险货物运输车辆年审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51B4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51B2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《道路危险货物运输管理规定》（交通运输部令第42号，2019年）第21条。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4BF7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BE3F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ED25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75DA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9583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道路运输车辆年审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08FB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道路货物运输车辆年审（市内六区）</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661B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D021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《交通运输部关于修改〈道路货物运输及站场管理规定〉的决定》（交通运输部令第30号，2022年）第50条。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02B0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CC3B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955A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122D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FB74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道路运输车辆年审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BD09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道路客运运输车辆年审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4288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703A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《道路旅客运输及客运站管理规定》（交通运输部令第18号，2023年）第83条。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E548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41F1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614C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2B25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3242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客运公共交通线路经营权核发</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E268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EBE1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845A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《天津市客运公共交通管理条例》（2015年）第19条、第23条。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1AA9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4068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5757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2963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市水务局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8201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公益性水利工程建设项目竣工验收</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0812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36DA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453C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《水利工程建设项目验收管理规定》（2017年修订）第2条、第19条、第20条、第30条、第36条、第38条。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1466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2E49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7C7F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63CE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市农业农村委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5BC2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农业机械试验鉴定</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F9A5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3EC9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4E87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1.《中华人民共和国农业机械化促进法》（主席令第16号，2018年修正）第16条；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2.《农业机械试验鉴定办法》（农业农村部令第3号，2018年）第8条。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D276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A48B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F413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0CD7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市商务局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0FC4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外商投资产品出口企业和先进技术企业确认</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96F2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2493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882C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1.《国务院关于鼓励外商投资的规定》（国发〔1986〕第95号）第18条；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2.《关于确认和考核外商投资的产品出口企业和先进技术企业的实施办法》（外经贸部外经贸资发〔1996〕第822号）第6条。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D535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374B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A68B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29CD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市商务局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0D99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外资研发中心采购设备免退税资格确认</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75E0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0382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B37D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1.《财政部 海关总署 税务总局关于“十四五”期间支持科技创新进口税收政策的通知》（财关税〔2021〕23号）；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2.《关于研发机构采购设备增值税政策的公告》（2023年第41号）。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8069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4AB3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21A5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6D1D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市商务局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9AB5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台湾投资者经第三地转投资认定</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3DEE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3610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CF33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《台湾投资者经第三地转投资认定暂行办法》（商务部国务院台湾事务办公室公告2013年第12号）第3条。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5242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6450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D6AE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E70A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市文化和旅游局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6469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动漫企业认定</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CD38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28E7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41B6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《文化部财政部国家税务总局关于印发〈动漫企业认定管理办法（试行）〉的通知》（文市发〔2008〕51号）第8条。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BE7C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D472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4EF0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5B15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市文化和旅游局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C423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对市级非物质文化遗产项目保护单位的评审认定</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5B87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D274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77A5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《天津市非物质文化遗产保护条例》（2018年）第20条、第21条。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26A7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88CF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1006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521C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市文化和旅游局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D9CF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市级文化产业示范园区（基地）命名</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BB77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3A2F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604A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《文化和旅游部关于印发〈国家文化产业示范园区（基地）管理办法〉的通知》（文旅产业发〔2023〕45号）第27条。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7923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4689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98D9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1CDE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市文化和旅游局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15D9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出境游名单审核</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0F77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9643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E3BD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1.《中国公民出国旅游管理办法》（2017年修订）第7条；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2.《国家旅游局关于启用2002年版〈中国公民出国旅游团队名单表〉的通知》（旅管理发〔2002〕79号）。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BA3D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E7DC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B9C6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AD9D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市文化和旅游局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4543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降低旅游服务质量保证金资格确认</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5ABE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018F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4562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《旅游服务质量保证金存取管理办法》（旅办发〔2013〕170号）第11条。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F243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95F7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5806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311D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市文化和旅游局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58C2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入境团队旅游邀请函</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8250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4B36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9AC0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《关于被授权旅游单位办理邀请外国人来华旅游手续的暂行管理办法》（外发〔2016〕6号）。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E2F0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8281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FF25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1C1E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市文物局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5652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文博单位二、三级风险等级认定</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F390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7210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9939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1.《中华人民共和国文物保护法》（主席令第35号，2024年修订）第47条；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2.《公安部、国家文物局公共安全行业标准GA27－2002〈文物系统博物馆风险等级和安全防护级别〉的规定》（文物博发〔2000〕001号）7.1规定。</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4A13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18D9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AADA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7AC8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市文物局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EAC0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馆藏珍贵文物等级的确定</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943F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75AA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61C5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1.《中华人民共和国文物保护法》（主席令第35号，2024年修订）第36条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2.《文物认定管理暂行办法》（文化部令第46号，2009年）第11条。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E528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19BF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1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1D72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C60D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市文物局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DE7B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全国重点文物保护单位和市级文物保护单位保护范围的划定、公布、标志说明和记录档案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24D0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491A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60AB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1.《中华人民共和国文物保护法》（主席令第35号，2024年修订）第15条；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2.《中华人民共和国文物保护法实施条例》（国务院令第377号，2017年修订）第8、10、11条。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0D14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F60E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992A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FCDB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市文物局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B790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全国重点文物保护单位和市级文物保护单位建设控制地带划定和公布</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E98B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9A41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9FE0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1.《中华人民共和国文物保护法》（主席令第35号，2024年修订）第18条；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2.《中华人民共和国文物保护法实施条例》（国务院令第377号，2017年修订）第13、14条。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84CF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C5B9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2724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39C7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市文化和旅游局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6D47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对市级非物质文化遗产代表性传承人的评审认定</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D509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8B34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1BEB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1.《中华人民共和国非物质文化遗产法》（主席令第42号，2011年）第29条；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2.《天津市非物质文化遗产保护条例》（2018年）第22条。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A613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CE8C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E646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627E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市文物局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8BF1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有争议文物的裁定、特定文物的认定及文物级别的确认</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7B16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6632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CCB1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《文物认定管理暂行办法》（文化部令第46号，2009年）第3、10、11条。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BDB6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D2F4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C04E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0CF1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市文物局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5E45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市级文物保护单位（含市级水下文物保护单位、水下文物保护区）的认定</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D616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92E8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CF4F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《中华人民共和国文物保护法》（主席令第35号，2024年修订）第3条。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D263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D501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5264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96CC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市文化和旅游局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EBE5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拟入境进行营业性演出的外国文艺表演团体、个人出具工作证明</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E55A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1E37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2D64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《外国人入境完成短期工作任务的相关办理程序（试行）》（人社部发〔2014〕78号）第5条。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EA75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1A87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4638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219E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市文物局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35DD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文物认定</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886E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A889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9109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《文物认定管理暂行办法》（文化部令第46号，2009年）第3、6、7、8条。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16A6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64F6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EB84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16A2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市卫生健康委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AF6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对艾滋病检测工作实验室的确定</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0F45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31BB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7EA8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《艾滋病防治条例》（国务院令第457号，2006年）第25条。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5996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933C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9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202B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DF39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市卫生健康委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3554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医疗机构等级评审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7C1F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01A9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AB20D">
            <w:pPr>
              <w:keepNext w:val="0"/>
              <w:keepLines w:val="0"/>
              <w:pageBreakBefore w:val="0"/>
              <w:widowControl/>
              <w:suppressLineNumbers w:val="0"/>
              <w:kinsoku/>
              <w:wordWrap/>
              <w:overflowPunct/>
              <w:topLinePunct w:val="0"/>
              <w:autoSpaceDE/>
              <w:autoSpaceDN/>
              <w:bidi w:val="0"/>
              <w:spacing w:after="0"/>
              <w:jc w:val="both"/>
              <w:textAlignment w:val="center"/>
              <w:rPr>
                <w:rFonts w:hint="default" w:ascii="Times New Roman" w:hAnsi="Times New Roman" w:eastAsia="宋体" w:cs="Times New Roman"/>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1.《医疗机构管理条例》（国务院令第149号，2022年修订）第39至42条；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2.《医疗机构评审办法》（卫医发〔1995〕第30号）第5条；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3.《医院评审暂行办法》（卫医管发〔2011〕75号）第9条；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4.《中医医院评审暂行办法》（医政函〔2012〕96号）第10条；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5.《妇幼保健机构管理办法》（卫妇社发〔2006〕489号）第25条。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9633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4DC8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4FD3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03CF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市退役军人局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4E3E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伤残等级评定</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05FE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10D1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8007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1.《军人抚恤优待条例》（国务院、中央军委令第788号，2024年）第24条；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2.《伤残抚恤管理办法》（退役军人事务部令第1号，2019年）第2条；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3.《关于印发〈军人残疾等级评定标准〉的通知》（民发〔2011〕218号）。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188C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EA22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57A6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ABCC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市体育局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18C4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等级运动员称号授予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08E3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一级运动员称号授予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575F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6683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《运动员技术等级管理办法》（国家体育总局第32号令，2024年）第12条。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8706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C4A9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10C1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0628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市体育局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BAF7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等级运动员称号授予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CAE8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二、三级运动员称号授予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51F3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3E72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《运动员技术等级管理办法》（国家体育总局第32号令，2024年）第12条。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14A7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6514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918F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47C0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市体育局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94FD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社会体育指导员技术等级称号认定</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F2E8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一级社会体育指导员技术等级称号认定</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E321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4B6D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《社会体育指导员管理办法》（国家体育总局令第16号，2011年）第14条。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63DB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A134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C540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80BA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市粮食和物资局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86F5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地方储备粮油承储资格的认定</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7427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CF90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1EA5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《天津市粮食流通管理办法》（2006年）第26条。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72AD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9660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2519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1661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市出版局</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（版权局）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B72F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违禁出版物的鉴定</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0D35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A84D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5E6C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《出版管理行政处罚实施办法》（新闻出版署令第12号，1997年）第29条。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DB11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F82B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2CCC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EBEC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市侨办</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EE80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归侨、侨眷身份认定</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5D20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归侨身份认定</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5119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16C7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1.《中华人民共和国归侨侨眷权益保护法实施办法》（国务院令第410号，2004年）第2条；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2.《天津市实施〈归侨侨眷权益保护法〉办法》（2012年修订）第3条、第4条；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3.《天津市归侨侨眷身份认定办法》（津侨办〔2018〕17号）。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108F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1E3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5965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C5FB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市气象局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5E1A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雷电灾害鉴定</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E7E5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62E0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4BA7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《防雷减灾管理办法（修订）》（中国气象局第24号令，2013年修订）第24条、第25条。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0936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2BD2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B5BC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2FAB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天津市税务局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E177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境外注册中资控股企业居民身份认定申请</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77E3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2B81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A323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《境外注册中资控股居民企业所得税管理办法（试行）》（国家税务总局公告2018年第31号）第7条、第8条。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5736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AC1A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952D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89F7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天津海事局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AA31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残骸清除责任保险或其他财务保证证书签发</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D37B0">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131DD">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FA2F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1.《2007年内罗毕国际船舶残骸清除公约》第12条；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2.《中华人民共和国海上交通安全法》（主席令第7号，2021年修订）第9条；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3.《交通运输部关于授权签发检查〈残骸清除责任保险或其他财务保证证书〉的通知》（交海发〔2017〕8号）；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4.《海事局关于签发〈残骸清除责任保险或其他财务保证证书〉有关事宜的通知》（海通航〔2017〕11号）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C244E">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r>
      <w:tr w14:paraId="37FCAF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100" w:hRule="atLeast"/>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B2F6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0EFC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天津海事局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92BD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《连续概要记录》签发</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DA055">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A42A8">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5F50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1.《中华人民共和国海上交通安全法》（主席令第7号，2021年修订）第9条；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2.《中华人民共和国内河交通安全管理条例》（国务院令第355号，2019年修订）第6条；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3.《国际船舶保安规则》（交通运输部令第15号，2019年）第8条；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4.《国际航行船舶配备〈连续概要记录〉规定》（海船舶〔2004〕245号）第2条。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82983">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r>
    </w:tbl>
    <w:p w14:paraId="4B14BD03">
      <w:pPr>
        <w:rPr>
          <w:rFonts w:hint="eastAsia" w:ascii="方正小标宋简体" w:hAnsi="方正小标宋简体" w:eastAsia="方正小标宋简体" w:cs="方正小标宋简体"/>
          <w:sz w:val="44"/>
          <w:szCs w:val="44"/>
          <w:highlight w:val="none"/>
          <w:lang w:eastAsia="zh-CN"/>
        </w:rPr>
      </w:pPr>
      <w:r>
        <w:rPr>
          <w:rFonts w:hint="eastAsia" w:ascii="方正小标宋简体" w:hAnsi="方正小标宋简体" w:eastAsia="方正小标宋简体" w:cs="方正小标宋简体"/>
          <w:sz w:val="44"/>
          <w:szCs w:val="44"/>
          <w:highlight w:val="none"/>
          <w:lang w:eastAsia="zh-CN"/>
        </w:rPr>
        <w:br w:type="page"/>
      </w:r>
    </w:p>
    <w:p w14:paraId="093D2A6A">
      <w:pPr>
        <w:keepNext w:val="0"/>
        <w:keepLines w:val="0"/>
        <w:pageBreakBefore w:val="0"/>
        <w:widowControl w:val="0"/>
        <w:kinsoku/>
        <w:wordWrap/>
        <w:overflowPunct/>
        <w:topLinePunct w:val="0"/>
        <w:autoSpaceDE/>
        <w:autoSpaceDN/>
        <w:bidi w:val="0"/>
        <w:adjustRightInd/>
        <w:snapToGrid/>
        <w:spacing w:after="0" w:line="579" w:lineRule="exact"/>
        <w:ind w:firstLine="0" w:firstLineChars="0"/>
        <w:jc w:val="center"/>
        <w:textAlignment w:val="auto"/>
        <w:outlineLvl w:val="0"/>
        <w:rPr>
          <w:rFonts w:hint="eastAsia" w:ascii="方正小标宋简体" w:hAnsi="方正小标宋简体" w:eastAsia="方正小标宋简体" w:cs="方正小标宋简体"/>
          <w:sz w:val="44"/>
          <w:szCs w:val="44"/>
          <w:highlight w:val="none"/>
          <w:lang w:eastAsia="zh-CN"/>
        </w:rPr>
      </w:pPr>
      <w:bookmarkStart w:id="1" w:name="_Toc12961"/>
      <w:r>
        <w:rPr>
          <w:rFonts w:hint="eastAsia" w:ascii="方正小标宋简体" w:hAnsi="方正小标宋简体" w:eastAsia="方正小标宋简体" w:cs="方正小标宋简体"/>
          <w:sz w:val="44"/>
          <w:szCs w:val="44"/>
          <w:highlight w:val="none"/>
          <w:lang w:eastAsia="zh-CN"/>
        </w:rPr>
        <w:t>天津市202</w:t>
      </w:r>
      <w:r>
        <w:rPr>
          <w:rFonts w:hint="eastAsia" w:ascii="方正小标宋简体" w:hAnsi="方正小标宋简体" w:eastAsia="方正小标宋简体" w:cs="方正小标宋简体"/>
          <w:sz w:val="44"/>
          <w:szCs w:val="44"/>
          <w:highlight w:val="none"/>
          <w:lang w:val="en-US" w:eastAsia="zh-CN"/>
        </w:rPr>
        <w:t>5</w:t>
      </w:r>
      <w:r>
        <w:rPr>
          <w:rFonts w:hint="eastAsia" w:ascii="方正小标宋简体" w:hAnsi="方正小标宋简体" w:eastAsia="方正小标宋简体" w:cs="方正小标宋简体"/>
          <w:sz w:val="44"/>
          <w:szCs w:val="44"/>
          <w:highlight w:val="none"/>
          <w:lang w:eastAsia="zh-CN"/>
        </w:rPr>
        <w:t>年版非许可类政务服务事项目录（</w:t>
      </w:r>
      <w:r>
        <w:rPr>
          <w:rFonts w:hint="eastAsia" w:ascii="方正小标宋简体" w:hAnsi="方正小标宋简体" w:eastAsia="方正小标宋简体" w:cs="方正小标宋简体"/>
          <w:sz w:val="44"/>
          <w:szCs w:val="44"/>
          <w:highlight w:val="none"/>
          <w:lang w:val="en-US" w:eastAsia="zh-CN"/>
        </w:rPr>
        <w:t>区</w:t>
      </w:r>
      <w:r>
        <w:rPr>
          <w:rFonts w:hint="eastAsia" w:ascii="方正小标宋简体" w:hAnsi="方正小标宋简体" w:eastAsia="方正小标宋简体" w:cs="方正小标宋简体"/>
          <w:sz w:val="44"/>
          <w:szCs w:val="44"/>
          <w:highlight w:val="none"/>
          <w:lang w:eastAsia="zh-CN"/>
        </w:rPr>
        <w:t>级行政确认事项）</w:t>
      </w:r>
      <w:bookmarkEnd w:id="1"/>
    </w:p>
    <w:p w14:paraId="1473A9B8">
      <w:pPr>
        <w:keepNext w:val="0"/>
        <w:keepLines w:val="0"/>
        <w:pageBreakBefore w:val="0"/>
        <w:widowControl w:val="0"/>
        <w:kinsoku/>
        <w:wordWrap/>
        <w:overflowPunct/>
        <w:topLinePunct w:val="0"/>
        <w:autoSpaceDE/>
        <w:autoSpaceDN/>
        <w:bidi w:val="0"/>
        <w:adjustRightInd/>
        <w:snapToGrid/>
        <w:spacing w:after="0" w:line="579" w:lineRule="exact"/>
        <w:ind w:firstLine="0" w:firstLineChars="0"/>
        <w:jc w:val="center"/>
        <w:textAlignment w:val="auto"/>
        <w:outlineLvl w:val="0"/>
        <w:rPr>
          <w:rFonts w:hint="eastAsia" w:ascii="方正小标宋简体" w:hAnsi="方正小标宋简体" w:eastAsia="方正小标宋简体" w:cs="方正小标宋简体"/>
          <w:sz w:val="44"/>
          <w:szCs w:val="44"/>
          <w:highlight w:val="none"/>
          <w:lang w:eastAsia="zh-CN"/>
        </w:rPr>
      </w:pPr>
    </w:p>
    <w:tbl>
      <w:tblPr>
        <w:tblStyle w:val="6"/>
        <w:tblW w:w="149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20"/>
        <w:gridCol w:w="2050"/>
        <w:gridCol w:w="2050"/>
        <w:gridCol w:w="2050"/>
        <w:gridCol w:w="6120"/>
        <w:gridCol w:w="2050"/>
      </w:tblGrid>
      <w:tr w14:paraId="5AC7D3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300" w:hRule="atLeast"/>
          <w:tblHeader/>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A040C">
            <w:pPr>
              <w:keepNext w:val="0"/>
              <w:keepLines w:val="0"/>
              <w:pageBreakBefore w:val="0"/>
              <w:widowControl/>
              <w:suppressLineNumbers w:val="0"/>
              <w:kinsoku/>
              <w:wordWrap/>
              <w:overflowPunct/>
              <w:topLinePunct w:val="0"/>
              <w:autoSpaceDE/>
              <w:autoSpaceDN/>
              <w:bidi w:val="0"/>
              <w:spacing w:after="0"/>
              <w:jc w:val="center"/>
              <w:textAlignment w:val="center"/>
              <w:rPr>
                <w:rFonts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序号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7E37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事项名称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367B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子项名称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9471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类型项名称</w:t>
            </w:r>
          </w:p>
        </w:tc>
        <w:tc>
          <w:tcPr>
            <w:tcW w:w="6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A6C1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设定依据</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A291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备注</w:t>
            </w:r>
          </w:p>
        </w:tc>
      </w:tr>
      <w:tr w14:paraId="13DDA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9E23C">
            <w:pPr>
              <w:keepNext w:val="0"/>
              <w:keepLines w:val="0"/>
              <w:pageBreakBefore w:val="0"/>
              <w:widowControl/>
              <w:suppressLineNumbers w:val="0"/>
              <w:kinsoku/>
              <w:wordWrap/>
              <w:overflowPunct/>
              <w:topLinePunct w:val="0"/>
              <w:autoSpaceDE/>
              <w:autoSpaceDN/>
              <w:bidi w:val="0"/>
              <w:spacing w:after="0"/>
              <w:jc w:val="center"/>
              <w:textAlignment w:val="center"/>
              <w:rPr>
                <w:rFonts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1434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进口设备免税的确认</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5DF4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对限额以下国家鼓励发展的内资项目进口设备免税的确认</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3CD8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3252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《国务院关于调整进口设备税收政策的通知》（国发〔1997〕37号）。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5FEA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仅限滨海新区</w:t>
            </w:r>
          </w:p>
        </w:tc>
      </w:tr>
      <w:tr w14:paraId="4CCFB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8AC4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02EB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进口设备免税的确认</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BF9B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对限额以下国家鼓励发展的外资项目进口设备免税的确认</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54BD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7366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《国务院关于调整进口设备税收政策的通知》（国发〔1997〕37号）。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FE41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仅限滨海新区</w:t>
            </w:r>
          </w:p>
        </w:tc>
      </w:tr>
      <w:tr w14:paraId="3DBC4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8F61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DC21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进口设备免税的确认</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1770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对限额以下利用外国政府和国际金融组织贷款项目进口设备免税的确认</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8C3B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12A8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《国务院关于调整进口设备税收政策的通知》（国发〔1997〕37号）。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BEA0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仅限滨海新区</w:t>
            </w:r>
          </w:p>
        </w:tc>
      </w:tr>
      <w:tr w14:paraId="09F1A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7CFF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A04A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推动科技型企业创新发展</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F290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高新技术企业认定</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F238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9DF1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1.《高新技术企业认定管理办法》（国科发火〔2016〕32号）；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2.《高新技术企业认定管理工作指引》（国科发火〔2016〕195号）。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D9AB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委托下放滨海新区</w:t>
            </w:r>
          </w:p>
        </w:tc>
      </w:tr>
      <w:tr w14:paraId="68233B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F771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D0D5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技术合同认定登记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42A3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A4FB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A290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《技术合同认定登记管理办法》（国科发政字〔2000〕063号）第3条。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FD71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7628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FFDC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71D0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市级工业旅游示范点认定</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1624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D31B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CD7C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1.《中华人民共和国旅游法》（主席令第3号，2018年修正）第23条；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2.《关于促进天津市工业旅游发展的指导意见》（津政办发〔2009〕33号）。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A171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仅限滨海新区</w:t>
            </w:r>
          </w:p>
        </w:tc>
      </w:tr>
      <w:tr w14:paraId="7E0FA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F7DA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9EF1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对专精特新中小企业的认定</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2CF7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4D3D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073D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《市工业和信息化局关于印发天津市优质中小企业梯度培育管理实施细则的通知》（津工信规〔2022〕5号）。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F8D2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区级初审</w:t>
            </w:r>
          </w:p>
        </w:tc>
      </w:tr>
      <w:tr w14:paraId="35B84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76CE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9A10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中国公民民族成份的确认和变更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F5CC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未满18周岁</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615A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2BE7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1.《中国公民民族成份登记管理办法》（公安部令第2号，2015年）第7条；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2.《天津市民委天津市公安局关于印发〈天津市公民民族成份登记办理规定〉的通知》（津民委〔2016〕13号）。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5728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01A4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B403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1F46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中国公民民族成份的确认和变更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448B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已满18周岁</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038B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F73E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1.《中国公民民族成份登记管理办法》（公安部令第2号，2015年）第7条；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2.《天津市民委天津市公安局关于印发〈天津市公民民族成份登记办理规定〉的通知》（津民委〔2016〕13号）。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DD55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7029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8674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F4A9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易制爆危险化学品、剧毒化学品、放射源存放场所技术防范系统验收</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FCAF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5465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3DBA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1.《危险化学品安全管理条例》（国务院令第344号，2013年）第19条；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2.《企业事业单位内部治安保卫条例》（国务院令第421号，2004年）第3条；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3.《易制爆危险化学品治安管理办法》（公安部令第154号，2019年）第25条；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4.《易制爆危险化学品储存场所治安规范要求》（GA1511-2018）；</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5.《剧毒化学品、放射源存放场所治安防范要求》（GA1002-2012）；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9A09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3BC7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0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5BEE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62C0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对中国境内出生外国婴儿的停留或者居留登记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9C8D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3BC7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5D6E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《中华人民共和国出境入境管理法》（主席令第57号，2012年）第40条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84D3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仅限滨海新区、西青区</w:t>
            </w:r>
          </w:p>
        </w:tc>
      </w:tr>
      <w:tr w14:paraId="58D34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2941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56B5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对中国境内死亡的外国人注销停留居留证件</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3C15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F2EA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7914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《中华人民共和国出境入境管理法》（主席令第57号，2012年）第40条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92AF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仅限滨海新区、西青区</w:t>
            </w:r>
          </w:p>
        </w:tc>
      </w:tr>
      <w:tr w14:paraId="151C7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6031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B5D7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涉外、涉华侨和涉港澳台结婚登记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AE29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8C05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3CF5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1.《中华人民共和国民法典》（主席令第45号，2021年）第1049条；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2.《婚姻登记条例》（国务院令第387号，2025年修订）第7条；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3.《婚姻登记工作规范》（民发〔2025〕23号）第5条。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E97B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仅限滨海新区</w:t>
            </w:r>
          </w:p>
        </w:tc>
      </w:tr>
      <w:tr w14:paraId="4AC3F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898D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AFDD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涉外、涉华侨和涉港澳台离婚登记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7759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D762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8790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1.《中华人民共和国民法典》（主席令第45号，2021年）第1076条；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2.《婚姻登记条例》（国务院令第387号，2025年修订）第13条；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3.《婚姻登记工作规范》（民发〔2015〕230号）第5条。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2DF4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仅限滨海新区</w:t>
            </w:r>
          </w:p>
        </w:tc>
      </w:tr>
      <w:tr w14:paraId="36BFD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D03B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A759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慈善组织和慈善活动管理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522F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慈善组织认定</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2313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2B22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《中华人民共和国慈善法》（主席令第43号，2023年修正）第10条。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6490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06D7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9C4E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64BF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内地婚姻登记管理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4C51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内地居民结婚登记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1F6E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BA46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1.《中华人民共和国民法典》（主席令第45号，2021年）第1049条；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2.《婚姻登记条例》（国务院令第387号，2025年修订）第7条；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3.《婚姻登记工作规范》（民发〔2025〕23号）第5条。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0DEA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1E20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1546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75AB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内地婚姻登记管理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7307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内地居民离婚登记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DF32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01C3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1.《中华人民共和国民法典》（主席令第45号，2021年）第1076条；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2.《婚姻登记条例》（国务院令第387号，2025年修订）第13条；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3.《婚姻登记工作规范》（民发〔2015〕230号）第5条。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3720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E4CC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61E2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7A9B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内地收养登记管理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DC29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内地居民收养登记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97D8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0084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1.《中华人民共和国民法典》（主席令第45号，2021年）第1105条；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2.《中国公民收养子女登记办法》（民政部令第14号，2023年修订）第2、5条。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4BA2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8369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4C29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5E3B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内地收养登记管理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C557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解除收养登记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C725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F21F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1.《中华人民共和国民法典》（主席令第45号，2021年）第1116条；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2.《中国公民收养子女登记办法》（民政部令第14号，2023年修订）第2、10条、11条。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8F6A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68CF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88F5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B6E8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对非营利组织免税资格的认定</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C0B3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8B27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1F23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1.《中华人民共和国企业所得税法》（主席令第63号，2018年修订）第26条；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2.《中华人民共和国企业所得税法实施条例》（国务院令第512号，2024年修正）第84条；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3.《财政部、税务总局关于非营利组织免税资格认定管理有关问题的通知》（财税〔2018〕13号）。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984D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10AB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E4B9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1A09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因工程建设等人为活动引发的地质灾害责任单位认定</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239D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EF5F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3266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《地质灾害防治条例》（国务院令第394号，2003年）第35条。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164B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FD7F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5687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23CF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异议登记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B0E3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异议登记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2EEE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89AE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43F1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631B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6A42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D5E5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异议登记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BB28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异议登记注销</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23C6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5A32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CE86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6121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8D92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E9B5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集体土地所有权登记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5566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集体土地用地所有权首次登记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5B32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89A9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BCFD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35B6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FE63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E26A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集体土地所有权登记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D829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集体土地用地所有权变更登记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39CC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0702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FA8E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26A2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2804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F850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集体土地所有权登记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FB91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集体土地用地所有权转移登记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790C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3EC8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20E4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61CD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9989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DB4D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集体土地所有权登记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D362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集体土地用地所有权注销登记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B79B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4A5F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FE34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41CA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8BF5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ACA4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建设用地使用权登记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7398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国有建设用地使用权变更登记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FA8D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7C1B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6E73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C17F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D0AE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B4F6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建设用地使用权登记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3403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国有建设用地使用权注销登记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D5A7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A820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F475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C23D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D323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F0C9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建设用地使用权登记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EAFD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国有建设用地使用权首次登记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25E3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F514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0B4D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5111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9701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F6EE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建设用地使用权登记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E290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国有建设用地使用权转移登记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577E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C514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1679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9EF6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4A31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9E6D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房屋等建筑物、构筑物所有权登记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8333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国有房产授权经营的转移登记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1531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CA27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5A7C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0753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FD6D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2D1C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房屋等建筑物、构筑物所有权登记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D2B9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集体建设用地使用权及建筑物、构筑物所有权变更登记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F496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D8C0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3B57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0FDA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AB97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3A6A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房屋等建筑物、构筑物所有权登记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80C3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集体建设用地使用权及建筑物、构筑物所有权注销登记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3D00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280D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81BA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4DFA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7893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DDD7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房屋等建筑物、构筑物所有权登记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FBDA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集体建设用地使用权及建筑物、构筑物所有权转移登记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E7CD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15AC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180C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6924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31E1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ED34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房屋等建筑物、构筑物所有权登记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3E58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以房地产抵债的转移登记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28D2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8321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03EB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9C1F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DF5B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6268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房屋等建筑物、构筑物所有权登记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C21C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房地产互换的转移登记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F2A2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6DB4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1A36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5485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D84E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006A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房屋等建筑物、构筑物所有权登记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558D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国有建设用地使用权及房屋所有权变更登记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7EF6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78F6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2424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1D1F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D3A5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C83A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房屋等建筑物、构筑物所有权登记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486C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国有建设用地使用权及房屋所有权首次登记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E4F4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3987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41EB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3B08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BC2B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2950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房屋等建筑物、构筑物所有权登记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4422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不动产分割、合并的转移登记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C3B9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F215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5032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1029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CDE5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EC8A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房屋等建筑物、构筑物所有权登记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7B4C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房地产调拨、划拨的转移登记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B0FF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AB9D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6EB6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9777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8205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9E4C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房屋等建筑物、构筑物所有权登记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C08A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房地产继承、受遗赠的房地产转移登记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8E42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2724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FEB1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F7B4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3C14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ABCD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房屋等建筑物、构筑物所有权登记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8D0E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房地产赠与的转移登记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F5E4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7EB6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7BFC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CAC0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B08A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9B99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房屋等建筑物、构筑物所有权登记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5275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房改售房的转移登记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B52E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9709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080B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F52B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DA6D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487B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房屋等建筑物、构筑物所有权登记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82F0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房屋还迁安置的转移登记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3742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A642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C2E3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6D24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FA8E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FE4C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房屋等建筑物、构筑物所有权登记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E714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新建商品房买卖的转移登记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1825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FAD2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59B4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6AB3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7E7E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587A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房屋等建筑物、构筑物所有权登记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CA4A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以房地产作价出资的转移登记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99A9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2DF7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536E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1754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B37E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9A0D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房屋等建筑物、构筑物所有权登记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AEEC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因法人或其他组织分立、合并的房地产转移登记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FF7F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60F7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34FC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5B3E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5FFD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05CE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房屋等建筑物、构筑物所有权登记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5391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在建建筑物连同土地使用权转让的转移登记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5D3A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071D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7D7C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CEEA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33B6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A9F8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房屋等建筑物、构筑物所有权登记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A523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存量商品房买卖的转移登记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AFD6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F3CB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76C8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A502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EF61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D448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房屋等建筑物、构筑物所有权登记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2254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接管房地产的转移登记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0D91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72C1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9C1C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CDCC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8A9E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849B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建设用地使用权登记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27C1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集体建设用地使用权首次登记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F556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9C34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512E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5815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D81E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752C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建设用地使用权登记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27B4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整理储备类国有建设用地使用权变更登记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CA5E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D8AC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B80E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8BBF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790A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5F83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建设用地使用权登记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A09C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整理储备类国有建设用地使用权首次登记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D8A5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26FB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6A78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0B09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33F0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9512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宅基地使用权登记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17DD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宅基地使用权首次登记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F36E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0D28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2080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4015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9864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97A1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森林、林木所有权登记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068E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国有林地使用权及森林、林木所有权转移登记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0FBB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5C3D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69E4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0EB4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7EE8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B51E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国有农用地使用权登记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DFE8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农用地的使用权首次登记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D907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565E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1C01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BE86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1C2D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CD16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海域使用权登记以及其他法定需要的不动产权利登记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11A2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海域使用权及建筑物、构筑物所有权变更登记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783C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F4EA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42B2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仅限滨海新区</w:t>
            </w:r>
          </w:p>
        </w:tc>
      </w:tr>
      <w:tr w14:paraId="1941D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D77D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A304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海域使用权登记以及其他法定需要的不动产权利登记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FE16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海域使用权首次登记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5890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882E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E13E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仅限滨海新区</w:t>
            </w:r>
          </w:p>
        </w:tc>
      </w:tr>
      <w:tr w14:paraId="50F75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D81D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17BD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海域使用权登记以及其他法定需要的不动产权利登记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B4E9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海域使用权及建筑物、构筑物所有权首次登记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A289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B031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A087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仅限滨海新区</w:t>
            </w:r>
          </w:p>
        </w:tc>
      </w:tr>
      <w:tr w14:paraId="192EC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067E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A6A8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海域使用权登记以及其他法定需要的不动产权利登记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7763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海域使用权及建筑物、构筑物所有权注销登记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091D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092E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39AE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仅限滨海新区</w:t>
            </w:r>
          </w:p>
        </w:tc>
      </w:tr>
      <w:tr w14:paraId="63D68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50D6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AB9D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国有林地使用权登记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3B57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国有林地使用权首次登记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ADF4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A547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0BA8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58D4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BBD3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0C25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地役权登记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0BA1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地役权首次登记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BADB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A555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3448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FA67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6B4C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E911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地役权登记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0A80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地役权变更登记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D228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9B54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23C5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3A46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5C00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1413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地役权登记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73CF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地役权转移登记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B5A5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944D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99CB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02DC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E09B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F086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地役权登记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13A7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地役权注销登记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37A1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E50A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B97A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3557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6DC0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A6EA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抵押权登记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C16F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抵押权首次登记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9B6F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33F4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9E5D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F233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7CA5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FB35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抵押权登记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2D66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抵押权变更登记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7BB5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512B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AAC0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4AAB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155C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32F8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抵押权登记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CD17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抵押权转移登记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0D64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B47E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462F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060B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9C39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EFCB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抵押权登记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E974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抵押权注销登记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BB39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B39C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31AA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877B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65E7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59A6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更正登记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F79E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依申请更正登记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5215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D3C1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CC2F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8D8B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041E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C9F0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预告登记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ED3B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预告登记的设立</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E70D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35D3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3667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4946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39C5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6B47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预告登记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14DE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预告登记的变更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4C3D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05A3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76C6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955B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82CD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19EC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预告登记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EE29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预告登记的转移</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E242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7111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D002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FAD9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EABA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2260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预告登记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5432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预告登记的注销</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F9D0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6428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1F0F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E60A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EFE7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5727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查封登记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B22F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查封登记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D4A6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A82E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745D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6415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5E19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750B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查封登记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142C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查封登记注销</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5B16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8B0F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1.《不动产登记暂行条例》（国务院令第656号，2019年修订）第3条、第4条、第5条、第7条；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2.《中华人民共和国民法典》（主席令第45号，2021年）第210条；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3.《自然资源部关于修改印发〈不动产登记操作规范（试行）〉的通知》（自然资函〔2021〕242号）；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4.《不动产登记暂行条例实施细则》（国土资源部令第63号，2019修正）；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5.《天津市不动产登记条例》（2016年）。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4160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779E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CE0A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ED6C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耕地、林地、草原等土地承包经营权登记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3A89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B747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DC54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1.《不动产登记暂行条例》（国务院令第656号，2019年修订）第6条；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2.《中央编办关于修订整合不动产登记职责文件的通知》（中央编办发〔2019〕218号）。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2C7A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仅限滨海新区、郊区</w:t>
            </w:r>
          </w:p>
        </w:tc>
      </w:tr>
      <w:tr w14:paraId="0D60B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FF5B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7DD4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住房保障资格审核</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D192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定向安置经济适用住房资格</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3723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49CB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1.《天津市基本住房保障管理办法》（2012年）第27条；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2.《关于修改〈天津市定向安置经济适用住房销售管理操作程序〉的通知》（津国土房保〔2012〕177号）。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9933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57E4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D78C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4FF8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住房保障资格审核</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3F19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住房租赁补贴（一类）</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08F4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182D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1.《天津市基本住房保障管理办法》（2012年）第2条、第5条；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2.《廉租住房保障办法》（建设部令第162号，2007年）第5条；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3.《关于住房保障租赁补贴有关政策问题的通知》（津住建发〔2023〕3号）。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1518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仅市内六区；</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街道初审</w:t>
            </w:r>
          </w:p>
        </w:tc>
      </w:tr>
      <w:tr w14:paraId="44209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6F70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213A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住房保障资格审核</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FE56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住房租赁补贴（二类）</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72F9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BC9E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1.《天津市基本住房保障管理办法》（2012年）第2条、第5条；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2.《廉租住房保障办法》（建设部令第162号，2007年）第5条；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3.《关于住房保障租赁补贴有关政策问题的通知》（津住建发〔2023〕3号）。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8369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街道（乡镇）初审</w:t>
            </w:r>
          </w:p>
        </w:tc>
      </w:tr>
      <w:tr w14:paraId="3E911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9B11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F58D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住房保障资格审核</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41A5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住房租赁补贴（三类）</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5F5C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8D17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1.《天津市基本住房保障管理办法》（2012年）第2条、第5条；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2.《关于住房保障租赁补贴有关政策问题的通知》（津住建发〔2023〕3号）。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61F9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街道（乡镇）初审</w:t>
            </w:r>
          </w:p>
        </w:tc>
      </w:tr>
      <w:tr w14:paraId="466A8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7DAC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12BB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住房保障资格审核</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22D3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出租人补贴资格</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519C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670A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《市住房城乡建设委关于向本市城镇住房租赁补贴家庭出租住房的出租人给予补贴有关操作程序的通知》（津住建发〔2019〕5号）。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F8F2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6A26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17B9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A638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住房保障资格审核</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0FAF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公共租赁住房资格</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859F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D127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1.《天津市基本住房保障管理办法》（2012年）第2条；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2.《天津市公共租赁住房管理办法》（津政规〔2020〕5号）第4条。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D164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市内六区、环城四区</w:t>
            </w:r>
          </w:p>
        </w:tc>
      </w:tr>
      <w:tr w14:paraId="5C995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C1EF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5FCA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住房保障资格审核</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433F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公租房（安置类）资格</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0818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4AC6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《市国土房管局关于公共租赁住房用于棚户区改造安置有关事项的通知》（津国土房保〔2014〕295号）。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B8E8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8F0C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D1D4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63C6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住房保障资格审核</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87F5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限价商品房住房</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0005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FD01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1.《天津市基本住房保障管理办法》（2012年）第27条；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2.《市国土房管局市民政局关于天津市限价商品住房申请审核有关问题的通知》（津国土房保〔2013〕281号）。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4058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9500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3DB4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A772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对交通运输工程办理工程质量监督手续（公路工程）</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7B67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73D3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3D04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1.《建设工程质量管理条例》（国务院令第279号，2019年修订）第13条；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2.《公路水运工程质量监督管理规定》（交通运输部令第28号，2017年）第22条。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5E8E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A2E4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9664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7664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对交通运输工程办理工程质量监督手续（水运工程）</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D8C6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204D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A89D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《建设工程质量管理条例》（国务院令第714号，2019年）第13条。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E5E0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DC84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ACBD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8651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F6D0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船舶所有权登记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BDAC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182F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1.《中华人民共和国内河交通安全管理条例》（国务院令第355号，2019年修订）第6条；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2.《中华人民共和国船舶登记条例》（国务院令第155号，2014年修订）第2条、第3条。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BFF7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1731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05BA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AC37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EF89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光船租赁登记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42E3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33D5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1.《中华人民共和国内河交通安全管理条例》（国务院令第355号，2019年修订）第6条；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2.《中华人民共和国船舶登记条例》（国务院令第155号，2014年修订）第25条。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DB30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B5C4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8F15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39F3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2617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船舶抵押权登记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4AC5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53F7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1.《中华人民共和国内河交通安全管理条例》（国务院令第355号，2019年修订）第6条；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2.《中华人民共和国船舶登记条例》（国务院令第155号，2014年修订）第20条。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1AD5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5B20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1616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FD6A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F705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废钢船登记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1EBE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9B65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1.《中华人民共和国内河交通安全管理条例》（国务院令第355号，2019年修订）第6条；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2.《中华人民共和国船舶登记条例》（国务院令第155号，2014年修订）第2条、第3条；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3.《交通部拆解船舶监督管理规则》（1989年）第6条、第7条。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98D3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EF50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AD8A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FC3D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F26E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船舶变更登记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7843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8E97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1.《中华人民共和国内河交通安全管理条例》（国务院令第355号，2019年修订）第6条；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2.《中华人民共和国船舶登记条例》（国务院令第155号，2014年修订）第35条。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735F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5CFA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7F07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66B5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AE99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船舶注销登记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5497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280B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《中华人民共和国船舶登记条例》（国务院令第155号，2014年修订）第39条、第41条、第42条、第43条、第44条。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A892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8F5E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EA60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E54B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6090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船舶烟囱标志、公司旗登记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2627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45E6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1.《中华人民共和国船舶登记条例》（国务院令第155号，2014年修订）第31条、第32条、第33条、第34条；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2.《船舶登记办法》（交通运输部令第85号，2016年）第60条。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E0FC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BCC1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CBE5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8761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船舶最低安全配员证书签发</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AC40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D1EB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4341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1.《中华人民共和国海上交通安全法》（主席令第7号，2021年修订）第33条；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2.《中华人民共和国内河交通安全管理条例》（国务院令第355号，2019年修订）第6条；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3.《船舶最低安全配员规则》（交通运输部令第43号，2018年）第11条、第12条。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39A3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8770A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AF70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210B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渔业船舶检验</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697B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渔业船舶初次检验（木质船舶）</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F79E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7704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《中华人民共和国渔业法》（主席令第34号，2013年修正）第26条。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B66E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518A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5FAE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83A3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渔业船舶检验</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2A7E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渔业船舶临时检验（木质船舶）</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BBD6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6294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《中华人民共和国渔业法》（主席令第34号，2013年修正）第26条。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62DA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A1CB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0C95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E62B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渔业船舶检验</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6DB8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渔业船舶运营检验（木质船舶）</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B615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EE75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《中华人民共和国渔业法》（主席令第34号，2013年修正）第26条。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2D31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7A40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3373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6EE6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道路运输车辆年审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46FE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道路货物运输车辆年审（市内六区）</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06DE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D33B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《交通运输部关于修改〈道路货物运输及站场管理规定〉的决定》（交通运输部令第30号，2022年）第50条。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B0F9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0C44C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BA0A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DC85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道路运输车辆年审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CC96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道路客运运输车辆年审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8DAF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1013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《道路旅客运输及客运站管理规定》（交通运输部令第18号，2023年）第83条。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71D6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5374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E65F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4BDE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客运公共交通线路经营权核发</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82C6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ACDE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79D1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《天津市客运公共交通管理条例》（2015年）第19条、第23条。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00FE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首末站和行经路线在中心城区、环城四区及跨区县的线路经营权，由市交通运输行政管理部门授予。首末站和行经路线在滨海新区、武清区、宝坻区、静海县、宁河县、蓟县的线路经营权，由本区县交通运输行政管理部门授予。</w:t>
            </w:r>
          </w:p>
        </w:tc>
      </w:tr>
      <w:tr w14:paraId="7BE8E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6763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56CB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公益性水利工程建设项目竣工验收</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C38E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DE9F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DA9C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《水利工程建设项目验收管理规定》（2017年修订）第2条、第19条、第20条、第30条、第36条、第38条。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8454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B0A5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E1F0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1C86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文物认定</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0F6C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DB88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3E64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《文物认定管理暂行办法》（文化部令第46号，2009年）第3、6、7、8条。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3A60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D46B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043D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FBCE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区级文物保护单位保护范围的划定、公布、标志说明和记录档案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AF9A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2200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6D90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1.《中华人民共和国文物保护法》（主席令第35号，2024年修订）第15条；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2.《中华人民共和国文物保护法实施条例》（国务院令第377号，2017年修订）第8条。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ABB0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073B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ED0D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C80C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区级文物保护单位建设控制地带划定和公布</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26AB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9B88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00EC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《中华人民共和国文物保护法实施条例》（国务院令第377号，2017年修订）第14条。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7368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74C9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EB17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CF5E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医疗机构等级评审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D43F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8F0C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3D27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1.《医疗机构管理条例》（国务院令第149号，2022年修订）第39至42条；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2.《医疗机构评审办法》（卫医发〔1995〕第30号）第5条；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3.《医院评审暂行办法》（卫医管发〔2011〕75号）第9条；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4.《中医医院评审暂行办法》（医政函〔2012〕96号）第10条；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5.《妇幼保健机构管理办法》（卫妇社发〔2006〕489号）第25条。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9028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8E9D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9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0588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79E4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放射医疗工作人员证核发</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1749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0678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5AC1A">
            <w:pPr>
              <w:keepNext w:val="0"/>
              <w:keepLines w:val="0"/>
              <w:pageBreakBefore w:val="0"/>
              <w:widowControl/>
              <w:suppressLineNumbers w:val="0"/>
              <w:kinsoku/>
              <w:wordWrap/>
              <w:overflowPunct/>
              <w:topLinePunct w:val="0"/>
              <w:autoSpaceDE/>
              <w:autoSpaceDN/>
              <w:bidi w:val="0"/>
              <w:spacing w:after="0"/>
              <w:jc w:val="both"/>
              <w:textAlignment w:val="center"/>
              <w:rPr>
                <w:rFonts w:hint="default" w:ascii="Times New Roman" w:hAnsi="Times New Roman" w:eastAsia="宋体" w:cs="Times New Roman"/>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《放射工作人员职业健康管理办法》（卫生部令第55号，2007年）第6条。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E1D7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2412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B78D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2D8C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承担预防接种工作的医疗卫生机构（接种单位）的确认</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3B86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2EFE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C62E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1.《中华人民共和国疫苗管理法》（主席令第30号，2019年）第44条；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2.《预防接种工作规范（2023年版）》（国疾控综卫免发〔2023〕17号）。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43F3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A7A2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CFD3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BDFD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伤残等级评定</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5C0A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52D8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EB3C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1.《军人抚恤优待条例》（国务院、中央军委令第788号，2024年）第24条；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2.《伤残抚恤管理办法》（退役军人事务部令第1号，2019年）第2条；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3.《关于印发〈军人残疾等级评定标准〉的通知》（民发〔2011〕218号）。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3A1C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7E53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ACD7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7705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对退出现役残疾军人集中供养的确定</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C5EA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391D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D1F3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《军人抚恤优待条例》（国务院、中央军委令第788号，2024年）第29条。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A0D6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C902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043B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BBDB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免予办理强制性产品认证证明</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A72B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8463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64E9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1.《中华人民共和国认证认可条例》（国务院令第390号，2023年修订）第28条；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2.《强制性产品认证管理规定》（质检总局117号令，2022年修订）第42条。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3505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FE2B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4AEC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270D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对经营乙类非处方药的药品零售企业从业人员资格认定</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7B3C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7A66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0B1C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《中华人民共和国药品管理法实施条例》（国务院令第360号，2024年修订）第15条、第52条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AE66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4999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A623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034E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社会体育指导员技术等级称号认定</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BDAD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二、三级社会体育指导员技术等级称号认定</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9E51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100C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《社会体育指导员管理办法》（国家体育总局令第16号，2011年）第14条。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7888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DE04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681F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CE4D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地方储备粮油承储资格的认定</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1BB0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E59D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4281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《天津市粮食流通管理办法》（2006年）第26条。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9C91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1E0E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67CB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E24F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归侨、侨眷身份认定</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5CE3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归侨身份认定</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41C4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DB5F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1.《中华人民共和国归侨侨眷权益保护法实施办法》（国务院令第410号，2004年）第2条；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2.《天津市实施〈归侨侨眷权益保护法〉办法》（2012年修订）第3条、第4条；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3.《天津市归侨侨眷身份认定办法》（津侨办〔2018〕17号）。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E737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仅限滨海新区</w:t>
            </w:r>
          </w:p>
        </w:tc>
      </w:tr>
      <w:tr w14:paraId="71AF9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964C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6183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归侨、侨眷身份认定</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AC41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侨眷身份认定</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F4B5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9925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1.《中华人民共和国归侨侨眷权益保护法实施办法》（国务院令第410号，2004年）第2条；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2.《天津市实施〈归侨侨眷权益保护法〉办法》（2012年修订）第3条、第4条；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3.《天津市归侨侨眷身份认定办法》（津侨办〔2018〕17号）。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DB77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C2C9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7762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DFA9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华侨子女来津接受义务教育身份证明核发</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18B1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A378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1ADF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1.《中华人民共和国归侨侨眷权益保护法实施办法》（国务院令第410号，2004年）第17条；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2.《天津市实施〈归侨侨眷权益保护法〉办法》（2012年修订）第15条。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E7ED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376C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4041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AE31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雷电灾害鉴定</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8244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7C0C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4BB4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《防雷减灾管理办法（修订）》（中国气象局第24号令，2013年修订）第24条、第25条。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1B65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AB09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24E9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27DA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境外注册中资控股企业居民身份认定申请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535D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9B16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D6CB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《境外注册中资控股居民企业所得税管理办法（试行）》（国家税务总局公告2018年第31号）第7条、第8条。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1ABA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30D7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6605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1BDF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发票真伪鉴定</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393C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128C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2B3D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1.《发票管理办法》（财政部令第6号，2023年修订）第24条；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2.《发票管理办法实施细则》（国家税务总局令第25号，2019年修订）第33条。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75D8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26E0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2CDC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32D5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纳税信用补评</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C37C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61D5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19EC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1.《国家税务总局关于纳税信用管理有关事项的公告》（国家税务总局公告2020年第15号）第1条；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2.《国家税务总局关于发布纳税信用管理办法（试行）的公告》（国家税务总局公告2014年第40号）第25条；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3.《国家税务总局关于明确纳税信用补评和复评事项的公告》（国家税务总局公告2015年第46号）。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E488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CC78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5196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6670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纳税信用复评</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96A4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AD9E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75A3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1.《国家税务总局关于发布纳税信用管理办法（试行）的公告》（国家税务总局公告2014年第40号）第24条；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2.《国家税务总局关于明确纳税信用补评和复评事项的公告》（国家税务总局公告2015年第46号）。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3ED7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A1CB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4E00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D527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出口退（免）税分类管理评定申请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217E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E685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02DF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1.《国家税务总局关于发布修订后的〈出口退（免）税企业分类管理办法〉的公告》（国家税务总局公告2016年第46号）第10条；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2.2.《国家税务总局关于进一步便利出口退税办理促进外贸平稳发展有关事项的公告》（国家税务总局公告2022年第9号）第1条；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3.《国家税务总局关于优化整合出口退税信息系统更好服务纳税人有关事项的公告》（国家税务总局公告2021年第15号）第5条。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6B7B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17F0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1E81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EBC4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发票票种核定</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3C33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5D97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F737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《发票管理办法》（财政部令第6号，2023年修订）第15条。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9CD9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DBF3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9875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E695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纳税信用修复</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5DCE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E01A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3152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1.《国家税务总局关于纳税信用修复有关事项的公告》（国家税务总局公告2019年第37号）；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2.《国家税务总局关于纳税信用评价与修复有关事项的公告》（国家税务总局公告2021年第31号）。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11ED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17CC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84AF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ECE8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退税商店资格信息报告</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6E9C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5698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50F6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1.《国家税务总局关于发布〈境外旅客购物离境退税管理办法（试行）〉的公告》（国家税务总局公告2015年第41号）第4条；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2.《国家税务总局关于取消一批税务证明事项的决定》（国家税务总局令第46号，2019年）附件第2条。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13A5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8B5D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40C1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1B2D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印制有本单位名称发票</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24C2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8664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96A0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1.《发票管理办法》（财政部令第6号，2023年修订）第15条；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2.《发票管理办法实施细则》（国家税务总局令第25号，2023年修订）第5条。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B304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9D09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5758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79C4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中国税收居民身份证明的开具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DC90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71E8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22C0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1.《国家税务总局关于开具〈中国税收居民身份证明〉有关事项的公告》（国家税务总局公告2016年第40号发布，国家税务总局公告第31号，2018年）第1条；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2.《国家税务总局关于调整〈中国税收居民身份证明〉有关事项的公告》（国家税务总局公告2019年第17号）第1条。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9EF4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26A2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CE32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D141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纳税信用复核</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E63E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C94E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E288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1.《国家税务总局关于纳税信用管理有关事项的公告》（国家税务总局公告2020年第15号）；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2.《国家税务总局关于发布〈纳税信用管理办法（试行）〉的公告》（国家税务总局公告2014年第40号）第24条。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4745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AC89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0008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D701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进出口货物收发货人备案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EBF9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D38E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5970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1.《中华人民共和国海关法》（主席令第51号，2021年修正）第11条；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2.《海关报关单位备案管理规定》（海关总署令第253号，2022年）。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EA0E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8D06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1B5F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C9B4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船舶建造重要日期确认</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8C937">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8367C">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027B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1.《船舶检验管理规定》（交通运输部令第2号，2016年）第12条；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2.《船舶建造重要日期记录管理规定》（海船检〔2010〕475号）第2条。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FDDAA">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r>
      <w:tr w14:paraId="2B3E7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0B53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38EF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海事声明签注</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A1F71">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095C6">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126F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《中华人民共和国海上交通安全法》（主席令第7号，2021年修订）第87条。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2F9F9">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r>
    </w:tbl>
    <w:p w14:paraId="3F56F60F">
      <w:pPr>
        <w:rPr>
          <w:rFonts w:hint="eastAsia" w:ascii="方正小标宋简体" w:hAnsi="方正小标宋简体" w:eastAsia="方正小标宋简体" w:cs="方正小标宋简体"/>
          <w:sz w:val="44"/>
          <w:szCs w:val="44"/>
          <w:highlight w:val="none"/>
          <w:lang w:eastAsia="zh-CN"/>
        </w:rPr>
      </w:pPr>
      <w:r>
        <w:rPr>
          <w:rFonts w:hint="eastAsia" w:ascii="方正小标宋简体" w:hAnsi="方正小标宋简体" w:eastAsia="方正小标宋简体" w:cs="方正小标宋简体"/>
          <w:sz w:val="44"/>
          <w:szCs w:val="44"/>
          <w:highlight w:val="none"/>
          <w:lang w:eastAsia="zh-CN"/>
        </w:rPr>
        <w:br w:type="page"/>
      </w:r>
    </w:p>
    <w:p w14:paraId="177CD7C6">
      <w:pPr>
        <w:keepNext w:val="0"/>
        <w:keepLines w:val="0"/>
        <w:pageBreakBefore w:val="0"/>
        <w:widowControl w:val="0"/>
        <w:kinsoku/>
        <w:wordWrap/>
        <w:overflowPunct/>
        <w:topLinePunct w:val="0"/>
        <w:autoSpaceDE/>
        <w:autoSpaceDN/>
        <w:bidi w:val="0"/>
        <w:adjustRightInd/>
        <w:snapToGrid/>
        <w:spacing w:after="0" w:line="579" w:lineRule="exact"/>
        <w:ind w:firstLine="0" w:firstLineChars="0"/>
        <w:jc w:val="center"/>
        <w:textAlignment w:val="auto"/>
        <w:outlineLvl w:val="0"/>
        <w:rPr>
          <w:rFonts w:hint="eastAsia" w:ascii="方正小标宋简体" w:hAnsi="方正小标宋简体" w:eastAsia="方正小标宋简体" w:cs="方正小标宋简体"/>
          <w:sz w:val="44"/>
          <w:szCs w:val="44"/>
          <w:highlight w:val="none"/>
          <w:lang w:eastAsia="zh-CN"/>
        </w:rPr>
      </w:pPr>
      <w:bookmarkStart w:id="2" w:name="_Toc25142"/>
      <w:r>
        <w:rPr>
          <w:rFonts w:hint="eastAsia" w:ascii="方正小标宋简体" w:hAnsi="方正小标宋简体" w:eastAsia="方正小标宋简体" w:cs="方正小标宋简体"/>
          <w:sz w:val="44"/>
          <w:szCs w:val="44"/>
          <w:highlight w:val="none"/>
          <w:lang w:eastAsia="zh-CN"/>
        </w:rPr>
        <w:t>天津市202</w:t>
      </w:r>
      <w:r>
        <w:rPr>
          <w:rFonts w:hint="eastAsia" w:ascii="方正小标宋简体" w:hAnsi="方正小标宋简体" w:eastAsia="方正小标宋简体" w:cs="方正小标宋简体"/>
          <w:sz w:val="44"/>
          <w:szCs w:val="44"/>
          <w:highlight w:val="none"/>
          <w:lang w:val="en-US" w:eastAsia="zh-CN"/>
        </w:rPr>
        <w:t>5</w:t>
      </w:r>
      <w:r>
        <w:rPr>
          <w:rFonts w:hint="eastAsia" w:ascii="方正小标宋简体" w:hAnsi="方正小标宋简体" w:eastAsia="方正小标宋简体" w:cs="方正小标宋简体"/>
          <w:sz w:val="44"/>
          <w:szCs w:val="44"/>
          <w:highlight w:val="none"/>
          <w:lang w:eastAsia="zh-CN"/>
        </w:rPr>
        <w:t>年版非许可类政务服务事项目录（</w:t>
      </w:r>
      <w:r>
        <w:rPr>
          <w:rFonts w:hint="eastAsia" w:ascii="方正小标宋简体" w:hAnsi="方正小标宋简体" w:eastAsia="方正小标宋简体" w:cs="方正小标宋简体"/>
          <w:sz w:val="44"/>
          <w:szCs w:val="44"/>
          <w:highlight w:val="none"/>
          <w:lang w:val="en-US" w:eastAsia="zh-CN"/>
        </w:rPr>
        <w:t>市</w:t>
      </w:r>
      <w:r>
        <w:rPr>
          <w:rFonts w:hint="eastAsia" w:ascii="方正小标宋简体" w:hAnsi="方正小标宋简体" w:eastAsia="方正小标宋简体" w:cs="方正小标宋简体"/>
          <w:sz w:val="44"/>
          <w:szCs w:val="44"/>
          <w:highlight w:val="none"/>
          <w:lang w:eastAsia="zh-CN"/>
        </w:rPr>
        <w:t>级行政</w:t>
      </w:r>
      <w:r>
        <w:rPr>
          <w:rFonts w:hint="eastAsia" w:ascii="方正小标宋简体" w:hAnsi="方正小标宋简体" w:eastAsia="方正小标宋简体" w:cs="方正小标宋简体"/>
          <w:sz w:val="44"/>
          <w:szCs w:val="44"/>
          <w:highlight w:val="none"/>
          <w:lang w:val="en-US" w:eastAsia="zh-CN"/>
        </w:rPr>
        <w:t>给付</w:t>
      </w:r>
      <w:r>
        <w:rPr>
          <w:rFonts w:hint="eastAsia" w:ascii="方正小标宋简体" w:hAnsi="方正小标宋简体" w:eastAsia="方正小标宋简体" w:cs="方正小标宋简体"/>
          <w:sz w:val="44"/>
          <w:szCs w:val="44"/>
          <w:highlight w:val="none"/>
          <w:lang w:eastAsia="zh-CN"/>
        </w:rPr>
        <w:t>事项）</w:t>
      </w:r>
      <w:bookmarkEnd w:id="2"/>
    </w:p>
    <w:p w14:paraId="03289418">
      <w:pPr>
        <w:keepNext w:val="0"/>
        <w:keepLines w:val="0"/>
        <w:pageBreakBefore w:val="0"/>
        <w:widowControl w:val="0"/>
        <w:kinsoku/>
        <w:wordWrap/>
        <w:overflowPunct/>
        <w:topLinePunct w:val="0"/>
        <w:autoSpaceDE/>
        <w:autoSpaceDN/>
        <w:bidi w:val="0"/>
        <w:adjustRightInd/>
        <w:snapToGrid/>
        <w:spacing w:after="0" w:line="579" w:lineRule="exact"/>
        <w:ind w:firstLine="0" w:firstLineChars="0"/>
        <w:jc w:val="center"/>
        <w:textAlignment w:val="auto"/>
        <w:outlineLvl w:val="0"/>
        <w:rPr>
          <w:rFonts w:hint="eastAsia" w:ascii="方正小标宋简体" w:hAnsi="方正小标宋简体" w:eastAsia="方正小标宋简体" w:cs="方正小标宋简体"/>
          <w:sz w:val="44"/>
          <w:szCs w:val="44"/>
          <w:highlight w:val="none"/>
          <w:lang w:eastAsia="zh-CN"/>
        </w:rPr>
      </w:pPr>
    </w:p>
    <w:tbl>
      <w:tblPr>
        <w:tblStyle w:val="6"/>
        <w:tblW w:w="151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20"/>
        <w:gridCol w:w="1170"/>
        <w:gridCol w:w="1720"/>
        <w:gridCol w:w="1720"/>
        <w:gridCol w:w="1720"/>
        <w:gridCol w:w="6120"/>
        <w:gridCol w:w="2050"/>
      </w:tblGrid>
      <w:tr w14:paraId="7B4AB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B1CB0">
            <w:pPr>
              <w:keepNext w:val="0"/>
              <w:keepLines w:val="0"/>
              <w:pageBreakBefore w:val="0"/>
              <w:widowControl/>
              <w:suppressLineNumbers w:val="0"/>
              <w:kinsoku/>
              <w:wordWrap/>
              <w:overflowPunct/>
              <w:topLinePunct w:val="0"/>
              <w:autoSpaceDE/>
              <w:autoSpaceDN/>
              <w:bidi w:val="0"/>
              <w:spacing w:after="0"/>
              <w:jc w:val="center"/>
              <w:textAlignment w:val="center"/>
              <w:rPr>
                <w:rFonts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序号</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9884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市级行业主管部门</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CC0B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事项名称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A939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子项名称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F728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类型项名称</w:t>
            </w:r>
          </w:p>
        </w:tc>
        <w:tc>
          <w:tcPr>
            <w:tcW w:w="6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ED70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设定依据</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C96C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备注</w:t>
            </w:r>
          </w:p>
        </w:tc>
      </w:tr>
      <w:tr w14:paraId="3833D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DEDC4">
            <w:pPr>
              <w:keepNext w:val="0"/>
              <w:keepLines w:val="0"/>
              <w:pageBreakBefore w:val="0"/>
              <w:widowControl/>
              <w:suppressLineNumbers w:val="0"/>
              <w:kinsoku/>
              <w:wordWrap/>
              <w:overflowPunct/>
              <w:topLinePunct w:val="0"/>
              <w:autoSpaceDE/>
              <w:autoSpaceDN/>
              <w:bidi w:val="0"/>
              <w:spacing w:after="0"/>
              <w:jc w:val="center"/>
              <w:textAlignment w:val="center"/>
              <w:rPr>
                <w:rFonts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CE6D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市卫生健康委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D70D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疾病应急救助的给付</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D518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63A4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2B949">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《国务院办公厅关于建立疾病应急救助制度的指导意见》（国办发〔2013〕15号）。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036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D55A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1DF4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7E5A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市卫生健康委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9DC2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预防接种异常反应补偿</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D758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F75C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F6C17">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1.《中华人民共和国疫苗管理法》（主席令第30号，2019年）第56条；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2.《关于印发天津市预防接种异常反应补偿办法（试行）的通知》。</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DFFC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bl>
    <w:p w14:paraId="68D49814">
      <w:pPr>
        <w:keepNext w:val="0"/>
        <w:keepLines w:val="0"/>
        <w:pageBreakBefore w:val="0"/>
        <w:widowControl w:val="0"/>
        <w:kinsoku/>
        <w:wordWrap/>
        <w:overflowPunct/>
        <w:topLinePunct w:val="0"/>
        <w:autoSpaceDE/>
        <w:autoSpaceDN/>
        <w:bidi w:val="0"/>
        <w:adjustRightInd/>
        <w:snapToGrid/>
        <w:spacing w:after="0" w:line="579" w:lineRule="exact"/>
        <w:ind w:firstLine="0" w:firstLineChars="0"/>
        <w:jc w:val="center"/>
        <w:textAlignment w:val="auto"/>
        <w:outlineLvl w:val="0"/>
        <w:rPr>
          <w:rFonts w:hint="eastAsia" w:ascii="方正小标宋简体" w:hAnsi="方正小标宋简体" w:eastAsia="方正小标宋简体" w:cs="方正小标宋简体"/>
          <w:sz w:val="44"/>
          <w:szCs w:val="44"/>
          <w:highlight w:val="none"/>
          <w:lang w:eastAsia="zh-CN"/>
        </w:rPr>
      </w:pPr>
    </w:p>
    <w:p w14:paraId="4D117BA4">
      <w:pPr>
        <w:rPr>
          <w:rFonts w:hint="eastAsia" w:ascii="方正小标宋简体" w:hAnsi="方正小标宋简体" w:eastAsia="方正小标宋简体" w:cs="方正小标宋简体"/>
          <w:sz w:val="44"/>
          <w:szCs w:val="44"/>
          <w:highlight w:val="none"/>
          <w:lang w:eastAsia="zh-CN"/>
        </w:rPr>
      </w:pPr>
      <w:r>
        <w:rPr>
          <w:rFonts w:hint="eastAsia" w:ascii="方正小标宋简体" w:hAnsi="方正小标宋简体" w:eastAsia="方正小标宋简体" w:cs="方正小标宋简体"/>
          <w:sz w:val="44"/>
          <w:szCs w:val="44"/>
          <w:highlight w:val="none"/>
          <w:lang w:eastAsia="zh-CN"/>
        </w:rPr>
        <w:br w:type="page"/>
      </w:r>
    </w:p>
    <w:p w14:paraId="6AD9F68C">
      <w:pPr>
        <w:keepNext w:val="0"/>
        <w:keepLines w:val="0"/>
        <w:pageBreakBefore w:val="0"/>
        <w:widowControl w:val="0"/>
        <w:kinsoku/>
        <w:wordWrap/>
        <w:overflowPunct/>
        <w:topLinePunct w:val="0"/>
        <w:autoSpaceDE/>
        <w:autoSpaceDN/>
        <w:bidi w:val="0"/>
        <w:adjustRightInd/>
        <w:snapToGrid/>
        <w:spacing w:after="0" w:line="579" w:lineRule="exact"/>
        <w:ind w:firstLine="0" w:firstLineChars="0"/>
        <w:jc w:val="center"/>
        <w:textAlignment w:val="auto"/>
        <w:outlineLvl w:val="0"/>
        <w:rPr>
          <w:rFonts w:hint="eastAsia" w:ascii="方正小标宋简体" w:hAnsi="方正小标宋简体" w:eastAsia="方正小标宋简体" w:cs="方正小标宋简体"/>
          <w:sz w:val="44"/>
          <w:szCs w:val="44"/>
          <w:highlight w:val="none"/>
          <w:lang w:eastAsia="zh-CN"/>
        </w:rPr>
      </w:pPr>
      <w:bookmarkStart w:id="3" w:name="_Toc31784"/>
      <w:r>
        <w:rPr>
          <w:rFonts w:hint="eastAsia" w:ascii="方正小标宋简体" w:hAnsi="方正小标宋简体" w:eastAsia="方正小标宋简体" w:cs="方正小标宋简体"/>
          <w:sz w:val="44"/>
          <w:szCs w:val="44"/>
          <w:highlight w:val="none"/>
          <w:lang w:eastAsia="zh-CN"/>
        </w:rPr>
        <w:t>天津市202</w:t>
      </w:r>
      <w:r>
        <w:rPr>
          <w:rFonts w:hint="eastAsia" w:ascii="方正小标宋简体" w:hAnsi="方正小标宋简体" w:eastAsia="方正小标宋简体" w:cs="方正小标宋简体"/>
          <w:sz w:val="44"/>
          <w:szCs w:val="44"/>
          <w:highlight w:val="none"/>
          <w:lang w:val="en-US" w:eastAsia="zh-CN"/>
        </w:rPr>
        <w:t>5</w:t>
      </w:r>
      <w:r>
        <w:rPr>
          <w:rFonts w:hint="eastAsia" w:ascii="方正小标宋简体" w:hAnsi="方正小标宋简体" w:eastAsia="方正小标宋简体" w:cs="方正小标宋简体"/>
          <w:sz w:val="44"/>
          <w:szCs w:val="44"/>
          <w:highlight w:val="none"/>
          <w:lang w:eastAsia="zh-CN"/>
        </w:rPr>
        <w:t>年版非许可类政务服务事项目录（</w:t>
      </w:r>
      <w:r>
        <w:rPr>
          <w:rFonts w:hint="eastAsia" w:ascii="方正小标宋简体" w:hAnsi="方正小标宋简体" w:eastAsia="方正小标宋简体" w:cs="方正小标宋简体"/>
          <w:sz w:val="44"/>
          <w:szCs w:val="44"/>
          <w:highlight w:val="none"/>
          <w:lang w:val="en-US" w:eastAsia="zh-CN"/>
        </w:rPr>
        <w:t>区</w:t>
      </w:r>
      <w:r>
        <w:rPr>
          <w:rFonts w:hint="eastAsia" w:ascii="方正小标宋简体" w:hAnsi="方正小标宋简体" w:eastAsia="方正小标宋简体" w:cs="方正小标宋简体"/>
          <w:sz w:val="44"/>
          <w:szCs w:val="44"/>
          <w:highlight w:val="none"/>
          <w:lang w:eastAsia="zh-CN"/>
        </w:rPr>
        <w:t>级行政</w:t>
      </w:r>
      <w:r>
        <w:rPr>
          <w:rFonts w:hint="eastAsia" w:ascii="方正小标宋简体" w:hAnsi="方正小标宋简体" w:eastAsia="方正小标宋简体" w:cs="方正小标宋简体"/>
          <w:sz w:val="44"/>
          <w:szCs w:val="44"/>
          <w:highlight w:val="none"/>
          <w:lang w:val="en-US" w:eastAsia="zh-CN"/>
        </w:rPr>
        <w:t>给付</w:t>
      </w:r>
      <w:r>
        <w:rPr>
          <w:rFonts w:hint="eastAsia" w:ascii="方正小标宋简体" w:hAnsi="方正小标宋简体" w:eastAsia="方正小标宋简体" w:cs="方正小标宋简体"/>
          <w:sz w:val="44"/>
          <w:szCs w:val="44"/>
          <w:highlight w:val="none"/>
          <w:lang w:eastAsia="zh-CN"/>
        </w:rPr>
        <w:t>事项）</w:t>
      </w:r>
      <w:bookmarkEnd w:id="3"/>
    </w:p>
    <w:p w14:paraId="12E116DF">
      <w:pPr>
        <w:keepNext w:val="0"/>
        <w:keepLines w:val="0"/>
        <w:pageBreakBefore w:val="0"/>
        <w:widowControl w:val="0"/>
        <w:kinsoku/>
        <w:wordWrap/>
        <w:overflowPunct/>
        <w:topLinePunct w:val="0"/>
        <w:autoSpaceDE/>
        <w:autoSpaceDN/>
        <w:bidi w:val="0"/>
        <w:adjustRightInd/>
        <w:snapToGrid/>
        <w:spacing w:after="0" w:line="579" w:lineRule="exact"/>
        <w:ind w:firstLine="0" w:firstLineChars="0"/>
        <w:jc w:val="center"/>
        <w:textAlignment w:val="auto"/>
        <w:outlineLvl w:val="0"/>
        <w:rPr>
          <w:rFonts w:hint="eastAsia" w:ascii="方正小标宋简体" w:hAnsi="方正小标宋简体" w:eastAsia="方正小标宋简体" w:cs="方正小标宋简体"/>
          <w:sz w:val="44"/>
          <w:szCs w:val="44"/>
          <w:highlight w:val="none"/>
          <w:lang w:eastAsia="zh-CN"/>
        </w:rPr>
      </w:pPr>
    </w:p>
    <w:tbl>
      <w:tblPr>
        <w:tblStyle w:val="6"/>
        <w:tblW w:w="145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20"/>
        <w:gridCol w:w="2050"/>
        <w:gridCol w:w="2050"/>
        <w:gridCol w:w="2050"/>
        <w:gridCol w:w="6040"/>
        <w:gridCol w:w="1770"/>
      </w:tblGrid>
      <w:tr w14:paraId="49C22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300" w:hRule="atLeast"/>
          <w:tblHeader/>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24E03">
            <w:pPr>
              <w:keepNext w:val="0"/>
              <w:keepLines w:val="0"/>
              <w:pageBreakBefore w:val="0"/>
              <w:widowControl/>
              <w:suppressLineNumbers w:val="0"/>
              <w:kinsoku/>
              <w:wordWrap/>
              <w:overflowPunct/>
              <w:topLinePunct w:val="0"/>
              <w:autoSpaceDE/>
              <w:autoSpaceDN/>
              <w:bidi w:val="0"/>
              <w:spacing w:after="0"/>
              <w:jc w:val="center"/>
              <w:textAlignment w:val="center"/>
              <w:rPr>
                <w:rFonts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序号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7F22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事项名称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4763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子项名称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F51B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类型项名称</w:t>
            </w:r>
          </w:p>
        </w:tc>
        <w:tc>
          <w:tcPr>
            <w:tcW w:w="6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C5E5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设定依据</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9001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备注</w:t>
            </w:r>
          </w:p>
        </w:tc>
      </w:tr>
      <w:tr w14:paraId="2FF4B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68C54">
            <w:pPr>
              <w:keepNext w:val="0"/>
              <w:keepLines w:val="0"/>
              <w:pageBreakBefore w:val="0"/>
              <w:widowControl/>
              <w:suppressLineNumbers w:val="0"/>
              <w:kinsoku/>
              <w:wordWrap/>
              <w:overflowPunct/>
              <w:topLinePunct w:val="0"/>
              <w:autoSpaceDE/>
              <w:autoSpaceDN/>
              <w:bidi w:val="0"/>
              <w:spacing w:after="0"/>
              <w:jc w:val="center"/>
              <w:textAlignment w:val="center"/>
              <w:rPr>
                <w:rFonts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8AA7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社会福利管理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D710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困难残疾人生活补贴给付</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3E73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F18B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1.《国务院关于全面建立困难残疾人生活补贴和重度残疾人护理补贴制度的意见》（国发〔2015〕52号）第三部分；</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2.《天津市残疾人联合会关于完善我市困难残疾人生活补贴和重度残疾人护理补贴制度的通知》（津民发〔2016〕7号）全文。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572E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p>
        </w:tc>
      </w:tr>
      <w:tr w14:paraId="12801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B124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9F0A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社会福利管理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5737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重度残疾人护理补贴给付</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DAAE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5F07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1.《国务院关于全面建立困难残疾人生活补贴和重度残疾人护理补贴制度的意见》（国发〔2015〕52号）第三部分；</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2.《天津市残疾人联合会关于完善我市困难残疾人生活补贴和重度残疾人护理补贴制度的通知》（津民发〔2016〕7号）全文。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BA7B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p>
        </w:tc>
      </w:tr>
      <w:tr w14:paraId="33B51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63F4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9393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社会福利管理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EEB7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孤儿基本生活费给付</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D262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E550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《国务院办公厅关于加强孤儿保障工作的意见》（国办发〔2010〕54号）第2部分。</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B9E5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p>
        </w:tc>
      </w:tr>
      <w:tr w14:paraId="01E5B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9266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E66B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社会福利管理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4A9D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艾滋病病毒感染儿童基本生活费给付</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9A8F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F145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《民政部财政部关于发放艾滋病病毒感染儿童基本生活费的通知》（民发〔2012〕179号）第5条。</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B9CE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0409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CDD3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59FA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社会福利管理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EBA2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事实无人抚养儿童基本生活补贴给付</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3DE8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1775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1.《国务院办公厅关于进一步加强困境儿童福利保障工作的意见》（国办发〔2025〕18号）第二部分；</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2.《关于进一步加强事实无人抚养儿童保障工作的实施意见》（津民发〔2019〕43号）全文；</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3.《关于进一步做好事实无人抚养儿童保障有关工作的补充意见》（津民发〔2021〕8号）全文。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AC51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p>
        </w:tc>
      </w:tr>
      <w:tr w14:paraId="7E358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FAC3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A464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对就业困难人员（含建档立卡贫困劳动力）实施就业援助</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185E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就业困难人员社会保险补贴申领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3EF2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B267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1.《天津市人民政府办公厅关于进一步做好稳就业工作的实施意见》（津政办规〔2020〕7号）第10条、第14条；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2.《市人社局市财政局关于印发〈天津市鼓励企业吸纳就业社保补贴和岗位补贴管理办法〉的通知》（津人社局发〔2024〕18号）。</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D842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F416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1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1A60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D509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预防接种异常反应补偿</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A7F2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BDB1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25D7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1.《中华人民共和国疫苗管理法》（主席令第30号，2019年）第56条；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2.《关于印发天津市预防接种异常反应补偿办法（试行）的通知》。</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6F5B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ABE4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C79A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9ED9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农村部分计划生育家庭奖励扶助对象扶助金的给付</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53AA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E211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9465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1.《中华人民共和国人口与计划生育法》（主席令第63号，2021年修正）第31条；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2.《天津市人口与计划生育条例》（2021年修正）第29条；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3.《天津市农村部分计划生育家庭奖励扶助制度实施方案（试行）的通知》（津政办发〔2005〕67号）。</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A2EE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C079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FBE4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1788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部分农村籍退役士兵老年生活补助的发放</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DEE1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DA10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7FEE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1.《民政部办公厅关于落实给部分农村籍退役士兵发放老年生活补助政策措施的通知》（民办发〔2011〕11号）；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2.《关于给部分农村籍退役士兵发放老年生活补助的通知》（民发〔2011〕110号）。</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48A6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EF91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1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9603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38D8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在乡老复员军人身份认定及定期定量补助给付</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D385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7684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C580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1.《军人抚恤优待条例》（国务院、中央军委令第788号，2024年）第44条；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2.民政部《关于复员军人按照规定享受定期定量补助的通知》（民函〔2006〕127号）。</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DB20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9369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1CDF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2863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烈士褒扬金的给付</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93FC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3A9A705">
            <w:pPr>
              <w:keepNext w:val="0"/>
              <w:keepLines w:val="0"/>
              <w:pageBreakBefore w:val="0"/>
              <w:widowControl/>
              <w:kinsoku/>
              <w:wordWrap/>
              <w:overflowPunct/>
              <w:topLinePunct w:val="0"/>
              <w:autoSpaceDE/>
              <w:autoSpaceDN/>
              <w:bidi w:val="0"/>
              <w:spacing w:after="0"/>
              <w:rPr>
                <w:rFonts w:hint="eastAsia" w:ascii="仿宋_GB2312" w:hAnsi="宋体" w:eastAsia="仿宋_GB2312" w:cs="仿宋_GB2312"/>
                <w:i w:val="0"/>
                <w:iCs w:val="0"/>
                <w:color w:val="000000"/>
                <w:sz w:val="24"/>
                <w:szCs w:val="24"/>
                <w:u w:val="none"/>
              </w:rPr>
            </w:pPr>
          </w:p>
        </w:tc>
        <w:tc>
          <w:tcPr>
            <w:tcW w:w="6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367E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1.《军人抚恤优待条例》（国务院、中央军委令第788号，2024年）第15条；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2.《民政部、人力资源社会保障部、财政部、总政治部关于贯彻实施〈烈士褒扬条例〉若干具体问题的意见》（民发〔2012〕83号）第6条；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3.《烈士褒扬条例》（国务院令第791号，2024年修订）第15条；</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66E5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600E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13B9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C0BA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部分烈士（含错杀后被平反人员）子女认定及生活补助给付</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9241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6B77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2D83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1.《关于给部分烈士子女发放定期生活补助的通知》（民发〔2012〕27号）；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2.《关于落实给部分烈士子女发放定期生活补助政策的实施意见》（民办发〔2012〕3号）。</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836C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D12B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E086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5292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退役士兵待安排工作期间生活费的给付</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9E52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1AAB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38F0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1.《中华人民共和国兵役法》（主席令第14号，2021年修订）第53、54条；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2.《退役军人安置条例》（国务院 中央军事委员会令第787号，2024年）第75条；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3.《关于进一步加强由政府安排工作退役士兵就业安置工作的意见》（退役军人部发〔2018〕27号）。</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4952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C877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5C44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DC4D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1至4级分散供养残疾士兵购（建）房经费</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ECE9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BE5F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67AF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《退役军人安置条例》（国务院 中央军事委员会令第787号，2024年）第78条。</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924B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6D85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3992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26D7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退出现役的分散安置的一级至四级残疾军人护理费的给付</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0059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4618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75C9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《军人抚恤优待条例》（国务院、中央军委令第788号，2024年）第30条。</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4003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E175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3F2D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6427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烈士遗属、因公牺牲军人遗属、病故军人遗属一次性抚恤金的给付</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A932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9DB7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5DEC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1.《军人抚恤优待条例》（国务院、中央军委令第788号，2024年）第13条；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2.《烈士褒扬条例》（国务院令第791号，2024年修订）第15条。</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462F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8F98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0866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A80A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烈士遗属、因公牺牲军人遗属、病故军人遗属定期抚恤金的给付</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8807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359D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29BD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1.《军人抚恤优待条例》（国务院、中央军委令第788号，2024年）第16、17、18、19、20条；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2.《烈士褒扬条例》（国务院令第791号，2024年修订）第16条。</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BFD0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176C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C164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C655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中国人民武装警察部队、军队离休、退休干部和退休士官的抚恤优待的给付</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7195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A929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8751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《军人抚恤优待条例》（国务院、中央军委令第788号，2024年）第51、52条。</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B306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32AD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6D17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5E97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享受定期抚恤金的烈属、因公牺牲军人遗属、病故军人遗属丧葬补助费的给付</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56A4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C10E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E20F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1.《烈士褒扬条例》（国务院令第791号，2024年修订）第20条；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2.《军人抚恤优待条例》（国务院、中央军委令第788号，2024年）第19条。</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7E69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4054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A70F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A568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退出现役的残疾军人病故丧葬补助费的给付</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24FC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4B95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991E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《军人抚恤优待条例》（国务院、中央军委令第788号，2024年）第28条。</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5BD4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8C6F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02C2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89EF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伤残人员抚恤待遇发放</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0734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236E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5EB0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1.《军人抚恤优待条例》（国务院、中央军委令第788号，2024年）第26条；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2.《伤残抚恤管理办法》（退役军人事务部令第1号）第23条、24条、25条、26条、27条、28条、29条。</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982A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6FBA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FFB4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6D30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义务兵家庭优待金给付</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0C75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734E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399B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《军人抚恤优待条例》（国务院、中央军委令第788号，2024年）第33条。</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2027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7FA5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A500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D104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牺牲、病故后6个月工资给付</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4E9B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49E1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EBA3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财政部、中共中央组织部、民政部、人事部、总政治部、总后勤部[94]财社字第19号文件和民政部、财政部、总政治部、总后勤部[2004]政干字第286号规定。</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4FA4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759E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268F7">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6BE2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在乡复员军人定期生活补助</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510A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1508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6D29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1.《军人抚恤优待条例》（国务院、中央军委令第788号，2024年）第44条；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2.民政部《关于复员军人按照规定享受定期定量补助的通知》（民函〔2006〕127号）。</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71E8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bl>
    <w:p w14:paraId="0AE182E8">
      <w:pPr>
        <w:rPr>
          <w:rFonts w:hint="eastAsia" w:ascii="方正小标宋简体" w:hAnsi="方正小标宋简体" w:eastAsia="方正小标宋简体" w:cs="方正小标宋简体"/>
          <w:sz w:val="44"/>
          <w:szCs w:val="44"/>
          <w:highlight w:val="none"/>
          <w:lang w:eastAsia="zh-CN"/>
        </w:rPr>
      </w:pPr>
      <w:r>
        <w:rPr>
          <w:rFonts w:hint="eastAsia" w:ascii="方正小标宋简体" w:hAnsi="方正小标宋简体" w:eastAsia="方正小标宋简体" w:cs="方正小标宋简体"/>
          <w:sz w:val="44"/>
          <w:szCs w:val="44"/>
          <w:highlight w:val="none"/>
          <w:lang w:eastAsia="zh-CN"/>
        </w:rPr>
        <w:br w:type="page"/>
      </w:r>
    </w:p>
    <w:p w14:paraId="55A7D049">
      <w:pPr>
        <w:keepNext w:val="0"/>
        <w:keepLines w:val="0"/>
        <w:pageBreakBefore w:val="0"/>
        <w:widowControl w:val="0"/>
        <w:kinsoku/>
        <w:wordWrap/>
        <w:overflowPunct/>
        <w:topLinePunct w:val="0"/>
        <w:autoSpaceDE/>
        <w:autoSpaceDN/>
        <w:bidi w:val="0"/>
        <w:adjustRightInd/>
        <w:snapToGrid/>
        <w:spacing w:after="0" w:line="579" w:lineRule="exact"/>
        <w:ind w:firstLine="0" w:firstLineChars="0"/>
        <w:jc w:val="center"/>
        <w:textAlignment w:val="auto"/>
        <w:outlineLvl w:val="0"/>
        <w:rPr>
          <w:rFonts w:hint="eastAsia" w:ascii="方正小标宋简体" w:hAnsi="方正小标宋简体" w:eastAsia="方正小标宋简体" w:cs="方正小标宋简体"/>
          <w:sz w:val="44"/>
          <w:szCs w:val="44"/>
          <w:highlight w:val="none"/>
          <w:lang w:eastAsia="zh-CN"/>
        </w:rPr>
      </w:pPr>
      <w:bookmarkStart w:id="4" w:name="_Toc5683"/>
      <w:r>
        <w:rPr>
          <w:rFonts w:hint="eastAsia" w:ascii="方正小标宋简体" w:hAnsi="方正小标宋简体" w:eastAsia="方正小标宋简体" w:cs="方正小标宋简体"/>
          <w:sz w:val="44"/>
          <w:szCs w:val="44"/>
          <w:highlight w:val="none"/>
          <w:lang w:eastAsia="zh-CN"/>
        </w:rPr>
        <w:t>天津市202</w:t>
      </w:r>
      <w:r>
        <w:rPr>
          <w:rFonts w:hint="eastAsia" w:ascii="方正小标宋简体" w:hAnsi="方正小标宋简体" w:eastAsia="方正小标宋简体" w:cs="方正小标宋简体"/>
          <w:sz w:val="44"/>
          <w:szCs w:val="44"/>
          <w:highlight w:val="none"/>
          <w:lang w:val="en-US" w:eastAsia="zh-CN"/>
        </w:rPr>
        <w:t>5</w:t>
      </w:r>
      <w:r>
        <w:rPr>
          <w:rFonts w:hint="eastAsia" w:ascii="方正小标宋简体" w:hAnsi="方正小标宋简体" w:eastAsia="方正小标宋简体" w:cs="方正小标宋简体"/>
          <w:sz w:val="44"/>
          <w:szCs w:val="44"/>
          <w:highlight w:val="none"/>
          <w:lang w:eastAsia="zh-CN"/>
        </w:rPr>
        <w:t>年版非许可类政务服务事项目录（</w:t>
      </w:r>
      <w:r>
        <w:rPr>
          <w:rFonts w:hint="eastAsia" w:ascii="方正小标宋简体" w:hAnsi="方正小标宋简体" w:eastAsia="方正小标宋简体" w:cs="方正小标宋简体"/>
          <w:sz w:val="44"/>
          <w:szCs w:val="44"/>
          <w:highlight w:val="none"/>
          <w:lang w:val="en-US" w:eastAsia="zh-CN"/>
        </w:rPr>
        <w:t>街道乡镇</w:t>
      </w:r>
      <w:r>
        <w:rPr>
          <w:rFonts w:hint="eastAsia" w:ascii="方正小标宋简体" w:hAnsi="方正小标宋简体" w:eastAsia="方正小标宋简体" w:cs="方正小标宋简体"/>
          <w:sz w:val="44"/>
          <w:szCs w:val="44"/>
          <w:highlight w:val="none"/>
          <w:lang w:eastAsia="zh-CN"/>
        </w:rPr>
        <w:t>行政</w:t>
      </w:r>
      <w:r>
        <w:rPr>
          <w:rFonts w:hint="eastAsia" w:ascii="方正小标宋简体" w:hAnsi="方正小标宋简体" w:eastAsia="方正小标宋简体" w:cs="方正小标宋简体"/>
          <w:sz w:val="44"/>
          <w:szCs w:val="44"/>
          <w:highlight w:val="none"/>
          <w:lang w:val="en-US" w:eastAsia="zh-CN"/>
        </w:rPr>
        <w:t>给付</w:t>
      </w:r>
      <w:r>
        <w:rPr>
          <w:rFonts w:hint="eastAsia" w:ascii="方正小标宋简体" w:hAnsi="方正小标宋简体" w:eastAsia="方正小标宋简体" w:cs="方正小标宋简体"/>
          <w:sz w:val="44"/>
          <w:szCs w:val="44"/>
          <w:highlight w:val="none"/>
          <w:lang w:eastAsia="zh-CN"/>
        </w:rPr>
        <w:t>事项）</w:t>
      </w:r>
      <w:bookmarkEnd w:id="4"/>
    </w:p>
    <w:p w14:paraId="50EABA78">
      <w:pPr>
        <w:keepNext w:val="0"/>
        <w:keepLines w:val="0"/>
        <w:pageBreakBefore w:val="0"/>
        <w:widowControl w:val="0"/>
        <w:kinsoku/>
        <w:wordWrap/>
        <w:overflowPunct/>
        <w:topLinePunct w:val="0"/>
        <w:autoSpaceDE/>
        <w:autoSpaceDN/>
        <w:bidi w:val="0"/>
        <w:adjustRightInd/>
        <w:snapToGrid/>
        <w:spacing w:after="0" w:line="579" w:lineRule="exact"/>
        <w:ind w:firstLine="0" w:firstLineChars="0"/>
        <w:jc w:val="center"/>
        <w:textAlignment w:val="auto"/>
        <w:outlineLvl w:val="0"/>
        <w:rPr>
          <w:rFonts w:hint="eastAsia" w:ascii="方正小标宋简体" w:hAnsi="方正小标宋简体" w:eastAsia="方正小标宋简体" w:cs="方正小标宋简体"/>
          <w:sz w:val="44"/>
          <w:szCs w:val="44"/>
          <w:highlight w:val="none"/>
          <w:lang w:eastAsia="zh-CN"/>
        </w:rPr>
      </w:pPr>
    </w:p>
    <w:tbl>
      <w:tblPr>
        <w:tblStyle w:val="6"/>
        <w:tblW w:w="149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20"/>
        <w:gridCol w:w="2050"/>
        <w:gridCol w:w="2050"/>
        <w:gridCol w:w="2050"/>
        <w:gridCol w:w="6120"/>
        <w:gridCol w:w="2050"/>
      </w:tblGrid>
      <w:tr w14:paraId="35958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300" w:hRule="atLeast"/>
          <w:tblHeader/>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31960">
            <w:pPr>
              <w:keepNext w:val="0"/>
              <w:keepLines w:val="0"/>
              <w:pageBreakBefore w:val="0"/>
              <w:widowControl/>
              <w:suppressLineNumbers w:val="0"/>
              <w:kinsoku/>
              <w:wordWrap/>
              <w:overflowPunct/>
              <w:topLinePunct w:val="0"/>
              <w:autoSpaceDE/>
              <w:autoSpaceDN/>
              <w:bidi w:val="0"/>
              <w:spacing w:after="0"/>
              <w:jc w:val="center"/>
              <w:textAlignment w:val="center"/>
              <w:rPr>
                <w:rFonts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序号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1E27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事项名称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6FF2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子项名称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345E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类型项名称</w:t>
            </w:r>
          </w:p>
        </w:tc>
        <w:tc>
          <w:tcPr>
            <w:tcW w:w="6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D16B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设定依据</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D44A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备注</w:t>
            </w:r>
          </w:p>
        </w:tc>
      </w:tr>
      <w:tr w14:paraId="612D1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21F33">
            <w:pPr>
              <w:keepNext w:val="0"/>
              <w:keepLines w:val="0"/>
              <w:pageBreakBefore w:val="0"/>
              <w:widowControl/>
              <w:suppressLineNumbers w:val="0"/>
              <w:kinsoku/>
              <w:wordWrap/>
              <w:overflowPunct/>
              <w:topLinePunct w:val="0"/>
              <w:autoSpaceDE/>
              <w:autoSpaceDN/>
              <w:bidi w:val="0"/>
              <w:spacing w:after="0"/>
              <w:jc w:val="center"/>
              <w:textAlignment w:val="center"/>
              <w:rPr>
                <w:rFonts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C204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社会福利管理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844E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困难残疾人生活补贴给付</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8AC6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FBC3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1.《国务院关于全面建立困难残疾人生活补贴和重度残疾人护理补贴制度的意见》（国发〔2015〕52号）第三部分；</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2.《天津市残疾人联合会关于完善我市困难残疾人生活补贴和重度残疾人护理补贴制度的通知》（津民发〔2016〕7号）全文。</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CBE3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街道（乡镇）初审</w:t>
            </w:r>
          </w:p>
        </w:tc>
      </w:tr>
      <w:tr w14:paraId="7CC45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C79E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F812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社会福利管理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1B83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重度残疾人护理补贴给付</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3683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96F5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1.《国务院关于全面建立困难残疾人生活补贴和重度残疾人护理补贴制度的意见》（国发〔2015〕52号）第三部分；</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2.《天津市残疾人联合会关于完善我市困难残疾人生活补贴和重度残疾人护理补贴制度的通知》（津民发〔2016〕7号）全文。</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2E9A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街道（乡镇）初审</w:t>
            </w:r>
          </w:p>
        </w:tc>
      </w:tr>
      <w:tr w14:paraId="01CF6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B173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A191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社会福利管理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7C92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孤儿基本生活费给付</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71F0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EA7A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《国务院办公厅关于加强孤儿保障工作的意见》（国办发〔2010〕54号）第2部分。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60AE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街道（乡镇）初审</w:t>
            </w:r>
          </w:p>
        </w:tc>
      </w:tr>
      <w:tr w14:paraId="63B42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4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CE7A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BF41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社会救助管理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1C84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城乡居民最低生活保障给付</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1260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C133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1.《社会救助暂行办法》（国务院令第649号，2019年修订）第3、11条；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2.《天津市社会救助实施办法》（2016年）第9条；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3.《天津市最低生活保障审核确认办法的通知》（津民规〔2022〕2号）全文；</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4.《天津市社会救助家庭经济状况核定办法》（津民规〔2023〕1号）第2、3章。</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D015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区级委托下放</w:t>
            </w:r>
          </w:p>
        </w:tc>
      </w:tr>
      <w:tr w14:paraId="72573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0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3BA3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5A25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社会救助管理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E813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特困人员救助供养给付</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25F8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CB1A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1.《社会救助暂行办法》（国务院令第649号，2019年修订）第11、16条；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2.《国务院关于进一步健全特困人员救助供养制度的意见》（国发〔2016〕14号）第2条；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3.《特困人员认定办法》（民发〔2016〕178号；民发〔2021〕43号修订）第3、10条；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4.《天津市人民政府办公厅关于完善特困人员救助供养制度的实施意见》（津政办发〔2016〕115号）全文；</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5.《天津市特困人员认定管理办法》（津民规〔2022〕1号）第3、第13条。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335A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区级委托下放</w:t>
            </w:r>
          </w:p>
        </w:tc>
      </w:tr>
      <w:tr w14:paraId="04A4F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A487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9DCF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社会救助管理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B0FF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临时救助给付</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21D9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2295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1.《社会救助暂行办法》（国务院令第649号，2014年）第47、48、49条；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2.《国务院关于全面建立临时救助制度的通知》（国发〔2014〕47号）第3条；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3.《天津市临时救助办法》（津政办发〔2024〕12号）第4条。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76BE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区级委托下放</w:t>
            </w:r>
          </w:p>
        </w:tc>
      </w:tr>
      <w:tr w14:paraId="5942A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ACBF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AB2E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社会福利管理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89FB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事实无人抚养儿童基本生活补贴给付</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8E2C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801F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1.《国务院办公厅关于进一步加强困境儿童福利保障工作的意见》（国办发〔2025〕18号）第二部分；</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2.《关于进一步加强事实无人抚养儿童保障工作的实施意见》（津民发〔2019〕43号）全文；</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3.《关于进一步做好事实无人抚养儿童保障有关工作的补充意见》（津民发〔2021〕8号）全文。</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52EE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街道（乡镇）初审</w:t>
            </w:r>
          </w:p>
        </w:tc>
      </w:tr>
    </w:tbl>
    <w:p w14:paraId="47016505">
      <w:pPr>
        <w:keepNext w:val="0"/>
        <w:keepLines w:val="0"/>
        <w:pageBreakBefore w:val="0"/>
        <w:widowControl w:val="0"/>
        <w:kinsoku/>
        <w:wordWrap/>
        <w:overflowPunct/>
        <w:topLinePunct w:val="0"/>
        <w:autoSpaceDE/>
        <w:autoSpaceDN/>
        <w:bidi w:val="0"/>
        <w:adjustRightInd/>
        <w:snapToGrid/>
        <w:spacing w:after="0" w:line="579" w:lineRule="exact"/>
        <w:ind w:firstLine="0" w:firstLineChars="0"/>
        <w:jc w:val="center"/>
        <w:textAlignment w:val="auto"/>
        <w:outlineLvl w:val="0"/>
        <w:rPr>
          <w:rFonts w:hint="eastAsia" w:ascii="方正小标宋简体" w:hAnsi="方正小标宋简体" w:eastAsia="方正小标宋简体" w:cs="方正小标宋简体"/>
          <w:sz w:val="44"/>
          <w:szCs w:val="44"/>
          <w:highlight w:val="none"/>
          <w:lang w:eastAsia="zh-CN"/>
        </w:rPr>
      </w:pPr>
    </w:p>
    <w:p w14:paraId="18196C50">
      <w:pPr>
        <w:keepNext w:val="0"/>
        <w:keepLines w:val="0"/>
        <w:pageBreakBefore w:val="0"/>
        <w:widowControl w:val="0"/>
        <w:kinsoku/>
        <w:wordWrap/>
        <w:overflowPunct/>
        <w:topLinePunct w:val="0"/>
        <w:autoSpaceDE/>
        <w:autoSpaceDN/>
        <w:bidi w:val="0"/>
        <w:adjustRightInd/>
        <w:snapToGrid/>
        <w:spacing w:after="0" w:line="579" w:lineRule="exact"/>
        <w:ind w:firstLine="0" w:firstLineChars="0"/>
        <w:jc w:val="center"/>
        <w:textAlignment w:val="auto"/>
        <w:outlineLvl w:val="0"/>
        <w:rPr>
          <w:rFonts w:hint="eastAsia" w:ascii="方正小标宋简体" w:hAnsi="方正小标宋简体" w:eastAsia="方正小标宋简体" w:cs="方正小标宋简体"/>
          <w:sz w:val="44"/>
          <w:szCs w:val="44"/>
          <w:highlight w:val="none"/>
          <w:lang w:eastAsia="zh-CN"/>
        </w:rPr>
      </w:pPr>
    </w:p>
    <w:p w14:paraId="200B10A3">
      <w:pPr>
        <w:rPr>
          <w:rFonts w:hint="eastAsia" w:ascii="方正小标宋简体" w:hAnsi="方正小标宋简体" w:eastAsia="方正小标宋简体" w:cs="方正小标宋简体"/>
          <w:sz w:val="44"/>
          <w:szCs w:val="44"/>
          <w:highlight w:val="none"/>
          <w:lang w:eastAsia="zh-CN"/>
        </w:rPr>
      </w:pPr>
      <w:r>
        <w:rPr>
          <w:rFonts w:hint="eastAsia" w:ascii="方正小标宋简体" w:hAnsi="方正小标宋简体" w:eastAsia="方正小标宋简体" w:cs="方正小标宋简体"/>
          <w:sz w:val="44"/>
          <w:szCs w:val="44"/>
          <w:highlight w:val="none"/>
          <w:lang w:eastAsia="zh-CN"/>
        </w:rPr>
        <w:br w:type="page"/>
      </w:r>
    </w:p>
    <w:p w14:paraId="4FA57C2C">
      <w:pPr>
        <w:keepNext w:val="0"/>
        <w:keepLines w:val="0"/>
        <w:pageBreakBefore w:val="0"/>
        <w:widowControl w:val="0"/>
        <w:kinsoku/>
        <w:wordWrap/>
        <w:overflowPunct/>
        <w:topLinePunct w:val="0"/>
        <w:autoSpaceDE/>
        <w:autoSpaceDN/>
        <w:bidi w:val="0"/>
        <w:adjustRightInd/>
        <w:snapToGrid/>
        <w:spacing w:after="0" w:line="579" w:lineRule="exact"/>
        <w:ind w:firstLine="0" w:firstLineChars="0"/>
        <w:jc w:val="center"/>
        <w:textAlignment w:val="auto"/>
        <w:outlineLvl w:val="0"/>
        <w:rPr>
          <w:rFonts w:hint="eastAsia" w:ascii="方正小标宋简体" w:hAnsi="方正小标宋简体" w:eastAsia="方正小标宋简体" w:cs="方正小标宋简体"/>
          <w:sz w:val="44"/>
          <w:szCs w:val="44"/>
          <w:highlight w:val="none"/>
          <w:lang w:eastAsia="zh-CN"/>
        </w:rPr>
      </w:pPr>
      <w:bookmarkStart w:id="5" w:name="_Toc10912"/>
      <w:r>
        <w:rPr>
          <w:rFonts w:hint="eastAsia" w:ascii="方正小标宋简体" w:hAnsi="方正小标宋简体" w:eastAsia="方正小标宋简体" w:cs="方正小标宋简体"/>
          <w:sz w:val="44"/>
          <w:szCs w:val="44"/>
          <w:highlight w:val="none"/>
          <w:lang w:eastAsia="zh-CN"/>
        </w:rPr>
        <w:t>天津市202</w:t>
      </w:r>
      <w:r>
        <w:rPr>
          <w:rFonts w:hint="eastAsia" w:ascii="方正小标宋简体" w:hAnsi="方正小标宋简体" w:eastAsia="方正小标宋简体" w:cs="方正小标宋简体"/>
          <w:sz w:val="44"/>
          <w:szCs w:val="44"/>
          <w:highlight w:val="none"/>
          <w:lang w:val="en-US" w:eastAsia="zh-CN"/>
        </w:rPr>
        <w:t>5</w:t>
      </w:r>
      <w:r>
        <w:rPr>
          <w:rFonts w:hint="eastAsia" w:ascii="方正小标宋简体" w:hAnsi="方正小标宋简体" w:eastAsia="方正小标宋简体" w:cs="方正小标宋简体"/>
          <w:sz w:val="44"/>
          <w:szCs w:val="44"/>
          <w:highlight w:val="none"/>
          <w:lang w:eastAsia="zh-CN"/>
        </w:rPr>
        <w:t>年版非许可类政务服务事项目录（</w:t>
      </w:r>
      <w:r>
        <w:rPr>
          <w:rFonts w:hint="eastAsia" w:ascii="方正小标宋简体" w:hAnsi="方正小标宋简体" w:eastAsia="方正小标宋简体" w:cs="方正小标宋简体"/>
          <w:sz w:val="44"/>
          <w:szCs w:val="44"/>
          <w:highlight w:val="none"/>
          <w:lang w:val="en-US" w:eastAsia="zh-CN"/>
        </w:rPr>
        <w:t>市级</w:t>
      </w:r>
      <w:r>
        <w:rPr>
          <w:rFonts w:hint="eastAsia" w:ascii="方正小标宋简体" w:hAnsi="方正小标宋简体" w:eastAsia="方正小标宋简体" w:cs="方正小标宋简体"/>
          <w:sz w:val="44"/>
          <w:szCs w:val="44"/>
          <w:highlight w:val="none"/>
          <w:lang w:eastAsia="zh-CN"/>
        </w:rPr>
        <w:t>行政</w:t>
      </w:r>
      <w:r>
        <w:rPr>
          <w:rFonts w:hint="eastAsia" w:ascii="方正小标宋简体" w:hAnsi="方正小标宋简体" w:eastAsia="方正小标宋简体" w:cs="方正小标宋简体"/>
          <w:sz w:val="44"/>
          <w:szCs w:val="44"/>
          <w:highlight w:val="none"/>
          <w:lang w:val="en-US" w:eastAsia="zh-CN"/>
        </w:rPr>
        <w:t>奖励</w:t>
      </w:r>
      <w:r>
        <w:rPr>
          <w:rFonts w:hint="eastAsia" w:ascii="方正小标宋简体" w:hAnsi="方正小标宋简体" w:eastAsia="方正小标宋简体" w:cs="方正小标宋简体"/>
          <w:sz w:val="44"/>
          <w:szCs w:val="44"/>
          <w:highlight w:val="none"/>
          <w:lang w:eastAsia="zh-CN"/>
        </w:rPr>
        <w:t>事项）</w:t>
      </w:r>
      <w:bookmarkEnd w:id="5"/>
    </w:p>
    <w:p w14:paraId="345BC58D">
      <w:pPr>
        <w:keepNext w:val="0"/>
        <w:keepLines w:val="0"/>
        <w:pageBreakBefore w:val="0"/>
        <w:widowControl w:val="0"/>
        <w:kinsoku/>
        <w:wordWrap/>
        <w:overflowPunct/>
        <w:topLinePunct w:val="0"/>
        <w:autoSpaceDE/>
        <w:autoSpaceDN/>
        <w:bidi w:val="0"/>
        <w:adjustRightInd/>
        <w:snapToGrid/>
        <w:spacing w:after="0" w:line="579" w:lineRule="exact"/>
        <w:ind w:firstLine="0" w:firstLineChars="0"/>
        <w:jc w:val="center"/>
        <w:textAlignment w:val="auto"/>
        <w:outlineLvl w:val="0"/>
        <w:rPr>
          <w:rFonts w:hint="eastAsia" w:ascii="方正小标宋简体" w:hAnsi="方正小标宋简体" w:eastAsia="方正小标宋简体" w:cs="方正小标宋简体"/>
          <w:sz w:val="44"/>
          <w:szCs w:val="44"/>
          <w:highlight w:val="none"/>
          <w:lang w:eastAsia="zh-CN"/>
        </w:rPr>
      </w:pPr>
    </w:p>
    <w:tbl>
      <w:tblPr>
        <w:tblStyle w:val="6"/>
        <w:tblW w:w="151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20"/>
        <w:gridCol w:w="1170"/>
        <w:gridCol w:w="1720"/>
        <w:gridCol w:w="1720"/>
        <w:gridCol w:w="1720"/>
        <w:gridCol w:w="6120"/>
        <w:gridCol w:w="2050"/>
      </w:tblGrid>
      <w:tr w14:paraId="567D0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600" w:hRule="atLeast"/>
          <w:tblHeader/>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5D63">
            <w:pPr>
              <w:keepNext w:val="0"/>
              <w:keepLines w:val="0"/>
              <w:pageBreakBefore w:val="0"/>
              <w:widowControl/>
              <w:suppressLineNumbers w:val="0"/>
              <w:kinsoku/>
              <w:wordWrap/>
              <w:overflowPunct/>
              <w:topLinePunct w:val="0"/>
              <w:autoSpaceDE/>
              <w:autoSpaceDN/>
              <w:bidi w:val="0"/>
              <w:spacing w:after="0"/>
              <w:jc w:val="center"/>
              <w:textAlignment w:val="center"/>
              <w:rPr>
                <w:rFonts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序号</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0FAF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市级行业主管部门</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27F4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事项名称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11E3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子项名称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5FAF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类型项名称</w:t>
            </w:r>
          </w:p>
        </w:tc>
        <w:tc>
          <w:tcPr>
            <w:tcW w:w="6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58AA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设定依据</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26DE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备注</w:t>
            </w:r>
          </w:p>
        </w:tc>
      </w:tr>
      <w:tr w14:paraId="709CB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F30FF">
            <w:pPr>
              <w:keepNext w:val="0"/>
              <w:keepLines w:val="0"/>
              <w:pageBreakBefore w:val="0"/>
              <w:widowControl/>
              <w:suppressLineNumbers w:val="0"/>
              <w:kinsoku/>
              <w:wordWrap/>
              <w:overflowPunct/>
              <w:topLinePunct w:val="0"/>
              <w:autoSpaceDE/>
              <w:autoSpaceDN/>
              <w:bidi w:val="0"/>
              <w:spacing w:after="0"/>
              <w:jc w:val="center"/>
              <w:textAlignment w:val="center"/>
              <w:rPr>
                <w:rFonts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57F7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市教委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68D2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特级教师评选</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8628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0A25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B476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《特级教师评选规定》（教人〔1993〕38号）第6条。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66EA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D912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F149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076A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市教委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BEE8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对国家级教学成果奖的推荐（初审上报）</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9665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77C3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23E6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《教学成果奖励条例》（国务院令第151号，2024年修改）第12条。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DD6D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FDCE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4C61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38F9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市教委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FC90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教育系统先进集体和先进个人表彰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2850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37A3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6014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1.《中华人民共和国教师法》（主席令第15号，‌2009年修正）第33条；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2.《教师和教育工作者奖励规定》（教人〔1998〕1号）第12条。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0695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FE3A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784D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21DA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市教委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0816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对发展教育事业做出突出贡献的奖励</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C321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6133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7A4E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《中华人民共和国教育法》（主席令第45号，2021年修正）第13条。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6D72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EF43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1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652B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F08A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市教委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B056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对班主任及其他德育工作先进集体和先进个人等表彰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C55C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5A5D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60AC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1.《中共中央办公厅国务院办公厅关于适应新形势进一步加强和改进中小学德育工作的意见》（中办发〔2000〕28号）；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2.《中小学德育工作规程》（教基〔1998〕4号）第32条；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3.《中小学班主任工作规定》（教基一〔2009〕12号）第19条。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3E43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BE54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BC05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1513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市教委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FFB8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对品学兼优的学生予以奖励</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0A6A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82A4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1F94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1.《中华人民共和国高等教育法》（主席令第7号，2018年修改）第55条；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2.《普通高等学校学生管理规定》（教育部令第41号，2017年）第49条；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3.《中共中央 国务院关于进一步加强和改进未成年人思想道德建设的若干意见》（中发〔2004〕8号）第6条。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8DCF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A99E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AB91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4A75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市教委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A23C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优秀教师、优秀教育工作者、德育先进工作者等各类教师奖励评选</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9EFA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0D00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D935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1.《普通高等学校辅导员队伍建设规定》（教育部令第43号，2017年）第19条；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2.《中华人民共和国教师法》（主席令第15号，‌2009年修正）第33条。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D36B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232A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14A7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2148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市科技局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47CB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天津市科学技术奖励评审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86A9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8CD4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2633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1.《天津市科学技术奖励办法》（2015年修订）第7条；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2.《天津市科学技术奖励办法实施细则》（津政发〔2005〕043号）；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3.《天津市深化科技奖励制度改革方案》（津政办函〔2017〕92号）。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FF31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9AFA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8DF3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7B71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市科技局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7C64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表彰天津市“海河友谊奖”获奖人员</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4A8D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9DDC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8C0C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《天津市人民政府办公厅关于印发天津市海河友谊奖评选办法的通知》（津政办发〔2022〕32号）。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DC8E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9B0C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5EAA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36EB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市司法局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18F5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对律师事务所、律师进行表彰奖励</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118B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B968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F4B3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1.《律师事务所管理办法》（司法部令第111号，2018年修正）第6条；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2.《律师执业管理办法》（司法部令 第112号，2016年修订）第5条。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5BE9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8CB0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8C18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DD5F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市司法局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6D56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对工作成绩显著、队伍建设良好、管理制度完善的基层法律服务所的奖励</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7FF9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C3A5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098B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《基层法律服务所管理办法》（司法部令第59号，2017年修订）第35条。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6D55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0DC3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5040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3530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市司法局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DA25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对有突出事迹或者显著贡献的基层法律服务工作者的奖励</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ADBC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1EEA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768F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《基层法律服务工作者管理办法》（司法部令第60号，2017年修订）第45条。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1AE2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CA6C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CD8F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EF0F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市港航局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E934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对保护航标单位和个人的奖励</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8F47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36C8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47E4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《中华人民共和国航标条例》（国务院令第187号，2011年修订）第18条。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812B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86F0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757E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294F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市卫生健康委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DF11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对做出突出贡献护士的表彰和奖励</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1633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C755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9FEF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《护士条例》（国务院令第517号，2020年修订）第5条、第6条。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8801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627E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0FA2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16C8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市卫生健康委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9AB8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对参加突发事件应急处理卫生应急人员的奖励</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C950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73E1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B5CE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《突发公共卫生事件应急条例》（国务院令第376号，2011年修订）第9条。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22A3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021F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48F3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9648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市卫生健康委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20A0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对在母婴保健工作中做出显著成绩和在母婴保健科学研究中取得显著成果的组织和个人的奖励</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BFBE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C6B4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7413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《中华人民共和国母婴保健法》（主席令第33号，2017年修正）第6条。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AD7A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E971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1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332F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CBB2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市市场监管委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E728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对举报市场监管领域重大违法行为的奖励</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DFDA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5F5A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1A29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1.《市场监管领域重大违法行为举报奖励暂行办法》（国市监稽规〔2021〕4号）第2条；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2.《天津市市场监管领域重大违法行为举报奖励暂行办法》（津市场监管规〔2022〕6号）第2条。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D5B4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4B72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688B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2F34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市档案局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B65B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对在档案收集、整理、保护、利用等方面做出突出贡献的单位和个人按照国家有关规定给予表彰、奖励</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1B07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AC29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2242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1.《中华人民共和国档案法》（主席令第58号，2020年修订）第7条；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2.《中华人民共和国档案法实施条例》（国务院令第772号，2024年）第10条；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3.《天津市档案管理条例》（2018年修正）第39条。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8682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bl>
    <w:p w14:paraId="61F041F6">
      <w:pPr>
        <w:keepNext w:val="0"/>
        <w:keepLines w:val="0"/>
        <w:pageBreakBefore w:val="0"/>
        <w:widowControl w:val="0"/>
        <w:kinsoku/>
        <w:wordWrap/>
        <w:overflowPunct/>
        <w:topLinePunct w:val="0"/>
        <w:autoSpaceDE/>
        <w:autoSpaceDN/>
        <w:bidi w:val="0"/>
        <w:adjustRightInd/>
        <w:snapToGrid/>
        <w:spacing w:after="0" w:line="579" w:lineRule="exact"/>
        <w:ind w:firstLine="0" w:firstLineChars="0"/>
        <w:jc w:val="center"/>
        <w:textAlignment w:val="auto"/>
        <w:outlineLvl w:val="0"/>
        <w:rPr>
          <w:rFonts w:hint="eastAsia" w:ascii="方正小标宋简体" w:hAnsi="方正小标宋简体" w:eastAsia="方正小标宋简体" w:cs="方正小标宋简体"/>
          <w:sz w:val="44"/>
          <w:szCs w:val="44"/>
          <w:highlight w:val="none"/>
          <w:lang w:eastAsia="zh-CN"/>
        </w:rPr>
      </w:pPr>
    </w:p>
    <w:p w14:paraId="00319789">
      <w:pPr>
        <w:keepNext w:val="0"/>
        <w:keepLines w:val="0"/>
        <w:pageBreakBefore w:val="0"/>
        <w:widowControl w:val="0"/>
        <w:kinsoku/>
        <w:wordWrap/>
        <w:overflowPunct/>
        <w:topLinePunct w:val="0"/>
        <w:autoSpaceDE/>
        <w:autoSpaceDN/>
        <w:bidi w:val="0"/>
        <w:adjustRightInd/>
        <w:snapToGrid/>
        <w:spacing w:after="0" w:line="579" w:lineRule="exact"/>
        <w:ind w:firstLine="0" w:firstLineChars="0"/>
        <w:jc w:val="center"/>
        <w:textAlignment w:val="auto"/>
        <w:outlineLvl w:val="0"/>
        <w:rPr>
          <w:rFonts w:hint="eastAsia" w:ascii="方正小标宋简体" w:hAnsi="方正小标宋简体" w:eastAsia="方正小标宋简体" w:cs="方正小标宋简体"/>
          <w:sz w:val="44"/>
          <w:szCs w:val="44"/>
          <w:highlight w:val="none"/>
          <w:lang w:eastAsia="zh-CN"/>
        </w:rPr>
      </w:pPr>
    </w:p>
    <w:p w14:paraId="673D8D7B">
      <w:pPr>
        <w:rPr>
          <w:rFonts w:hint="eastAsia" w:ascii="方正小标宋简体" w:hAnsi="方正小标宋简体" w:eastAsia="方正小标宋简体" w:cs="方正小标宋简体"/>
          <w:sz w:val="44"/>
          <w:szCs w:val="44"/>
          <w:highlight w:val="none"/>
          <w:lang w:eastAsia="zh-CN"/>
        </w:rPr>
      </w:pPr>
      <w:r>
        <w:rPr>
          <w:rFonts w:hint="eastAsia" w:ascii="方正小标宋简体" w:hAnsi="方正小标宋简体" w:eastAsia="方正小标宋简体" w:cs="方正小标宋简体"/>
          <w:sz w:val="44"/>
          <w:szCs w:val="44"/>
          <w:highlight w:val="none"/>
          <w:lang w:eastAsia="zh-CN"/>
        </w:rPr>
        <w:br w:type="page"/>
      </w:r>
    </w:p>
    <w:p w14:paraId="3CBC88DB">
      <w:pPr>
        <w:keepNext w:val="0"/>
        <w:keepLines w:val="0"/>
        <w:pageBreakBefore w:val="0"/>
        <w:widowControl w:val="0"/>
        <w:kinsoku/>
        <w:wordWrap/>
        <w:overflowPunct/>
        <w:topLinePunct w:val="0"/>
        <w:autoSpaceDE/>
        <w:autoSpaceDN/>
        <w:bidi w:val="0"/>
        <w:adjustRightInd/>
        <w:snapToGrid/>
        <w:spacing w:after="0" w:line="579" w:lineRule="exact"/>
        <w:ind w:firstLine="0" w:firstLineChars="0"/>
        <w:jc w:val="center"/>
        <w:textAlignment w:val="auto"/>
        <w:outlineLvl w:val="0"/>
        <w:rPr>
          <w:rFonts w:hint="eastAsia" w:ascii="方正小标宋简体" w:hAnsi="方正小标宋简体" w:eastAsia="方正小标宋简体" w:cs="方正小标宋简体"/>
          <w:sz w:val="44"/>
          <w:szCs w:val="44"/>
          <w:highlight w:val="none"/>
          <w:lang w:eastAsia="zh-CN"/>
        </w:rPr>
      </w:pPr>
      <w:bookmarkStart w:id="6" w:name="_Toc14111"/>
      <w:r>
        <w:rPr>
          <w:rFonts w:hint="eastAsia" w:ascii="方正小标宋简体" w:hAnsi="方正小标宋简体" w:eastAsia="方正小标宋简体" w:cs="方正小标宋简体"/>
          <w:sz w:val="44"/>
          <w:szCs w:val="44"/>
          <w:highlight w:val="none"/>
          <w:lang w:eastAsia="zh-CN"/>
        </w:rPr>
        <w:t>天津市202</w:t>
      </w:r>
      <w:r>
        <w:rPr>
          <w:rFonts w:hint="eastAsia" w:ascii="方正小标宋简体" w:hAnsi="方正小标宋简体" w:eastAsia="方正小标宋简体" w:cs="方正小标宋简体"/>
          <w:sz w:val="44"/>
          <w:szCs w:val="44"/>
          <w:highlight w:val="none"/>
          <w:lang w:val="en-US" w:eastAsia="zh-CN"/>
        </w:rPr>
        <w:t>5</w:t>
      </w:r>
      <w:r>
        <w:rPr>
          <w:rFonts w:hint="eastAsia" w:ascii="方正小标宋简体" w:hAnsi="方正小标宋简体" w:eastAsia="方正小标宋简体" w:cs="方正小标宋简体"/>
          <w:sz w:val="44"/>
          <w:szCs w:val="44"/>
          <w:highlight w:val="none"/>
          <w:lang w:eastAsia="zh-CN"/>
        </w:rPr>
        <w:t>年版非许可类政务服务事项目录（</w:t>
      </w:r>
      <w:r>
        <w:rPr>
          <w:rFonts w:hint="eastAsia" w:ascii="方正小标宋简体" w:hAnsi="方正小标宋简体" w:eastAsia="方正小标宋简体" w:cs="方正小标宋简体"/>
          <w:sz w:val="44"/>
          <w:szCs w:val="44"/>
          <w:highlight w:val="none"/>
          <w:lang w:val="en-US" w:eastAsia="zh-CN"/>
        </w:rPr>
        <w:t>区级</w:t>
      </w:r>
      <w:r>
        <w:rPr>
          <w:rFonts w:hint="eastAsia" w:ascii="方正小标宋简体" w:hAnsi="方正小标宋简体" w:eastAsia="方正小标宋简体" w:cs="方正小标宋简体"/>
          <w:sz w:val="44"/>
          <w:szCs w:val="44"/>
          <w:highlight w:val="none"/>
          <w:lang w:eastAsia="zh-CN"/>
        </w:rPr>
        <w:t>行政</w:t>
      </w:r>
      <w:r>
        <w:rPr>
          <w:rFonts w:hint="eastAsia" w:ascii="方正小标宋简体" w:hAnsi="方正小标宋简体" w:eastAsia="方正小标宋简体" w:cs="方正小标宋简体"/>
          <w:sz w:val="44"/>
          <w:szCs w:val="44"/>
          <w:highlight w:val="none"/>
          <w:lang w:val="en-US" w:eastAsia="zh-CN"/>
        </w:rPr>
        <w:t>奖励</w:t>
      </w:r>
      <w:r>
        <w:rPr>
          <w:rFonts w:hint="eastAsia" w:ascii="方正小标宋简体" w:hAnsi="方正小标宋简体" w:eastAsia="方正小标宋简体" w:cs="方正小标宋简体"/>
          <w:sz w:val="44"/>
          <w:szCs w:val="44"/>
          <w:highlight w:val="none"/>
          <w:lang w:eastAsia="zh-CN"/>
        </w:rPr>
        <w:t>事项）</w:t>
      </w:r>
      <w:bookmarkEnd w:id="6"/>
    </w:p>
    <w:p w14:paraId="03653A6E">
      <w:pPr>
        <w:keepNext w:val="0"/>
        <w:keepLines w:val="0"/>
        <w:pageBreakBefore w:val="0"/>
        <w:widowControl w:val="0"/>
        <w:kinsoku/>
        <w:wordWrap/>
        <w:overflowPunct/>
        <w:topLinePunct w:val="0"/>
        <w:autoSpaceDE/>
        <w:autoSpaceDN/>
        <w:bidi w:val="0"/>
        <w:adjustRightInd/>
        <w:snapToGrid/>
        <w:spacing w:after="0" w:line="579" w:lineRule="exact"/>
        <w:ind w:firstLine="0" w:firstLineChars="0"/>
        <w:jc w:val="center"/>
        <w:textAlignment w:val="auto"/>
        <w:outlineLvl w:val="0"/>
        <w:rPr>
          <w:rFonts w:hint="eastAsia" w:ascii="方正小标宋简体" w:hAnsi="方正小标宋简体" w:eastAsia="方正小标宋简体" w:cs="方正小标宋简体"/>
          <w:sz w:val="44"/>
          <w:szCs w:val="44"/>
          <w:highlight w:val="none"/>
          <w:lang w:eastAsia="zh-CN"/>
        </w:rPr>
      </w:pPr>
    </w:p>
    <w:tbl>
      <w:tblPr>
        <w:tblStyle w:val="6"/>
        <w:tblW w:w="149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20"/>
        <w:gridCol w:w="2050"/>
        <w:gridCol w:w="2050"/>
        <w:gridCol w:w="2050"/>
        <w:gridCol w:w="6120"/>
        <w:gridCol w:w="2050"/>
      </w:tblGrid>
      <w:tr w14:paraId="046B6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300" w:hRule="atLeast"/>
          <w:tblHeader/>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D089D">
            <w:pPr>
              <w:keepNext w:val="0"/>
              <w:keepLines w:val="0"/>
              <w:pageBreakBefore w:val="0"/>
              <w:widowControl/>
              <w:suppressLineNumbers w:val="0"/>
              <w:kinsoku/>
              <w:wordWrap/>
              <w:overflowPunct/>
              <w:topLinePunct w:val="0"/>
              <w:autoSpaceDE/>
              <w:autoSpaceDN/>
              <w:bidi w:val="0"/>
              <w:spacing w:after="0"/>
              <w:jc w:val="center"/>
              <w:textAlignment w:val="center"/>
              <w:rPr>
                <w:rFonts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序号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F97F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事项名称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EA8B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子项名称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2C8B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类型项名称</w:t>
            </w:r>
          </w:p>
        </w:tc>
        <w:tc>
          <w:tcPr>
            <w:tcW w:w="6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CAE3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设定依据</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8F92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备注</w:t>
            </w:r>
          </w:p>
        </w:tc>
      </w:tr>
      <w:tr w14:paraId="532FB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EC42B">
            <w:pPr>
              <w:keepNext w:val="0"/>
              <w:keepLines w:val="0"/>
              <w:pageBreakBefore w:val="0"/>
              <w:widowControl/>
              <w:suppressLineNumbers w:val="0"/>
              <w:kinsoku/>
              <w:wordWrap/>
              <w:overflowPunct/>
              <w:topLinePunct w:val="0"/>
              <w:autoSpaceDE/>
              <w:autoSpaceDN/>
              <w:bidi w:val="0"/>
              <w:spacing w:after="0"/>
              <w:jc w:val="center"/>
              <w:textAlignment w:val="center"/>
              <w:rPr>
                <w:rFonts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1AEC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对发展教育事业做出突出贡献的奖励</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3353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7954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C7A6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《中华人民共和国教育法》（主席令第45号，2021年修正）第13条。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D73D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2CF2D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1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B0E9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D755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对班主任及其他德育工作先进集体和先进个人等表彰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2C87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3C51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3145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1.《中共中央办公厅国务院办公厅关于适应新形势进一步加强和改进中小学德育工作的意见》（中办发〔2000〕28号）；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2.《中小学德育工作规程》（教基〔1998〕4号）第32条；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3.《中小学班主任工作规定》（教基一〔2009〕12号）第19条。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A5EC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D6C1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9F0E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1967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对品学兼优的学生予以奖励</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2589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9D58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2B62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1.《中华人民共和国高等教育法》（主席令第7号，2018年修改）第55条；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2.《普通高等学校学生管理规定》（教育部令第41号，2017年）第49条；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3.《中共中央 国务院关于进一步加强和改进未成年人思想道德建设的若干意见》（中发〔2004〕8号）第6条。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6349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2266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FE6B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0BDA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优秀教师、优秀教育工作者、德育先进工作者等各类教师奖励评选</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3653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1583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EC18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1.《普通高等学校辅导员队伍建设规定》（教育部令第43号，2017年）第19条；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2.《中华人民共和国教师法》（主席令第15号，‌2009年修正）第33条。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D104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7C80D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BC72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1E46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对律师事务所、律师进行表彰奖励</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0703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BEB2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1F3A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1.《律师事务所管理办法》（司法部令第111号，2018年修正）第6条；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2.《律师执业管理办法》（司法部令 第112号，2016年修订）第5条。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C799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526A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C0AD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0F48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对工作成绩显著、队伍建设良好、管理制度完善的基层法律服务所的奖励</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D533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769D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9BE0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《基层法律服务所管理办法》（司法部令第59号，2017年修订）第35条。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994B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9FA3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8BA8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2AA4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对有突出事迹或者显著贡献的基层法律服务工作者的奖励</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D182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93BE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CC60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《基层法律服务工作者管理办法》（司法部令第60号，2017年修订）第45条。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476A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AA02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4056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D6C0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对保护航标单位和个人的奖励</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9E26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DAEA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6A35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《中华人民共和国航标条例》（国务院令第187号，2011年修订）第18条。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8FC2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B466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8E6F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7FB0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对做出突出贡献护士的表彰和奖励</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F2AF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C5B7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3735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《护士条例》（国务院令第517号，2020年修订）第5条、第6条。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A8AC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A85E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61A2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AE13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对参加突发事件应急处理卫生应急人员的奖励</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CEBC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DB08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BB54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《突发公共卫生事件应急条例》（国务院令第376号，2011年修订）第9条。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62A9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0925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F680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77CE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对在母婴保健工作中做出显著成绩和在母婴保健科学研究中取得显著成果的组织和个人的奖励</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CF34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770B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63F8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《中华人民共和国母婴保健法》（主席令第33号，2017年修正）第6条。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2506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091F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1A8F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2822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“两非”案件举报奖励</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FDBE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C839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99C8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《禁止非医学需要的胎儿性别鉴定和选择性别人工终止妊娠的规定》（卫计委令第9号，2016年）第24条。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59A7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7A4B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E72F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42DA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对举报市场监管领域重大违法行为的奖励</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8A80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0F0B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285B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1.《市场监管领域重大违法行为举报奖励暂行办法》（国市监稽规〔2021〕4号）第2条；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2.《天津市市场监管领域重大违法行为举报奖励暂行办法》（津市场监管规〔2022〕6号）第2条。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AAE4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6DA1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C680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2398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对在档案收集、整理、保护、利用等方面做出突出贡献的单位和个人按照国家有关规定给予表彰、奖励</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46EC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C326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710B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1.《中华人民共和国档案法》（主席令第58号，2020年修订）第7条；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2.《中华人民共和国档案法实施条例》（国务院令第772号，2024年）第10条；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3.《天津市档案管理条例》（2018年修正）第39条。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F2FF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bl>
    <w:p w14:paraId="74C30C21">
      <w:pPr>
        <w:keepNext w:val="0"/>
        <w:keepLines w:val="0"/>
        <w:pageBreakBefore w:val="0"/>
        <w:widowControl w:val="0"/>
        <w:kinsoku/>
        <w:wordWrap/>
        <w:overflowPunct/>
        <w:topLinePunct w:val="0"/>
        <w:autoSpaceDE/>
        <w:autoSpaceDN/>
        <w:bidi w:val="0"/>
        <w:adjustRightInd/>
        <w:snapToGrid/>
        <w:spacing w:after="0" w:line="579" w:lineRule="exact"/>
        <w:ind w:firstLine="0" w:firstLineChars="0"/>
        <w:jc w:val="center"/>
        <w:textAlignment w:val="auto"/>
        <w:outlineLvl w:val="0"/>
        <w:rPr>
          <w:rFonts w:hint="eastAsia" w:ascii="方正小标宋简体" w:hAnsi="方正小标宋简体" w:eastAsia="方正小标宋简体" w:cs="方正小标宋简体"/>
          <w:sz w:val="44"/>
          <w:szCs w:val="44"/>
          <w:highlight w:val="none"/>
          <w:lang w:eastAsia="zh-CN"/>
        </w:rPr>
      </w:pPr>
    </w:p>
    <w:p w14:paraId="46F59C4B">
      <w:pPr>
        <w:keepNext w:val="0"/>
        <w:keepLines w:val="0"/>
        <w:pageBreakBefore w:val="0"/>
        <w:widowControl w:val="0"/>
        <w:kinsoku/>
        <w:wordWrap/>
        <w:overflowPunct/>
        <w:topLinePunct w:val="0"/>
        <w:autoSpaceDE/>
        <w:autoSpaceDN/>
        <w:bidi w:val="0"/>
        <w:adjustRightInd/>
        <w:snapToGrid/>
        <w:spacing w:after="0" w:line="579" w:lineRule="exact"/>
        <w:ind w:firstLine="0" w:firstLineChars="0"/>
        <w:jc w:val="center"/>
        <w:textAlignment w:val="auto"/>
        <w:outlineLvl w:val="0"/>
        <w:rPr>
          <w:rFonts w:hint="eastAsia" w:ascii="方正小标宋简体" w:hAnsi="方正小标宋简体" w:eastAsia="方正小标宋简体" w:cs="方正小标宋简体"/>
          <w:sz w:val="44"/>
          <w:szCs w:val="44"/>
          <w:highlight w:val="none"/>
          <w:lang w:eastAsia="zh-CN"/>
        </w:rPr>
      </w:pPr>
    </w:p>
    <w:p w14:paraId="1FD53B29">
      <w:pPr>
        <w:keepNext w:val="0"/>
        <w:keepLines w:val="0"/>
        <w:pageBreakBefore w:val="0"/>
        <w:widowControl w:val="0"/>
        <w:kinsoku/>
        <w:wordWrap/>
        <w:overflowPunct/>
        <w:topLinePunct w:val="0"/>
        <w:autoSpaceDE/>
        <w:autoSpaceDN/>
        <w:bidi w:val="0"/>
        <w:adjustRightInd/>
        <w:snapToGrid/>
        <w:spacing w:after="0" w:line="579" w:lineRule="exact"/>
        <w:ind w:firstLine="0" w:firstLineChars="0"/>
        <w:jc w:val="center"/>
        <w:textAlignment w:val="auto"/>
        <w:outlineLvl w:val="0"/>
        <w:rPr>
          <w:rFonts w:hint="eastAsia" w:ascii="方正小标宋简体" w:hAnsi="方正小标宋简体" w:eastAsia="方正小标宋简体" w:cs="方正小标宋简体"/>
          <w:sz w:val="44"/>
          <w:szCs w:val="44"/>
          <w:highlight w:val="none"/>
          <w:lang w:eastAsia="zh-CN"/>
        </w:rPr>
      </w:pPr>
    </w:p>
    <w:p w14:paraId="78DC779C">
      <w:pPr>
        <w:rPr>
          <w:rFonts w:hint="eastAsia" w:ascii="方正小标宋简体" w:hAnsi="方正小标宋简体" w:eastAsia="方正小标宋简体" w:cs="方正小标宋简体"/>
          <w:sz w:val="44"/>
          <w:szCs w:val="44"/>
          <w:highlight w:val="none"/>
          <w:lang w:eastAsia="zh-CN"/>
        </w:rPr>
      </w:pPr>
      <w:r>
        <w:rPr>
          <w:rFonts w:hint="eastAsia" w:ascii="方正小标宋简体" w:hAnsi="方正小标宋简体" w:eastAsia="方正小标宋简体" w:cs="方正小标宋简体"/>
          <w:sz w:val="44"/>
          <w:szCs w:val="44"/>
          <w:highlight w:val="none"/>
          <w:lang w:eastAsia="zh-CN"/>
        </w:rPr>
        <w:br w:type="page"/>
      </w:r>
    </w:p>
    <w:p w14:paraId="2460D88A">
      <w:pPr>
        <w:keepNext w:val="0"/>
        <w:keepLines w:val="0"/>
        <w:pageBreakBefore w:val="0"/>
        <w:widowControl w:val="0"/>
        <w:kinsoku/>
        <w:wordWrap/>
        <w:overflowPunct/>
        <w:topLinePunct w:val="0"/>
        <w:autoSpaceDE/>
        <w:autoSpaceDN/>
        <w:bidi w:val="0"/>
        <w:adjustRightInd/>
        <w:snapToGrid/>
        <w:spacing w:after="0" w:line="579" w:lineRule="exact"/>
        <w:ind w:firstLine="0" w:firstLineChars="0"/>
        <w:jc w:val="center"/>
        <w:textAlignment w:val="auto"/>
        <w:outlineLvl w:val="0"/>
        <w:rPr>
          <w:rFonts w:hint="eastAsia" w:ascii="方正小标宋简体" w:hAnsi="方正小标宋简体" w:eastAsia="方正小标宋简体" w:cs="方正小标宋简体"/>
          <w:sz w:val="44"/>
          <w:szCs w:val="44"/>
          <w:highlight w:val="none"/>
          <w:lang w:eastAsia="zh-CN"/>
        </w:rPr>
      </w:pPr>
      <w:bookmarkStart w:id="7" w:name="_Toc8190"/>
      <w:r>
        <w:rPr>
          <w:rFonts w:hint="eastAsia" w:ascii="方正小标宋简体" w:hAnsi="方正小标宋简体" w:eastAsia="方正小标宋简体" w:cs="方正小标宋简体"/>
          <w:sz w:val="44"/>
          <w:szCs w:val="44"/>
          <w:highlight w:val="none"/>
          <w:lang w:eastAsia="zh-CN"/>
        </w:rPr>
        <w:t>天津市202</w:t>
      </w:r>
      <w:r>
        <w:rPr>
          <w:rFonts w:hint="eastAsia" w:ascii="方正小标宋简体" w:hAnsi="方正小标宋简体" w:eastAsia="方正小标宋简体" w:cs="方正小标宋简体"/>
          <w:sz w:val="44"/>
          <w:szCs w:val="44"/>
          <w:highlight w:val="none"/>
          <w:lang w:val="en-US" w:eastAsia="zh-CN"/>
        </w:rPr>
        <w:t>5</w:t>
      </w:r>
      <w:r>
        <w:rPr>
          <w:rFonts w:hint="eastAsia" w:ascii="方正小标宋简体" w:hAnsi="方正小标宋简体" w:eastAsia="方正小标宋简体" w:cs="方正小标宋简体"/>
          <w:sz w:val="44"/>
          <w:szCs w:val="44"/>
          <w:highlight w:val="none"/>
          <w:lang w:eastAsia="zh-CN"/>
        </w:rPr>
        <w:t>年版非许可类政务服务事项目录（</w:t>
      </w:r>
      <w:r>
        <w:rPr>
          <w:rFonts w:hint="eastAsia" w:ascii="方正小标宋简体" w:hAnsi="方正小标宋简体" w:eastAsia="方正小标宋简体" w:cs="方正小标宋简体"/>
          <w:sz w:val="44"/>
          <w:szCs w:val="44"/>
          <w:highlight w:val="none"/>
          <w:lang w:val="en-US" w:eastAsia="zh-CN"/>
        </w:rPr>
        <w:t>市级</w:t>
      </w:r>
      <w:r>
        <w:rPr>
          <w:rFonts w:hint="eastAsia" w:ascii="方正小标宋简体" w:hAnsi="方正小标宋简体" w:eastAsia="方正小标宋简体" w:cs="方正小标宋简体"/>
          <w:sz w:val="44"/>
          <w:szCs w:val="44"/>
          <w:highlight w:val="none"/>
          <w:lang w:eastAsia="zh-CN"/>
        </w:rPr>
        <w:t>行政</w:t>
      </w:r>
      <w:r>
        <w:rPr>
          <w:rFonts w:hint="eastAsia" w:ascii="方正小标宋简体" w:hAnsi="方正小标宋简体" w:eastAsia="方正小标宋简体" w:cs="方正小标宋简体"/>
          <w:sz w:val="44"/>
          <w:szCs w:val="44"/>
          <w:highlight w:val="none"/>
          <w:lang w:val="en-US" w:eastAsia="zh-CN"/>
        </w:rPr>
        <w:t>裁决</w:t>
      </w:r>
      <w:r>
        <w:rPr>
          <w:rFonts w:hint="eastAsia" w:ascii="方正小标宋简体" w:hAnsi="方正小标宋简体" w:eastAsia="方正小标宋简体" w:cs="方正小标宋简体"/>
          <w:sz w:val="44"/>
          <w:szCs w:val="44"/>
          <w:highlight w:val="none"/>
          <w:lang w:eastAsia="zh-CN"/>
        </w:rPr>
        <w:t>事项）</w:t>
      </w:r>
      <w:bookmarkEnd w:id="7"/>
    </w:p>
    <w:p w14:paraId="7A896AE9">
      <w:pPr>
        <w:keepNext w:val="0"/>
        <w:keepLines w:val="0"/>
        <w:pageBreakBefore w:val="0"/>
        <w:widowControl w:val="0"/>
        <w:kinsoku/>
        <w:wordWrap/>
        <w:overflowPunct/>
        <w:topLinePunct w:val="0"/>
        <w:autoSpaceDE/>
        <w:autoSpaceDN/>
        <w:bidi w:val="0"/>
        <w:adjustRightInd/>
        <w:snapToGrid/>
        <w:spacing w:after="0" w:line="579" w:lineRule="exact"/>
        <w:ind w:firstLine="0" w:firstLineChars="0"/>
        <w:jc w:val="center"/>
        <w:textAlignment w:val="auto"/>
        <w:outlineLvl w:val="0"/>
        <w:rPr>
          <w:rFonts w:hint="eastAsia" w:ascii="方正小标宋简体" w:hAnsi="方正小标宋简体" w:eastAsia="方正小标宋简体" w:cs="方正小标宋简体"/>
          <w:sz w:val="44"/>
          <w:szCs w:val="44"/>
          <w:highlight w:val="none"/>
          <w:lang w:eastAsia="zh-CN"/>
        </w:rPr>
      </w:pPr>
    </w:p>
    <w:tbl>
      <w:tblPr>
        <w:tblStyle w:val="6"/>
        <w:tblW w:w="151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20"/>
        <w:gridCol w:w="1170"/>
        <w:gridCol w:w="1720"/>
        <w:gridCol w:w="1720"/>
        <w:gridCol w:w="1720"/>
        <w:gridCol w:w="6120"/>
        <w:gridCol w:w="2050"/>
      </w:tblGrid>
      <w:tr w14:paraId="21CD9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600" w:hRule="atLeast"/>
          <w:tblHeader/>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D7C5A">
            <w:pPr>
              <w:keepNext w:val="0"/>
              <w:keepLines w:val="0"/>
              <w:pageBreakBefore w:val="0"/>
              <w:widowControl/>
              <w:suppressLineNumbers w:val="0"/>
              <w:kinsoku/>
              <w:wordWrap/>
              <w:overflowPunct/>
              <w:topLinePunct w:val="0"/>
              <w:autoSpaceDE/>
              <w:autoSpaceDN/>
              <w:bidi w:val="0"/>
              <w:spacing w:after="0"/>
              <w:jc w:val="center"/>
              <w:textAlignment w:val="center"/>
              <w:rPr>
                <w:rFonts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序号</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BB89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市级行业主管部门</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91B9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事项名称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7233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子项名称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0F77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类型项名称</w:t>
            </w:r>
          </w:p>
        </w:tc>
        <w:tc>
          <w:tcPr>
            <w:tcW w:w="6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449C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设定依据</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A528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备注</w:t>
            </w:r>
          </w:p>
        </w:tc>
      </w:tr>
      <w:tr w14:paraId="0B440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CD648">
            <w:pPr>
              <w:keepNext w:val="0"/>
              <w:keepLines w:val="0"/>
              <w:pageBreakBefore w:val="0"/>
              <w:widowControl/>
              <w:suppressLineNumbers w:val="0"/>
              <w:kinsoku/>
              <w:wordWrap/>
              <w:overflowPunct/>
              <w:topLinePunct w:val="0"/>
              <w:autoSpaceDE/>
              <w:autoSpaceDN/>
              <w:bidi w:val="0"/>
              <w:spacing w:after="0"/>
              <w:jc w:val="center"/>
              <w:textAlignment w:val="center"/>
              <w:rPr>
                <w:rFonts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7783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市财政局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C86D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政府采购投诉处理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5BF6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E9AA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B95E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1.《中华人民共和国政府采购法》（主席令第68号，2014年修正）第55条；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2.《政府采购质疑和投诉办法》（财政部令第94号，2018年）第6条、第17条。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EA73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A757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7EB0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7C0F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市规划资源局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3AB8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对探矿权勘查范围争议的调处</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CD89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EA95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6DF4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《中华人民共和国矿产资源法实施细则》（国务院令第152号，1994年）第23条。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CBB8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BBFC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72B5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2E47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市卫生健康委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89A1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对医疗机构名称核准的行政裁决</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2F6A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1B72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3F6A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《医疗机构管理条例实施细则》（卫生部令第35号，1994年）第49条。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9BA7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AD96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25C0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86FB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市市场监管委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0FB1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企业名称争议处理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02A9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430D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E134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《企业名称登记管理规定》（国务院令第734号，2020年）第21条。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D501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A05C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DDC0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DBB1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天津市通信管理局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127C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电信网间互联争议裁决</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9CE1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17B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A79E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1.《中华人民共和国电信条例》（国务院令第666号，2016年）第20条；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2.《电信网间互联争议处理办法》（信息产业部令第15号，2001年）第6条。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A5EA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bl>
    <w:p w14:paraId="0BD51A50">
      <w:pPr>
        <w:keepNext w:val="0"/>
        <w:keepLines w:val="0"/>
        <w:pageBreakBefore w:val="0"/>
        <w:widowControl w:val="0"/>
        <w:kinsoku/>
        <w:wordWrap/>
        <w:overflowPunct/>
        <w:topLinePunct w:val="0"/>
        <w:autoSpaceDE/>
        <w:autoSpaceDN/>
        <w:bidi w:val="0"/>
        <w:adjustRightInd/>
        <w:snapToGrid/>
        <w:spacing w:after="0" w:line="579" w:lineRule="exact"/>
        <w:ind w:firstLine="0" w:firstLineChars="0"/>
        <w:jc w:val="center"/>
        <w:textAlignment w:val="auto"/>
        <w:outlineLvl w:val="0"/>
        <w:rPr>
          <w:rFonts w:hint="eastAsia" w:ascii="方正小标宋简体" w:hAnsi="方正小标宋简体" w:eastAsia="方正小标宋简体" w:cs="方正小标宋简体"/>
          <w:sz w:val="44"/>
          <w:szCs w:val="44"/>
          <w:highlight w:val="none"/>
          <w:lang w:eastAsia="zh-CN"/>
        </w:rPr>
      </w:pPr>
    </w:p>
    <w:p w14:paraId="79B3FD10">
      <w:pPr>
        <w:keepNext w:val="0"/>
        <w:keepLines w:val="0"/>
        <w:pageBreakBefore w:val="0"/>
        <w:widowControl w:val="0"/>
        <w:kinsoku/>
        <w:wordWrap/>
        <w:overflowPunct/>
        <w:topLinePunct w:val="0"/>
        <w:autoSpaceDE/>
        <w:autoSpaceDN/>
        <w:bidi w:val="0"/>
        <w:adjustRightInd/>
        <w:snapToGrid/>
        <w:spacing w:after="0" w:line="579" w:lineRule="exact"/>
        <w:ind w:firstLine="0" w:firstLineChars="0"/>
        <w:jc w:val="center"/>
        <w:textAlignment w:val="auto"/>
        <w:outlineLvl w:val="0"/>
        <w:rPr>
          <w:rFonts w:hint="eastAsia" w:ascii="方正小标宋简体" w:hAnsi="方正小标宋简体" w:eastAsia="方正小标宋简体" w:cs="方正小标宋简体"/>
          <w:sz w:val="44"/>
          <w:szCs w:val="44"/>
          <w:highlight w:val="none"/>
          <w:lang w:eastAsia="zh-CN"/>
        </w:rPr>
      </w:pPr>
    </w:p>
    <w:p w14:paraId="5A1F4EDD">
      <w:pPr>
        <w:rPr>
          <w:rFonts w:hint="eastAsia" w:ascii="方正小标宋简体" w:hAnsi="方正小标宋简体" w:eastAsia="方正小标宋简体" w:cs="方正小标宋简体"/>
          <w:sz w:val="44"/>
          <w:szCs w:val="44"/>
          <w:highlight w:val="none"/>
          <w:lang w:eastAsia="zh-CN"/>
        </w:rPr>
      </w:pPr>
      <w:r>
        <w:rPr>
          <w:rFonts w:hint="eastAsia" w:ascii="方正小标宋简体" w:hAnsi="方正小标宋简体" w:eastAsia="方正小标宋简体" w:cs="方正小标宋简体"/>
          <w:sz w:val="44"/>
          <w:szCs w:val="44"/>
          <w:highlight w:val="none"/>
          <w:lang w:eastAsia="zh-CN"/>
        </w:rPr>
        <w:br w:type="page"/>
      </w:r>
    </w:p>
    <w:p w14:paraId="6A2E158F">
      <w:pPr>
        <w:keepNext w:val="0"/>
        <w:keepLines w:val="0"/>
        <w:pageBreakBefore w:val="0"/>
        <w:widowControl w:val="0"/>
        <w:kinsoku/>
        <w:wordWrap/>
        <w:overflowPunct/>
        <w:topLinePunct w:val="0"/>
        <w:autoSpaceDE/>
        <w:autoSpaceDN/>
        <w:bidi w:val="0"/>
        <w:adjustRightInd/>
        <w:snapToGrid/>
        <w:spacing w:after="0" w:line="579" w:lineRule="exact"/>
        <w:ind w:firstLine="0" w:firstLineChars="0"/>
        <w:jc w:val="center"/>
        <w:textAlignment w:val="auto"/>
        <w:outlineLvl w:val="0"/>
        <w:rPr>
          <w:rFonts w:hint="eastAsia" w:ascii="方正小标宋简体" w:hAnsi="方正小标宋简体" w:eastAsia="方正小标宋简体" w:cs="方正小标宋简体"/>
          <w:sz w:val="44"/>
          <w:szCs w:val="44"/>
          <w:highlight w:val="none"/>
          <w:lang w:eastAsia="zh-CN"/>
        </w:rPr>
      </w:pPr>
      <w:bookmarkStart w:id="8" w:name="_Toc14145"/>
      <w:r>
        <w:rPr>
          <w:rFonts w:hint="eastAsia" w:ascii="方正小标宋简体" w:hAnsi="方正小标宋简体" w:eastAsia="方正小标宋简体" w:cs="方正小标宋简体"/>
          <w:sz w:val="44"/>
          <w:szCs w:val="44"/>
          <w:highlight w:val="none"/>
          <w:lang w:eastAsia="zh-CN"/>
        </w:rPr>
        <w:t>天津市202</w:t>
      </w:r>
      <w:r>
        <w:rPr>
          <w:rFonts w:hint="eastAsia" w:ascii="方正小标宋简体" w:hAnsi="方正小标宋简体" w:eastAsia="方正小标宋简体" w:cs="方正小标宋简体"/>
          <w:sz w:val="44"/>
          <w:szCs w:val="44"/>
          <w:highlight w:val="none"/>
          <w:lang w:val="en-US" w:eastAsia="zh-CN"/>
        </w:rPr>
        <w:t>5</w:t>
      </w:r>
      <w:r>
        <w:rPr>
          <w:rFonts w:hint="eastAsia" w:ascii="方正小标宋简体" w:hAnsi="方正小标宋简体" w:eastAsia="方正小标宋简体" w:cs="方正小标宋简体"/>
          <w:sz w:val="44"/>
          <w:szCs w:val="44"/>
          <w:highlight w:val="none"/>
          <w:lang w:eastAsia="zh-CN"/>
        </w:rPr>
        <w:t>年版非许可类政务服务事项目录（</w:t>
      </w:r>
      <w:r>
        <w:rPr>
          <w:rFonts w:hint="eastAsia" w:ascii="方正小标宋简体" w:hAnsi="方正小标宋简体" w:eastAsia="方正小标宋简体" w:cs="方正小标宋简体"/>
          <w:sz w:val="44"/>
          <w:szCs w:val="44"/>
          <w:highlight w:val="none"/>
          <w:lang w:val="en-US" w:eastAsia="zh-CN"/>
        </w:rPr>
        <w:t>区级</w:t>
      </w:r>
      <w:r>
        <w:rPr>
          <w:rFonts w:hint="eastAsia" w:ascii="方正小标宋简体" w:hAnsi="方正小标宋简体" w:eastAsia="方正小标宋简体" w:cs="方正小标宋简体"/>
          <w:sz w:val="44"/>
          <w:szCs w:val="44"/>
          <w:highlight w:val="none"/>
          <w:lang w:eastAsia="zh-CN"/>
        </w:rPr>
        <w:t>行政</w:t>
      </w:r>
      <w:r>
        <w:rPr>
          <w:rFonts w:hint="eastAsia" w:ascii="方正小标宋简体" w:hAnsi="方正小标宋简体" w:eastAsia="方正小标宋简体" w:cs="方正小标宋简体"/>
          <w:sz w:val="44"/>
          <w:szCs w:val="44"/>
          <w:highlight w:val="none"/>
          <w:lang w:val="en-US" w:eastAsia="zh-CN"/>
        </w:rPr>
        <w:t>裁决</w:t>
      </w:r>
      <w:r>
        <w:rPr>
          <w:rFonts w:hint="eastAsia" w:ascii="方正小标宋简体" w:hAnsi="方正小标宋简体" w:eastAsia="方正小标宋简体" w:cs="方正小标宋简体"/>
          <w:sz w:val="44"/>
          <w:szCs w:val="44"/>
          <w:highlight w:val="none"/>
          <w:lang w:eastAsia="zh-CN"/>
        </w:rPr>
        <w:t>事项）</w:t>
      </w:r>
      <w:bookmarkEnd w:id="8"/>
    </w:p>
    <w:p w14:paraId="6FB7ADC5">
      <w:pPr>
        <w:keepNext w:val="0"/>
        <w:keepLines w:val="0"/>
        <w:pageBreakBefore w:val="0"/>
        <w:widowControl w:val="0"/>
        <w:kinsoku/>
        <w:wordWrap/>
        <w:overflowPunct/>
        <w:topLinePunct w:val="0"/>
        <w:autoSpaceDE/>
        <w:autoSpaceDN/>
        <w:bidi w:val="0"/>
        <w:adjustRightInd/>
        <w:snapToGrid/>
        <w:spacing w:after="0" w:line="579" w:lineRule="exact"/>
        <w:ind w:firstLine="0" w:firstLineChars="0"/>
        <w:jc w:val="center"/>
        <w:textAlignment w:val="auto"/>
        <w:outlineLvl w:val="0"/>
        <w:rPr>
          <w:rFonts w:hint="eastAsia" w:ascii="方正小标宋简体" w:hAnsi="方正小标宋简体" w:eastAsia="方正小标宋简体" w:cs="方正小标宋简体"/>
          <w:sz w:val="44"/>
          <w:szCs w:val="44"/>
          <w:highlight w:val="none"/>
          <w:lang w:eastAsia="zh-CN"/>
        </w:rPr>
      </w:pPr>
    </w:p>
    <w:tbl>
      <w:tblPr>
        <w:tblStyle w:val="6"/>
        <w:tblW w:w="149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20"/>
        <w:gridCol w:w="2050"/>
        <w:gridCol w:w="2050"/>
        <w:gridCol w:w="2050"/>
        <w:gridCol w:w="6120"/>
        <w:gridCol w:w="2050"/>
      </w:tblGrid>
      <w:tr w14:paraId="2FF50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62DF1">
            <w:pPr>
              <w:keepNext w:val="0"/>
              <w:keepLines w:val="0"/>
              <w:pageBreakBefore w:val="0"/>
              <w:widowControl/>
              <w:suppressLineNumbers w:val="0"/>
              <w:kinsoku/>
              <w:wordWrap/>
              <w:overflowPunct/>
              <w:topLinePunct w:val="0"/>
              <w:autoSpaceDE/>
              <w:autoSpaceDN/>
              <w:bidi w:val="0"/>
              <w:spacing w:after="0"/>
              <w:jc w:val="center"/>
              <w:textAlignment w:val="center"/>
              <w:rPr>
                <w:rFonts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序号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D5CC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事项名称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6FAC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子项名称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7089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类型项名称</w:t>
            </w:r>
          </w:p>
        </w:tc>
        <w:tc>
          <w:tcPr>
            <w:tcW w:w="6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B042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设定依据</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5EB6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备注</w:t>
            </w:r>
          </w:p>
        </w:tc>
      </w:tr>
      <w:tr w14:paraId="1533C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8B646">
            <w:pPr>
              <w:keepNext w:val="0"/>
              <w:keepLines w:val="0"/>
              <w:pageBreakBefore w:val="0"/>
              <w:widowControl/>
              <w:suppressLineNumbers w:val="0"/>
              <w:kinsoku/>
              <w:wordWrap/>
              <w:overflowPunct/>
              <w:topLinePunct w:val="0"/>
              <w:autoSpaceDE/>
              <w:autoSpaceDN/>
              <w:bidi w:val="0"/>
              <w:spacing w:after="0"/>
              <w:jc w:val="center"/>
              <w:textAlignment w:val="center"/>
              <w:rPr>
                <w:rFonts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DC4F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政府采购投诉处理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1743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030C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E2FF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1.《中华人民共和国政府采购法》（主席令第68号，2014年修正）第55条；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2.《政府采购质疑和投诉办法》（财政部令第94号，2018年）第6条、第17条。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D4B8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D3C54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85F4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6C59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对医疗机构名称核准的行政裁决</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7F4D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240C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685B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《医疗机构管理条例实施细则》（卫生部令第35号，1994年）第49条。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DF63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80CA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5CD5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ED0A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企业名称争议处理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083F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0076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CB58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《企业名称登记管理规定》（国务院令第734号，2020年）第21条。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5C92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bl>
    <w:p w14:paraId="22AAAADB">
      <w:pPr>
        <w:keepNext w:val="0"/>
        <w:keepLines w:val="0"/>
        <w:pageBreakBefore w:val="0"/>
        <w:widowControl w:val="0"/>
        <w:kinsoku/>
        <w:wordWrap/>
        <w:overflowPunct/>
        <w:topLinePunct w:val="0"/>
        <w:autoSpaceDE/>
        <w:autoSpaceDN/>
        <w:bidi w:val="0"/>
        <w:adjustRightInd/>
        <w:snapToGrid/>
        <w:spacing w:after="0" w:line="579" w:lineRule="exact"/>
        <w:ind w:firstLine="0" w:firstLineChars="0"/>
        <w:jc w:val="center"/>
        <w:textAlignment w:val="auto"/>
        <w:outlineLvl w:val="0"/>
        <w:rPr>
          <w:rFonts w:hint="eastAsia" w:ascii="方正小标宋简体" w:hAnsi="方正小标宋简体" w:eastAsia="方正小标宋简体" w:cs="方正小标宋简体"/>
          <w:sz w:val="44"/>
          <w:szCs w:val="44"/>
          <w:highlight w:val="none"/>
          <w:lang w:eastAsia="zh-CN"/>
        </w:rPr>
      </w:pPr>
    </w:p>
    <w:p w14:paraId="4103E4D2">
      <w:pPr>
        <w:keepNext w:val="0"/>
        <w:keepLines w:val="0"/>
        <w:pageBreakBefore w:val="0"/>
        <w:widowControl w:val="0"/>
        <w:kinsoku/>
        <w:wordWrap/>
        <w:overflowPunct/>
        <w:topLinePunct w:val="0"/>
        <w:autoSpaceDE/>
        <w:autoSpaceDN/>
        <w:bidi w:val="0"/>
        <w:adjustRightInd/>
        <w:snapToGrid/>
        <w:spacing w:after="0" w:line="579" w:lineRule="exact"/>
        <w:ind w:firstLine="0" w:firstLineChars="0"/>
        <w:jc w:val="center"/>
        <w:textAlignment w:val="auto"/>
        <w:outlineLvl w:val="0"/>
        <w:rPr>
          <w:rFonts w:hint="eastAsia" w:ascii="方正小标宋简体" w:hAnsi="方正小标宋简体" w:eastAsia="方正小标宋简体" w:cs="方正小标宋简体"/>
          <w:sz w:val="44"/>
          <w:szCs w:val="44"/>
          <w:highlight w:val="none"/>
          <w:lang w:eastAsia="zh-CN"/>
        </w:rPr>
      </w:pPr>
    </w:p>
    <w:p w14:paraId="3979E74F">
      <w:pPr>
        <w:rPr>
          <w:rFonts w:hint="eastAsia" w:ascii="方正小标宋简体" w:hAnsi="方正小标宋简体" w:eastAsia="方正小标宋简体" w:cs="方正小标宋简体"/>
          <w:sz w:val="44"/>
          <w:szCs w:val="44"/>
          <w:highlight w:val="none"/>
          <w:lang w:eastAsia="zh-CN"/>
        </w:rPr>
      </w:pPr>
      <w:r>
        <w:rPr>
          <w:rFonts w:hint="eastAsia" w:ascii="方正小标宋简体" w:hAnsi="方正小标宋简体" w:eastAsia="方正小标宋简体" w:cs="方正小标宋简体"/>
          <w:sz w:val="44"/>
          <w:szCs w:val="44"/>
          <w:highlight w:val="none"/>
          <w:lang w:eastAsia="zh-CN"/>
        </w:rPr>
        <w:br w:type="page"/>
      </w:r>
    </w:p>
    <w:p w14:paraId="585F6039">
      <w:pPr>
        <w:keepNext w:val="0"/>
        <w:keepLines w:val="0"/>
        <w:pageBreakBefore w:val="0"/>
        <w:widowControl w:val="0"/>
        <w:kinsoku/>
        <w:wordWrap/>
        <w:overflowPunct/>
        <w:topLinePunct w:val="0"/>
        <w:autoSpaceDE/>
        <w:autoSpaceDN/>
        <w:bidi w:val="0"/>
        <w:adjustRightInd/>
        <w:snapToGrid/>
        <w:spacing w:after="0" w:line="579" w:lineRule="exact"/>
        <w:ind w:firstLine="0" w:firstLineChars="0"/>
        <w:jc w:val="center"/>
        <w:textAlignment w:val="auto"/>
        <w:outlineLvl w:val="0"/>
        <w:rPr>
          <w:rFonts w:hint="eastAsia" w:ascii="方正小标宋简体" w:hAnsi="方正小标宋简体" w:eastAsia="方正小标宋简体" w:cs="方正小标宋简体"/>
          <w:sz w:val="44"/>
          <w:szCs w:val="44"/>
          <w:highlight w:val="none"/>
          <w:lang w:eastAsia="zh-CN"/>
        </w:rPr>
      </w:pPr>
      <w:bookmarkStart w:id="9" w:name="_Toc17669"/>
      <w:r>
        <w:rPr>
          <w:rFonts w:hint="eastAsia" w:ascii="方正小标宋简体" w:hAnsi="方正小标宋简体" w:eastAsia="方正小标宋简体" w:cs="方正小标宋简体"/>
          <w:sz w:val="44"/>
          <w:szCs w:val="44"/>
          <w:highlight w:val="none"/>
          <w:lang w:eastAsia="zh-CN"/>
        </w:rPr>
        <w:t>天津市202</w:t>
      </w:r>
      <w:r>
        <w:rPr>
          <w:rFonts w:hint="eastAsia" w:ascii="方正小标宋简体" w:hAnsi="方正小标宋简体" w:eastAsia="方正小标宋简体" w:cs="方正小标宋简体"/>
          <w:sz w:val="44"/>
          <w:szCs w:val="44"/>
          <w:highlight w:val="none"/>
          <w:lang w:val="en-US" w:eastAsia="zh-CN"/>
        </w:rPr>
        <w:t>5</w:t>
      </w:r>
      <w:r>
        <w:rPr>
          <w:rFonts w:hint="eastAsia" w:ascii="方正小标宋简体" w:hAnsi="方正小标宋简体" w:eastAsia="方正小标宋简体" w:cs="方正小标宋简体"/>
          <w:sz w:val="44"/>
          <w:szCs w:val="44"/>
          <w:highlight w:val="none"/>
          <w:lang w:eastAsia="zh-CN"/>
        </w:rPr>
        <w:t>年版非许可类政务服务事项目录（</w:t>
      </w:r>
      <w:r>
        <w:rPr>
          <w:rFonts w:hint="eastAsia" w:ascii="方正小标宋简体" w:hAnsi="方正小标宋简体" w:eastAsia="方正小标宋简体" w:cs="方正小标宋简体"/>
          <w:sz w:val="44"/>
          <w:szCs w:val="44"/>
          <w:highlight w:val="none"/>
          <w:lang w:val="en-US" w:eastAsia="zh-CN"/>
        </w:rPr>
        <w:t>市级其他类</w:t>
      </w:r>
      <w:r>
        <w:rPr>
          <w:rFonts w:hint="eastAsia" w:ascii="方正小标宋简体" w:hAnsi="方正小标宋简体" w:eastAsia="方正小标宋简体" w:cs="方正小标宋简体"/>
          <w:sz w:val="44"/>
          <w:szCs w:val="44"/>
          <w:highlight w:val="none"/>
          <w:lang w:eastAsia="zh-CN"/>
        </w:rPr>
        <w:t>事项）</w:t>
      </w:r>
      <w:bookmarkEnd w:id="9"/>
    </w:p>
    <w:p w14:paraId="4356AE90">
      <w:pPr>
        <w:keepNext w:val="0"/>
        <w:keepLines w:val="0"/>
        <w:pageBreakBefore w:val="0"/>
        <w:widowControl w:val="0"/>
        <w:kinsoku/>
        <w:wordWrap/>
        <w:overflowPunct/>
        <w:topLinePunct w:val="0"/>
        <w:autoSpaceDE/>
        <w:autoSpaceDN/>
        <w:bidi w:val="0"/>
        <w:adjustRightInd/>
        <w:snapToGrid/>
        <w:spacing w:after="0" w:line="579" w:lineRule="exact"/>
        <w:ind w:firstLine="0" w:firstLineChars="0"/>
        <w:jc w:val="center"/>
        <w:textAlignment w:val="auto"/>
        <w:outlineLvl w:val="0"/>
        <w:rPr>
          <w:rFonts w:hint="eastAsia" w:ascii="方正小标宋简体" w:hAnsi="方正小标宋简体" w:eastAsia="方正小标宋简体" w:cs="方正小标宋简体"/>
          <w:sz w:val="44"/>
          <w:szCs w:val="44"/>
          <w:highlight w:val="none"/>
          <w:lang w:eastAsia="zh-CN"/>
        </w:rPr>
      </w:pPr>
    </w:p>
    <w:tbl>
      <w:tblPr>
        <w:tblStyle w:val="6"/>
        <w:tblW w:w="151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20"/>
        <w:gridCol w:w="1170"/>
        <w:gridCol w:w="1720"/>
        <w:gridCol w:w="1720"/>
        <w:gridCol w:w="1720"/>
        <w:gridCol w:w="6120"/>
        <w:gridCol w:w="2050"/>
      </w:tblGrid>
      <w:tr w14:paraId="1382B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600" w:hRule="atLeast"/>
          <w:tblHeader/>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0E590">
            <w:pPr>
              <w:keepNext w:val="0"/>
              <w:keepLines w:val="0"/>
              <w:pageBreakBefore w:val="0"/>
              <w:widowControl/>
              <w:suppressLineNumbers w:val="0"/>
              <w:kinsoku/>
              <w:wordWrap/>
              <w:overflowPunct/>
              <w:topLinePunct w:val="0"/>
              <w:autoSpaceDE/>
              <w:autoSpaceDN/>
              <w:bidi w:val="0"/>
              <w:spacing w:after="0"/>
              <w:jc w:val="center"/>
              <w:textAlignment w:val="center"/>
              <w:rPr>
                <w:rFonts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序号</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8F49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市级行业主管部门</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D6D3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事项名称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FC67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子项名称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8FF2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类型项名称</w:t>
            </w:r>
          </w:p>
        </w:tc>
        <w:tc>
          <w:tcPr>
            <w:tcW w:w="6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625E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设定依据</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4E2B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备注</w:t>
            </w:r>
          </w:p>
        </w:tc>
      </w:tr>
      <w:tr w14:paraId="3E83D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B4AD9">
            <w:pPr>
              <w:keepNext w:val="0"/>
              <w:keepLines w:val="0"/>
              <w:pageBreakBefore w:val="0"/>
              <w:widowControl/>
              <w:suppressLineNumbers w:val="0"/>
              <w:kinsoku/>
              <w:wordWrap/>
              <w:overflowPunct/>
              <w:topLinePunct w:val="0"/>
              <w:autoSpaceDE/>
              <w:autoSpaceDN/>
              <w:bidi w:val="0"/>
              <w:spacing w:after="0"/>
              <w:jc w:val="center"/>
              <w:textAlignment w:val="center"/>
              <w:rPr>
                <w:rFonts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2E7E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市发展改革委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A0FE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创业投资企业备案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B8F5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05D7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9001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1.《创业投资企业管理暂行办法》（国家发展改革委令第39号，2005年）；</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2.《关于对天津市创业投资企业实施备案管理的通知》（津发改财金〔2006〕310号）。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753D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C899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2722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DA27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市发展改革委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776F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固定资产投资项目备案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BE5D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企业投资项目备案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8DF4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新办</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8CC0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1.《企业投资项目核准和备案管理条例》（国务院令第673号，2017年）第3条；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2.《企业投资项目核准和备案管理条例》（国家发展改革委令第2号，2023年修订）第4条。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0A90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386C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6FA0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1365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市发展改革委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43B3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固定资产投资项目备案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DAE3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企业投资项目备案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955F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变更</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D5E8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1.《企业投资项目核准和备案管理条例》（国务院令第673号，2017年）第3条；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2.《企业投资项目核准和备案管理条例》（国家发展改革委令第2号，2023年修订）第4条。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DB50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BD73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B876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6336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市发展改革委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2DD8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固定资产投资项目备案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69BB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外商投资项目备案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1CAA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新办</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0DEF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1.《企业投资项目核准和备案管理条例》（国务院令第673号，2017年）第3条；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2.《企业投资项目核准和备案管理条例》（国家发展改革委令第2号，2023年修订）第4条；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3.《外商投资项目核准和备案管理办法》（国家发展改革委令第22号，2014年）第18条、第19条、第20条。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40B6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0D66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13D3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6F4B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市发展改革委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90DD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固定资产投资项目备案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71CE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外商投资项目备案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8609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变更</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5B2A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1.《企业投资项目核准和备案管理条例》（国务院令第673号，2017年）第3条；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2.《企业投资项目核准和备案管理条例》（国家发展改革委令第2号，2023年修订）第4条；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3.《外商投资项目核准和备案管理办法》（国家发展改革委令第22号，2014年）第18条、第19条、第20条。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DE7B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B361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27A2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C1B4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市发展改革委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531C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石油天然气管道保护</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DE73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管道停止运行、封存、报废备案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10D2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757B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1.《中华人民共和国石油天然气管道保护法》（主席令第30号，2010年）第42条；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2.《天津市石油天然气管道保护条例》（2021年）第32条。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3473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6ECA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0CFE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46AA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市发展改革委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E7A7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石油天然气管道保护</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002E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管道竣工测量图备案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CF88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D198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1.《中华人民共和国石油天然气管道保护法》（主席令第30号，2010年）第20条；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2.《天津市石油天然气管道保护条例》（2021年）第15条。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65ED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99FA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0FD6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3A3F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市发展改革委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4ED6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对实行市场调节价的重要商品及服务实施价格干预措施或者紧急措施</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7DC3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7A58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3047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《中华人民共和国价格法》（主席令第92号，1997年）第30条。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D354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063BC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557F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E58D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市教委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C886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对学生申诉的处理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B9C1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626E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27E4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《普通高等学校学生管理规定》（教育部令第41号，2017年）第62条、第63条。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6982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DF29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03B3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2311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市教委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E798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对普通高等学校学生转学情况进行备案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EE6B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01B2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F7FF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《普通高等学校学生管理规定》（教育部令第41号，2017年）第24条。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7E7B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A949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9763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4461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市教委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EC87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对实施中等学历教育和自学考试助学、文化补习、学前教育等的中外合作办学机构招生简章、广告及年度财务会计报告、课程和教材清单及说明进行备案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29FB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EC89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3226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1.《中华人民共和国中外合作办学条例》（国务院令第372号，2019年修订）第33条、第41条；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2.《中外合作办学条例实施办法》（教育部令第20号，2004年）第44条、第52条。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BD09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C9C5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4209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4C6C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市教委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A85D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对教师有关申诉的处理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2C7C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C463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2C00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《中华人民共和国教师法》（主席令第15号，‌2009年修正）第39条。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1BDE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DB24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EFBC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1B6B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市科技局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192A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国家科技计划项目（基地、创新载体等的）申报推荐</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FA75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国家重点研发计划申报推荐</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4C52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12F2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1.《国家科技计划项目管理暂行办法》（科学技术部令第5号，2001年）第12条；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2.《关于深化中央财政科技计划（专项、基金等）管理改革的方案》（国发〔2014〕64号）第4条。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D018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929EA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DFA0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B7EC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市科技局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9A51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国家科技计划项目（基地、创新载体等的）申报推荐</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0E6F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科技部创新方法工作专项项目申报推荐</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A123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7C8E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《国家科技计划项目管理暂行办法》（科学技术部令第5号，2001年）第2章第12条。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0DFC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1DC9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4DE5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97DE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市科技局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B006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外国专家来华邀请函办理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5A21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4E84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48CB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《关于进一步完善外国专家短期来华相关办理程序的通知》（外专发〔2015〕176号）。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FD56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E51E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94CA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87BB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市科技局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F83E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推动科技型企业创新发展</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D439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国家科技型中小企业评价</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791D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F756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《科技型中小企业评价办法》（国科发政〔2017〕115号）。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2CF1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83E8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3DC8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D2BF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市工业和信息化局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DDE9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进口监控化学品进口初审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7A58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12A8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3CDE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《〈监控化学品管理条例〉实施细则》（工业和信息化部令第48号，2018年）第29、30条。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C7CE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3B07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DD53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55F9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市工业和信息化局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7711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无线电发射设备销售备案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5E98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BCEC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F9AC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《中华人民共和国无线电管理条例》（国务院、中央军委令第672号，2016年修订）第48条。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A07A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0767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58C3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D9AF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市民族宗教委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EA32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宗教教职人员的备案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3497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FED8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23DC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1.《宗教事务条例》（国务院令第426号，2017年修订）第36条；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2.《天津市宗教事务条例》（2020年）第27条。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8A56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9BA3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630A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5DBF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市民族宗教委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C6FD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宗教团体成立、变更和注销前审查</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6A28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宗教团体成立前审查</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4F16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BF0B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1.《宗教事务条例》（国务院令第426号，2017年修订）第7条；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2.《社会团体登记管理条例》（国务院令第250号，2016年修订）第9条、第18条；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3.《天津市宗教事务条例》（2020年）第7条。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5C80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0AE2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2F78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5044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市民族宗教委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F90B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宗教团体成立、变更和注销前审查</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F08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宗教团体变更前审查</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8FB4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0CFD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1.《宗教事务条例》（国务院令第426号，2017年修订）第7条；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2.《社会团体登记管理条例》（国务院令第250号，2016年修订）第9条、第18条；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3.《天津市宗教事务条例》（2020年）第7条。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77B1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27D1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6660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4472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市民族宗教委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CAF0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宗教团体成立、变更和注销前审查</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4CA5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宗教团体注销前审查</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0FA6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25C6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1.《宗教事务条例》（国务院令第426号，2017年修订）第7条；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2.《社会团体登记管理条例》（国务院令第250号，2016年修订）第9条、第18条；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3.《天津市宗教事务条例》（2020年）第7条。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7930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E714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174F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11A2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市民政局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8466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涉外、涉华侨和涉港澳台婚姻登记档案查阅和出具证明管理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CA1B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涉外、涉华侨和涉港澳台婚姻登记出具证明管理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7A92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80D2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1.《民政部关于做好出具（无）婚姻登记记录证明服务工作的指导意见》（民发〔2012〕99号）全文；</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2.《民政部关于进一步规范（无）婚姻登记记录证明相关工作的通知》（民函〔2015〕266号）全文。</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DFDC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4152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597B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7569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市民政局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5C57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涉外、涉华侨和涉港澳台婚姻登记档案查阅和出具证明管理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024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涉外、涉华侨和涉港澳台婚姻登记档案查阅管理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9C47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BA71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1.《婚姻登记条例》（国务院令第387号，2025年修订）第19条；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2.《婚姻登记档案管理办法》（民政部、国家档案局令第32号，2006年）第3、4、15条。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76F8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222C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96D0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F850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市民政局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C637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慈善组织和慈善活动管理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0ECB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慈善信托备案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BB29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AEE9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1.《民政部中国银行业监督管理委员会关于做好慈善信托备案有关工作的通知》（民发〔2016〕151号）；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2.《慈善信托管理办法》（银监发〔2017〕37号）第21、41条。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013A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36D7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0854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ADCA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市民政局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5348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慈善组织和慈善活动管理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2FDA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慈善组织变更捐赠财产用途备案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753D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E70F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《中华人民共和国慈善法》（主席令第43号，2023年修正）第56条。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6DE9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9A6D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8FA8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49F9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市民政局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2BA6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慈善组织和慈善活动管理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F477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慈善组织公开募捐方案备案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D77F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3351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《中华人民共和国慈善法》（主席令第43号，2023年修正）第23条、第24条。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95A3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0C6D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0110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D766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市财政局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5A8F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会计师事务所事项变更备案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BCA1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会计师事务所（分所）名称变更备案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D193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D04D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《会计师事务所执业许可和监督管理办法》（财政部令第97号，2019年修改）第33条。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35AC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B580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18A3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AFFA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市财政局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0F68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会计师事务所事项变更备案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7454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会计师事务所首席合伙人（主任会计师）、分所负责人变更备案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B06E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B408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《会计师事务所执业许可和监督管理办法》（财政部令第97号，2019年修改）第33条。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3700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7CD8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0C6D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205A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市财政局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F252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会计师事务所事项变更备案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C386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有限责任会计师事务所注册资本变更备案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CA1C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D9B7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《会计师事务所执业许可和监督管理办法》（财政部令第97号，2019年修改）第33条。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7FD4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A81C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5D06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6D15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市财政局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E7A1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会计师事务所事项变更备案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73E5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会计师事务所合伙人（股东）变更备案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2861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C2BF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《会计师事务所执业许可和监督管理办法》（财政部令第97号，2019年修改）第33条。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E892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EFED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1100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3A09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市财政局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33F3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会计师事务所事项变更备案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7270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会计师事务所（分所）经营场所变更备案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C2F9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6E36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《会计师事务所执业许可和监督管理办法》（财政部令第97号，2019年修改）第33条。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B2AB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011A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AAED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0949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市财政局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505F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会计师事务所事项变更备案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0DC9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会计师事务所（分所）终止备案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E8AB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7CF9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《会计师事务所执业许可和监督管理办法》（财政部令第97号，2019年修改）第41条。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6EE9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045C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A1FB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FFA6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市财政局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F334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资产评估机构及分支机构设立备案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61DC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8814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F487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1.《中华人民共和国资产评估法》（主席令第46号，2016年）第16条；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2.《资产评估行业财政监督管理办法》（财政部令第97号，2019年修改）第24、27条。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45BE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BBC6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82A8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CC5C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市财政局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A6B2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资产评估机构及分支机构变更和终止的备案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AAAA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资产评估机构和分支机构名称变更备案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5101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2C06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《资产评估行业财政监督管理办法》（财政部令第97号，2019年修改）第28条。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E2E0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5BBF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02E1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6675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市财政局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27CA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资产评估机构及分支机构变更和终止的备案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0AD8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资产评估机构股东（合伙人）、法定代表人（执行合伙事务的合伙人）变更；资产评估机构分支机构负责人变更备案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6872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CC4B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《资产评估行业财政监督管理办法》（财政部令第97号，2019年修改）第28条。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53DA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9952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0298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36EF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市财政局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2438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资产评估机构及分支机构变更和终止的备案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1E82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资产评估机构分立、合并、转制备案；资产评估机构和分支机构撤销备案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611C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0EB4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《资产评估行业财政监督管理办法》（财政部令第97号，2019年修改）第28条。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C72D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7AAC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5D19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033A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市人社局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EF1B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企业年金和职业年金基金管理合同备案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B9FF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10E1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D07B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1.《企业年金基金管理办法》（人力资源社会保障部令第11号）第4条；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2.《职业年金基金管理暂行办法》（人社部发〔2016〕92号）第5条。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BA35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D78F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4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21D1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EEB3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市人社局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45A5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企业年金方案备案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CF1D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A1C1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4BB1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1.《企业年金办法》（人力资源和社会保障部令第36号）第9、10条；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2.《人力资源社会保障部办公厅关于进一步做好企业年金方案备案工作的意见》（人社厅发〔2014〕60号）第1条；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3.《人力资源社会保障部办公厅关于机关事业单位建立企业年金有关问题意见的函》（人社厅函〔2019〕203号）。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332B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65E6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0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0A1D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4D9E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市规划资源局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C9EE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国有建设用地使用权招标拍卖挂牌出让</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37F9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3860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7F09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1.《中华人民共和国土地管理法》（2019年修正）第54条、第55条；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2.《中华人民共和国城市房地产管理法》（2019年修订）第18条；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3.《中华人民共和国城镇国有土地使用权出让和转让暂行条例》（2020年修订）第8条、第9条、第10条、第11条；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4.《天津市土地管理条例》（2021年）第44、45、46条；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5.《天津市人民政府办公厅关于印发天津市工业用地招标拍卖挂牌出让管理办法的通知》（津政办发〔2019〕22号）。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F647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474A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1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936B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972E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市规划资源局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DB68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国有建设用地使用权出让合同条款变更</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4E3A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E350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5BEE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1.《中华人民共和国土地管理法》（2019年修正）第56条；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2.《中华人民共和国民法典》（主席令第45号，2021年）第350条；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3.《中华人民共和国城镇国有土地使用权出让和转让暂行条例》（2020年修订）第18条；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4.《中华人民共和国城市房地产管理法》（2019年修正）第18条。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9999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EBD22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4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8575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D8A7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市规划资源局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D067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矿业权有偿出让</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7FC8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A715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9631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1.《中华人民共和国矿产资源法》（2024年修订）第5条；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2.《矿产资源勘查区块登记管理办法》（国务院令第240号，2014年修订）第16条；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3.《矿产资源开采登记管理办法》（国务院令第653号，2014年修订）第13条；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4.《自然资源部关于印发矿业权出让交易规则的通知》（自然资规〔2023〕1号）第1条。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BE50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C1D8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DC26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C4FE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市规划资源局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861E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重点保护古生物化石档案备案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D1C8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BB87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1AAD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《古生物化石保护条例实施办法》（国土资源部令第57号，2012年）第29条。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45BB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0512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4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4AA3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6A77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市规划资源局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FEBA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建设项目压覆重要矿产资源登记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69FE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A7E2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E425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1.《中华人民共和国矿产资源法》（2009年修正）第33条；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2.《天津市矿产资源管理条例》（2018年修正）第13条；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3.《国土资源部关于进一步做好建设项目压覆重要矿产资源审批管理工作的通知》（国土资发〔2010〕137号）；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4.《市规划和自然资源局关于进一步简化建设项目压覆重要矿产资源登记工作的通知》（津规自发〔2019〕5号）。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6570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FFFF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5D5C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D9E3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市规划资源局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FEF3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矿产资源储量备案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44CF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C5B5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387A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1.《中华人民共和国矿产资源法》（2009年修正）第13条；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2.《天津市矿产资源管理条例》（2018年修正）第11条；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3.《国土资源部关于加强矿产资源储量评审监督管理的通知》（国土资发〔2003〕136号）；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4.《矿产资源登记统计管理办法》（2004年国土资源部令23号）；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5.《自然资源部办公厅关于矿产资源储量评审备案管理若干事项的通知》（自然资办发﹝2020﹞26号）。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6BF0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7B544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5C5A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935D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市规划资源局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4B1F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土地复垦项目竣工验收</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B138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9E4F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34E6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《土地复垦条例》（国务院令第592号，2011年）第28条。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F029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3C10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20DF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CE7C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市规划资源局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7F57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采矿权抵押备案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5077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抵押备案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D9A8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7FD2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1.《中华人民共和国民法典》（主席令第45号，2021年）第395条；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2.《矿业权出让转让管理暂行规定》（国土资发〔2000〕309号）第57条。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68A4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E174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60A8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3F82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市规划资源局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955E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采矿权抵押备案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3829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抵押备案解除</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2BB1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C210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1.《中华人民共和国民法典》（主席令第45号，2021年）第395条；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2.《矿业权出让转让管理暂行规定》（国土资发〔2000〕309号）第57条。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67BD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6318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A646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9E82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市规划资源局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10C7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卫星导航定位基准站建设备案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18C8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9561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5F39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1.《中华人民共和国测绘法》（2017年修订）第13条；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2.《卫星导航定位基准站建设备案办法（试行）》（国测法发〔2016〕4号）第10条、第11条。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40BD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05BB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8A41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FC8B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市规划资源局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302A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外省市城乡规划编制单位在津承担城乡规划编制业务备案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5266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9F2E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06ED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《天津市城乡规划条例》（2019年修正）第16条。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CABC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7C5E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676B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2ABF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市生态环境局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886A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放射性同位素备案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F602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一类放射性物品备案（启运前）</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5CD8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D250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1.《放射性物品运输安全管理条例》（国务院令第562号，2009年）第37条；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2.《放射性物品运输安全许可管理办法》（环境保护部令</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第11号，2019年修改）第37条。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3DD7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564C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2B96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4C8D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市生态环境局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CB4D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放射性同位素与射线装置豁免备案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AB6E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B9B3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8364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1.《放射性同位素与射线装置安全和防护管理办法》（环境保护部令第18号，2011年）第50条；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2.《关于规范放射性同位素与射线装置豁免备案管理工作的通知》（环办辐射〔2018〕49号）。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E492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330B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83D8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9D00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市生态环境局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688B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海洋工程建设运行后评价结论和改进措施备案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5BC1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E7D0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5D17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《防治海洋工程建设项目污染损害海洋环境管理条例》（国务院令第475号，2018年修正）第19条。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F9F9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1359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DF13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0930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市生态环境局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6D79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防治海洋工程污染损害海洋环境应急预案备案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D49E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6EC7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0D74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1.《防治海洋工程建设项目污染损害海洋环境管理条例》（国务院令第475号，2018年修订）第36条；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2.《企业事业单位突发环境事件应急预案备案管理办法（试行）》（环发〔2015〕4号）。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E0DE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99841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4BA3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8503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市生态环境局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3D82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海洋环境污染事故应急方案备案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C50D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B5E1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DD63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《天津市海洋环境保护条例》（2020年修正）第14条。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1E51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2439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3D9A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AFBD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市生态环境局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6E4A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放射性同位素备案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AA2A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放射性同位素的转入、转出备案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ADB9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236B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1.《放射性同位素与射线装置安全和防护条例》（国务院令第449号，2019年修订）第20条、第21条；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2.《放射性同位素与射线装置安全许可管理办法》（环境保护部令第3号，2021年修改）第31条、第33条。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EF19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FCFB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13BB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D8BF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市生态环境局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4C11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放射性同位素备案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8CAA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进口、出口放射性同位素备案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2E59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B64C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《放射性同位素与射线装置安全许可管理办法》（环境保护部令第3号，2021年修改）第29条、第30条。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7C7C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EECA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8724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CAE3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市生态环境局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E57B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放射性同位素备案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D31C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放射性同位素转移备案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F4EF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7272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《放射性同位素与射线装置安全许可管理办法》（环境保护部令第3号，2021年修改）第35条。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52B7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00C8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4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8EA6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5715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市生态环境局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CCDB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放射性同位素备案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CB02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废旧放射源交回生产单位或者送交放射性废物集中贮存单位贮存的备案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5A29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2EC8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1.《中华人民共和国放射性污染防治法》（主席令第6号，2003年）第32条；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2.《放射性同位素与射线装置安全和防护条例》（国务院令第449号，2019年修订）第23条；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3.《放射性同位素与射线装置安全许可管理办法》（环境保护部令第3号，2021年修改）第38条；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4.《放射性同位素与射线装置安全和防护管理办法》（环境保护部令第18号，2011年）第31条。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190A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3E49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8683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1409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市生态环境局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9865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危险废物管理计划备案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AAFB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F91C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F33D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1.《中华人民共和国固体废物污染环境防治法》（主席令第58号，2020年修订）第78条、第82条；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2.《危险废物转移管理办法》（生态环境部、公安部、交通运输部令第23号，2021年）第10条。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0CD2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DD3B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8C06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6247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市生态环境局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74FD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海洋工程拆除或改作他用备案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097D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E6EA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E70E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1.《防治海洋工程建设项目污染损害海洋环境管理条例》（国务院令第475号，2018年修订）第28条；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2.《天津市海洋环境保护条例》（2020年修正）第35条。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6D4D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2D17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B7BF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E0F6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市生态环境局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E1A0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建设项目环境影响后评价备案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2769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63FE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9D72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1.《中华人民共和国环境影响评价法》（2018年修正）第27条；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2.《建设项目环境影响后评价管理办法（试行）》（环境保护部令第37号，2015年）；</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3.《建设项目环境保护管理条例》（国务院令第682号，2017年修订）第19条。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8A2F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CF39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CB22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872E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市住房城乡建设委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9ED7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维修资金归集和使用</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8D7F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维修资金归集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0B96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已购商品房维修资金退款</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C41C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1.《天津市商品住宅维修资金管理办法》（津政发〔2002〕090号）第3条；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2.《市住房城乡建设委关于进一步优化退还已交存商品房屋专项维修资金办理程序的通知》（津住建发〔2023〕4号）第1条。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8BE7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C406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1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9733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C295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市住房城乡建设委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ED83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维修资金归集和使用</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BCDE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维修资金归集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8C3C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灭失房屋维修资金退款</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E08C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1.《住宅专项维修资金管理办法》（建设部财政部令第165号，2007年）第29条；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2.《天津市商品住宅维修资金管理办法》（津政发〔2002〕090号）第3条、第15条；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3.《市住房城乡建设委关于进一步优化退还已交存商品房屋专项维修资金办理程序的通知》（津住建发〔2023〕4号）第2条。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52C7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1284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2C22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558E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市住房城乡建设委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76E3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维修资金归集和使用</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8573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维修资金归集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CE73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房屋面积及购房款变更维修资金退款</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A3D5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1.《天津市商品住宅维修资金管理办法》（津政发〔2002〕090号）第3条；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2.《市住房城乡建设委关于进一步优化退还已交存商品房屋专项维修资金办理程序的通知》（津住建发〔2023〕4号）第3条。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9E07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BBB6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1F68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507E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市住房城乡建设委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89C9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维修资金归集和使用</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7B6F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维修资金使用</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C337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专项维修资金使用</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EB90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1.《中华人民共和国民法典》（主席令第45号，2021年）第2编第6章第278条、第281条、第283条；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2.《物业管理条例》（国务院令第379号，2018年修订）第11条、第53条；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3.《住宅专项维修资金管理办法》（建设部财政部令第165号，2007年）第1章、第3章、第6章；</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4.《天津市物业管理条例》（2021年修正）第15条、第20条、第26条、第53条、第54条；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5.《天津市社区物业管理办法》（津党办发〔2019〕9号）第8条、第30条、第31条；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6.《天津市商品房屋专项维修资金使用办法》（津住建发〔2020〕10号）。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0D0F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26B5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154C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AF68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市住房城乡建设委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333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房地产估价机构备案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932D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初始备案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2013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8833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1.《中华人民共和国资产评估法》（主席令第46号，2016年）第3章第16条；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2.《天津市房地产交易管理条例》（2014年修正）第3章第23条；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3.《房地产估价机构管理办法》（建设部第142号令，2015年修正）第2章第8条；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4.《住房城乡建设部关于贯彻落实资产评估法规范房地产估价行业管理有关问题的通知》（建房〔2016〕275号）。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2C30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E80A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E672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2508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市住房城乡建设委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A023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房地产估价机构备案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1EA5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变更备案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90FC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EBE8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1.《中华人民共和国资产评估法》（主席令第46号，2016年）第3章第16条；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2.《天津市房地产交易管理条例》（2014年修正）第3章第26条；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3.《房地产估价机构管理办法》（建设部第142号令，2015年修正）第2章第17条；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4.《住房城乡建设部关于贯彻落实资产评估法规范房地产估价行业管理有关问题的通知》（建房〔2016〕275号）。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59B5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EF43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63C9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59B1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市住房城乡建设委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F669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房地产估价机构备案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4B97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延续备案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B278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857A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1.《中华人民共和国资产评估法》（主席令第46号，2016年）第3章第16条；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2.《房地产估价机构管理办法》（建设部第142号令，2015年修正）第2章第16条。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A591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147D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3572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B907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市住房城乡建设委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8DBC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房地产估价机构备案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F999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注销备案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2B65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CCB3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1.《中华人民共和国资产评估法》（主席令第46号，2016年）第3章第16条；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2.《天津市房地产交易管理条例》（2014年修正）第3章第26条；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3.《房地产估价机构管理办法》（建设部第142号令，2015年修正）第4章第43条。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F037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6BE8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CAC6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F224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市住房城乡建设委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BF89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房地产估价机构备案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13C8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遗失补证</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BC70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38CB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《房地产估价机构管理办法》（建设部第142号令，2015年修正）第2章第15条。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EC6A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8807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D146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C946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市住房城乡建设委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41C1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建设工程质量监督手续</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71CB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793B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8960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《建设工程质量管理条例》（国务院令第279号，2019年修订）第13条。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C446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B97F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0FF9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01B2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市住房城乡建设委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FD9C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建设工程竣工验收备案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25F0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3531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4D0D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《建设工程质量管理条例》（国务院令第279号，2019年修订）第49条。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F92B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DE3A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557C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9C2E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市住房城乡建设委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1152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建筑施工机械备案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559E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521A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新备案</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E5C1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1.《建筑起重机械安全监督管理规定》（建设部令第166号，2008年）第5条；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2.《天津市建设工程施工安全管理条例》（2013年修订）第36条。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4893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B9AB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D2B0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303F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市住房城乡建设委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8EF1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建筑施工机械备案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D102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7C2B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产权变更</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2B4A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1.《建筑起重机械安全监督管理规定》（建设部令第166号，2008年）第5条；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2.《天津市建设工程施工安全管理条例》（2013年修订）第36条；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3.《住房和城乡建设部关于印发〈建筑起重机械备案登记办法〉的通知》（建质〔2008〕76号）第9条。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0D33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08F2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3580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FC9A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市住房城乡建设委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DE04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建筑施工机械备案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6996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00B2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注销</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1D56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1.《建筑起重机械安全监督管理规定》（建设部令第166号，2008年）第5条；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2.《天津市建设工程施工安全管理条例》（2013年修订）第36条；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3.《住房和城乡建设部关于印发〈建筑起重机械备案登记办法〉的通知》（建质〔2008〕76号）第10条。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97CE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1D13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B21F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0462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D51E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对公路建设工程的养护管理进行备案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6112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DA75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9589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《天津市城市基础设施移交接管管理办法》（津政令第38号，2011年）第8条、第9条。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2A7A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A40E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368E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2AEC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9F50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公路收费权转让备案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9235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72E5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B95E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1.《收费公路权益转让办法》（交通运输部、国家发展和改革委员会、财政部令第11号，2008年）第26条；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2.《交通运输部国家发改委财政部关于做好公路收费权转让备案工作的通知》（交财审函〔2018〕782号）。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D1A0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83A8F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1708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5ACA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0C19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对轨道交通运营单位暂停线路或部分路段运营的备案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E5BB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9C24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B5DD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《天津市轨道交通管理规定》（2018年修正）第37条。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FB6C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1ECD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6870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CCA3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AB83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对城市轨道交通运营服务质量承诺进行备案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430C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7EF8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032F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《城市轨道交通运营管理规定》（交通运输部令第8号，2018年）第19条。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04E0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6AB6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46F4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AFD3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1A06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对城市轨道交通运行图进行备案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8267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DC71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5722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《城市轨道交通运营管理规定》（交通运输部令第8号，2018年）第20条。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ED27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FEC0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4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5972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9AEF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8559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对城市轨道交通运营设施设备定期检查、检测评估、养护维修、更新改造制度和技术管理体系进行备案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F507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5920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AACA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《城市轨道交通运营管理规定》（交通运输部令第8号，2018年）第15条。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F3DC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E519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44BF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3834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2DA4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政府投资的地方铁路工程初步设计审核</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EF87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DAAF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674C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《天津市政府投资管理条例》（津人发〔2019〕33号）第11条。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0B03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E407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E86B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302C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260A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地方铁路建设工程竣工验收</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E25A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50C8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E651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1.《中华人民共和国铁路法》（主席令第25号，2015年修正）第39条；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2.《天津市政府投资管理条例》（津人发〔2019〕33号）第36条。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C8BA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E60F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92F1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C9DF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0102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交通运输建设工程招标备案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34C9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公路建设工程招标文件备案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BAE9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0DBA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《公路工程建设项目招标投标管理办法》（交通运输部令第24号，2015年）第17条。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6287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FDFB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B953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D17C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4D6A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交通运输建设工程招标备案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BE00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公路建设工程招标投标情况书面报告备案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C922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7B95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《公路工程建设项目招标投标管理办法》（交通运输部令第24号，2015年）第55条。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DEBC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8FCC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897D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7EEE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9E8E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交通运输建设工程招标备案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9F53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地方铁路工程招标文件备案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1E43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4B77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《铁路工程建设项目招标投标管理办法》（交通运输部令第13号，2018年）第11条。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F5774">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r>
      <w:tr w14:paraId="42EAE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212F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7D94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8F39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公路工程交工验收备案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4717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2CD0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F3A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1.《公路建设监督管理办法》（交通部令第6号，2021年修正）第15条；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2.《公路工程竣（交）工验收办法》（交通部令第3号，2004年）第14条。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C1DC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A759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BE05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C3C0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市港航局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E961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对拆除交通运输工程的相关资料进行备案（水运工程）</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1048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3C09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D2AA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《建设工程安全生产管理条例》（国务院令第393号，2003年）第11条。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1719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FADE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2314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97A6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市港航局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3831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交通运输建设工程招标备案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0653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水运工程招标文件备案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207A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3FAF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《水运工程建设项目招标投标管理办法》（交通运输部令第14号，2021年修订）第9条、第18条、20条。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CD94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25C2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CC1D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5301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市港航局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FAE7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交通运输建设工程招标备案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CF46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水运工程资格审查结果、评标结果、招标投标情况书面报告备案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141F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1DBA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1.《中华人民共和国招标投标法》（主席令第86号，2017年）第47条；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2.《水运工程建设项目招标投标管理办法》（交通运输部令第14号，2021年修订）第61条。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F60E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C198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CFC0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63EC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市港航局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290D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对依法必须进行招标的水运工程项目，招标人自行办理招标事宜的进行备案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DBCC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2F9A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E015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1.《中华人民共和国招标投标法》（主席令第86号，2017年）第12条；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2.《水运工程建设项目招标投标管理办法》（交通运输部令第14号，2021年修订）第16条。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9E09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7521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8878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5397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市港航局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A9C3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港口经营人办理变更手续备案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5067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559E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45DF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《港口经营管理规定》（交通运输部令第21号，2020年）第13条。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60A2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FCD1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FA43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EA90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市港航局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A4EA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港口危险货物经营安全评价报告备案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3BC7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3EA6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AB72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《港口危险货物安全管理规定》（交通运输部令第8号，2023年）第28条、第29条。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40EA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1458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F6EF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1E7B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市港航局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EB6E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港口危险货物经营重大危险源登记备案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17CB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1A27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CA17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《港口危险货物安全管理规定》（交通运输部令第8号，2023年）第54条、第55条。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6475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ACCD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7296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B8BA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市港航局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75B0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港口经营人生产安全事故应急预案备案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B674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600A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7605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1.《天津港口条例》（2007年）第32条；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2.《港口经营管理规定》（交通运输部令第21号，2020年）第29条。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EB75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5720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D4FC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245C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市港航局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D169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对《港口设施保安符合证书》的年度核验</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AE53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46B1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692F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《中华人民共和国港口设施保安规则》（2019年修正）第5条、第39条。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E155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D504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2D16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1036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市港航局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057F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对从事船舶港口服务、港口设施设备和机械租赁维修业务进行备案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EE90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A2E7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6719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《港口经营管理规定》（交通运输部令第21号，2020年）第16条。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F98E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7A25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E81C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030F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市港航局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34AC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船舶图纸审查</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82EE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784A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290F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1.《中华人民共和国船舶和海上设施检验条例》（国务院令第109号，2019年修订）第6条；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2.《船舶检验管理规定》（交通运输部令第2号，2016年）第5条、第11条；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3.《国内航行船舶图纸审核管理规定》（海船检〔2006〕307号）第1条、第2条。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EF16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8BA9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F2CE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EEE2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市港航局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B43A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船舶管理业经营者事项变更备案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95AC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A2AD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F091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《国内水路运输辅助业管理规定》（交通运输部令第3号，2014年）第10条。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9D13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2AC3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B86F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A12E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市港航局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0240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经营港口理货业务备案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C4FF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9F51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1ED5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1.《中华人民共和国港口法》（主席令第5号，2018年修正）第25条；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2.《港口经营管理规定》（交通运输部令第21号，2020年）第16条。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6B0E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5ACD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02F1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AE5E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市港航局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6C4F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国内水路旅客班轮运输业务备案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6A2F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0C0B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EC46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《国内水路运输管理规定》（交通运输部令第4号，2020年）第27条。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921B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2A3B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9947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001D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市港航局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1445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内河通航水域安全作业报备</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C144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30C1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D4D6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《中华人民共和国内河交通安全管理条例》（国务院令第355号，2019年修订）第28条。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04EC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6C5E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CA89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4D48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市港航局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9465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船舶管理业务委托合同备案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FA94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3B3A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D700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1.《国内水路运输管理条例》（国务院令第625号，2017年修订）第28条；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2.《国内水路运输辅助业管理规定》（交通运输部令第3号，2014年）第10条、第16条。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A115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F7F7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1124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08CD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市港航局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9CAF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船舶识别号使用核准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A4B9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471E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E997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《船舶识别号管理规定》（交通运输部令第4号，2010年）第2条。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9755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6213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5BF2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2F9A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市港航局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764F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水路运输经营者事项变更备案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1CC8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8790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DDAC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《国内水路运输管理规定》（交通运输部令第4号，2020年）第18条。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7661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5CEA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0F54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CCFC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市港航局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914E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水路运输辅助业船代客货代备案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A480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67E9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CB37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《国内水路运输辅助业管理规定》（交通运输部令第3号，2014年）第12条、第13条。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54EF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6B61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6C3D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8D04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市港航局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990E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新增普通货船运力备案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162C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972F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E32D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1.《国内水路运输管理规定》（交通运输部令第4号，2020年）第14条；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2.《老旧运输船舶管理规定》（交通运输部令第13号，2021年）第13条。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0E6C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D95F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3293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6871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市港航局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C7A0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《油类记录簿》签注</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42DC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8977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FF04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《中华人民共和国内河交通安全管理条例》（国务院令第355号，2019年）第6条。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F189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1C42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4DAC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C7DB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市港航局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2B03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船舶名称核准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D7D8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FB9E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新办</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7F94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《船舶登记办法》（交通运输部令第85号，2016年）第25条。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A6EE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1F45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26DD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8E98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市港航局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50AF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船舶名称核准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0375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7902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变更</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E0F4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《船舶登记办法》（交通运输部令第85号，2016年）第25条。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033A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551C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1E3C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845D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市港航局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0BC7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高速客船操作安全证书签发</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E38D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707D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C22D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《中华人民共和国内河交通安全管理条例》（国务院令第355号，2019年修订）第4条。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2D9C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6514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D398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C8AE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市港航局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679A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船舶文书核发</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F07B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D9EE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F964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1.《中华人民共和国海上交通安全法》（主席令第7号，2021年修订）第33条；</w:t>
            </w:r>
          </w:p>
          <w:p w14:paraId="7E48629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2.《中华人民共和国海洋环境保护法》（主席令第12号，2023年修订）第80条；</w:t>
            </w:r>
          </w:p>
          <w:p w14:paraId="42A3FE0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3.《中华人民共和国内河交通安全管理条例》（国务院令第355号，2019年修订）第6条。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B2F3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21EA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D45F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375C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市港航局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5041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港口危险货物经营重大事故隐患的排查和处理情况备案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06CD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8BD6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C068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《港口危险货物安全管理规定》（交通运输部令第34号，2019年）第8条。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827E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B015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CCDC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D461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市港航局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3CA6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船舶进出港报告</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BE2F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C341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3459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1.《船舶安全监督规则》（2020年修正）第10条；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2《中华人民共和国内河交通安全管理条例》（国务院令第355号，2019修订）第18条；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3《船舶进出港报告管理办法》（海船舶〔2021〕143号）第7条。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5406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1E55B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789A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F430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市港航局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5E53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《船舶垃圾管理计划》签注</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86E6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B231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117F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《中华人民共和国内河交通安全管理条例》（国务院令第355号，2019修订）第6条。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E00A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372D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47B6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3FF0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市港航局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E675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船舶交易服务机构备案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B1A6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AA17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B628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1.《关于发布〈船舶交易管理规定〉的通知》（交水发〔2010〕120号）第4条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F612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5ED7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6880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0E4F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市港航局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E112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船舶营业运输证配发</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266B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CC8B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7AA7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 xml:space="preserve">1.《国内水路运输管理条例》（国务院令第625号，2017年修订）第8条第3款、第14条第1款； </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2.《国内水路运输管理规定》（交通运输部令2号，2020年修正）第13条第1款、第17条。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0BE7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3CE1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DF73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F572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C4F2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道路货运运输经营分支机构备案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7904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普通道路货物运输分支机构备案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8725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7ED1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《道路货物运输及站场管理规定》（交通运输部令第12号，2023年）第16条。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046E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1172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64B1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4384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34D1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道路货运运输经营分支机构备案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DB72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网络平台道路货物运输分支机构备案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46E9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EF4C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1.《关于印发网络平台道路货物运输经营管理暂行办法的通知》（交运规〔2019〕12号）第6条；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2.《关于开展天津市网络平台道路货物运输经营管理工作的通知》（津道运发〔2019〕143号）。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9561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8AC9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4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E85A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09EA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539B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对网络预约出租汽车驾驶员相关信息进行报备</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9E52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F8EC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DEBA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 xml:space="preserve">1.《网络预约出租汽车经营服务管理暂行办法》（交通运输部 工业和信息化部 公安部 商务部 市场监管总局 国家网信办令第42号，2022年）18条；                               </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 xml:space="preserve"> 2.《出租汽车驾驶员从业资格管理规定》（交通运输部令第15号，2021年）第16条；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3.《天津市人民政府办公厅关于印发天津市网络预约出租汽车经营服务管理办法的通知》（津政办规〔2023〕10号）第15条。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6CDB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5C48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7569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0CF9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99DC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对按照协议应当配备符合有关标准规定的城市公共汽电车车辆进行备案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491D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808D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C119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《城市公共汽车和电车客运管理规定》（交通运输部令第5号，2017年）第24条。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397E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9FD3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C746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BDAE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511D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对运营企业组织的驾驶员、乘务员培训考核相关情况进行备案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5B39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83F8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37E1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1.《天津市客运公共交通管理条例》（2015年）第26条；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2.《城市公共汽车和电车客运管理规定》（交通运输部令第5号，2017年）第28条。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48CD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EFD6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B034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AD70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384C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机动车维修经营备案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8766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D324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60C4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1.《中华人民共和国道路运输条例》（国务院令第406号，2023年修订）第25条、第39条；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2.《机动车维修管理规定》（交通运输部令第14号，2023年）第7条。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6C5C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434E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74DD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2A99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F724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对运营企业制定的行车作业计划进行备案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1C5F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249C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10F6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《天津市客运公共交通管理条例》（2015年）第26条。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3FE3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8091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06BC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546C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7ABB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联运业务经营备案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0CD5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0694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14FC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《天津市联运行业管理规定》（津政令〔2004〕29号）第9条。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0433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708C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1D7F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1B2C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F4D3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联运经营者变更事项备案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7D1C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CBB7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F4CD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《天津市联运行业管理规定》（津政令〔2004〕29号）第10条。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6AAB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6B7F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CCE9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E665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0F9D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联运经营者停止经营注销备案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3905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E607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F1CA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《天津市联运行业管理规定》（津政令〔2004〕29号）第11条。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A94F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4745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DCE9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63D4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DB38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小微型客车租赁经营备案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1A12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小微型客车租赁经营企业备案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E697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F910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《小微型客车租赁经营管理办法》（交通运输部令第17号，2021年）第6条。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6194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AD92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1E01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9323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E384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小微型客车租赁经营备案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E5BE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小微型客车租赁运营车辆备案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674A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F2BC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《小微型客车租赁经营管理办法》（交通运输部令第17号，2021年）第6条。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0744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7EBD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7C92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F0D8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AAB9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机动车驾驶员培训备案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2859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道路运输驾驶员从业资格培训备案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5985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EC3F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《中华人民共和国道路运输条例》（国务院令第406号，2023年修订）第39条。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3F37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5C82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A449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3872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F5C9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机动车驾驶员培训备案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5FF1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机动车驾驶员培训教练场地经营备案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0880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CCDF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《中华人民共和国道路运输条例》（国务院令第406号，2023年修订）第39条。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441A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9728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D595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7F02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7BCE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机动车驾驶员培训备案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80FF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普通机动车驾驶员培训备案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CF6E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3464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《中华人民共和国道路运输条例》（国务院令第406号，2023年修订）第39条。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74E4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E157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1F52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B404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B9DF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国际道路货物运输经营备案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61C9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E5D6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F424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《国际道路运输管理规定》（交通运输部令第31号，2022年）第9条。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DE07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EFF0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68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63C8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DD47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DECD4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城市轨道交通运营单位、交通运输中央驻津企业、公共交通工具和场站的经营单位以及储运易燃易爆物品、危险化学品、放射性物品等危险物品的交通运输企业应急预案备案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7C095">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城市轨道交通运营单位生产安全（不含全程滨海新区区域内运营线路）应急预案备案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60D2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EE78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《生产安全事故应急预案管理办法》（国家安全生产监督管理总局令第17号，2019年修订）第26条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9EB635">
            <w:pPr>
              <w:keepNext w:val="0"/>
              <w:keepLines w:val="0"/>
              <w:pageBreakBefore w:val="0"/>
              <w:widowControl/>
              <w:kinsoku/>
              <w:wordWrap/>
              <w:overflowPunct/>
              <w:topLinePunct w:val="0"/>
              <w:autoSpaceDE/>
              <w:autoSpaceDN/>
              <w:bidi w:val="0"/>
              <w:spacing w:after="0"/>
              <w:rPr>
                <w:rFonts w:hint="eastAsia" w:ascii="宋体" w:hAnsi="宋体" w:eastAsia="宋体" w:cs="宋体"/>
                <w:i w:val="0"/>
                <w:iCs w:val="0"/>
                <w:color w:val="000000"/>
                <w:sz w:val="22"/>
                <w:szCs w:val="22"/>
                <w:u w:val="none"/>
              </w:rPr>
            </w:pPr>
          </w:p>
        </w:tc>
      </w:tr>
      <w:tr w14:paraId="57FC6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4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520A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3206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BAB61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B60BA">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有关交通运输中央驻津单位应急预案备案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962BF">
            <w:pPr>
              <w:keepNext w:val="0"/>
              <w:keepLines w:val="0"/>
              <w:pageBreakBefore w:val="0"/>
              <w:widowControl/>
              <w:kinsoku/>
              <w:wordWrap/>
              <w:overflowPunct/>
              <w:topLinePunct w:val="0"/>
              <w:autoSpaceDE/>
              <w:autoSpaceDN/>
              <w:bidi w:val="0"/>
              <w:spacing w:after="0"/>
              <w:rPr>
                <w:rFonts w:hint="eastAsia" w:ascii="宋体" w:hAnsi="宋体" w:eastAsia="宋体" w:cs="宋体"/>
                <w:i w:val="0"/>
                <w:iCs w:val="0"/>
                <w:color w:val="000000"/>
                <w:sz w:val="22"/>
                <w:szCs w:val="22"/>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05BD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《生产安全事故应急预案管理办法》（国家安全生产监督管理总局令第17号，2019年修订）第26条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F5E1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7325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4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582C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2EEE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9F239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AB505">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公共交通工具和场站（道路旅客运输站除外）的经营单位应急预案备案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1C0B9">
            <w:pPr>
              <w:keepNext w:val="0"/>
              <w:keepLines w:val="0"/>
              <w:pageBreakBefore w:val="0"/>
              <w:widowControl/>
              <w:kinsoku/>
              <w:wordWrap/>
              <w:overflowPunct/>
              <w:topLinePunct w:val="0"/>
              <w:autoSpaceDE/>
              <w:autoSpaceDN/>
              <w:bidi w:val="0"/>
              <w:spacing w:after="0"/>
              <w:rPr>
                <w:rFonts w:hint="eastAsia" w:ascii="宋体" w:hAnsi="宋体" w:eastAsia="宋体" w:cs="宋体"/>
                <w:i w:val="0"/>
                <w:iCs w:val="0"/>
                <w:color w:val="000000"/>
                <w:sz w:val="22"/>
                <w:szCs w:val="22"/>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AE74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《交通运输突发事件应急管理规定》（交通部令第9号，2011年）第11条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59B3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B6F7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4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7520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CFF8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4EDAD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F700E">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储运易燃易爆物品、危险化学品、放射性物品等危险物品的交通运输企业应急预案备案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43F48">
            <w:pPr>
              <w:keepNext w:val="0"/>
              <w:keepLines w:val="0"/>
              <w:pageBreakBefore w:val="0"/>
              <w:widowControl/>
              <w:kinsoku/>
              <w:wordWrap/>
              <w:overflowPunct/>
              <w:topLinePunct w:val="0"/>
              <w:autoSpaceDE/>
              <w:autoSpaceDN/>
              <w:bidi w:val="0"/>
              <w:spacing w:after="0"/>
              <w:rPr>
                <w:rFonts w:hint="eastAsia" w:ascii="宋体" w:hAnsi="宋体" w:eastAsia="宋体" w:cs="宋体"/>
                <w:i w:val="0"/>
                <w:iCs w:val="0"/>
                <w:color w:val="000000"/>
                <w:sz w:val="22"/>
                <w:szCs w:val="22"/>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91C2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《交通运输突发事件应急管理规定》（交通部令第9号，2011年）第11条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8B3C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CE18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49EE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6868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8225F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539FB">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道路旅客运输站应急预案备案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3F2CD">
            <w:pPr>
              <w:keepNext w:val="0"/>
              <w:keepLines w:val="0"/>
              <w:pageBreakBefore w:val="0"/>
              <w:widowControl/>
              <w:kinsoku/>
              <w:wordWrap/>
              <w:overflowPunct/>
              <w:topLinePunct w:val="0"/>
              <w:autoSpaceDE/>
              <w:autoSpaceDN/>
              <w:bidi w:val="0"/>
              <w:spacing w:after="0"/>
              <w:rPr>
                <w:rFonts w:hint="eastAsia" w:ascii="宋体" w:hAnsi="宋体" w:eastAsia="宋体" w:cs="宋体"/>
                <w:i w:val="0"/>
                <w:iCs w:val="0"/>
                <w:color w:val="000000"/>
                <w:sz w:val="22"/>
                <w:szCs w:val="22"/>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5AA5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《交通运输突发事件应急管理规定》（交通部令第9号，2011年）第11条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231A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943A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B6AD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E13A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市水务局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10F7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办理水利工程质量监督手续</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581B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6534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A830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1.《建设工程质量管理条例》（国务院令第279号，2019年修订）第13条；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2.《天津市水利工程建设管理办法》（2021年修正）第24条；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3.《水利工程质量管理规定》（水利部令第52号，2023年）第13条；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4.《水利工程质量监督管理规定》（1997年）第21条。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F972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24E9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D6A4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E755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市水务局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3EBA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二次供水设施竣工验收报告备案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0D63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6865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AE92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《天津市城市供水用水条例》（2021年修正）第25条。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0B6C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625C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32C8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D086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市水务局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18FB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二次供水设施清洗消毒单位备案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4837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E98B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CF72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《天津市城市供水用水条例》（2021年修正）第29条。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1CF0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B720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0683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0897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市水务局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2528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水利工程开工报告备案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7FBB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587C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BDA4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《水利工程建设项目管理规定（试行）》（2016年修正）第13条。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A29F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626D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8853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C8F2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市水务局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4C1A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临时应急取（排）地下水备案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7BBE8F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964A2D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8238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《地下水管理条例》（国务院令第748号，2021年）第52条。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45F7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2EC3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8708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33B2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市水务局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C762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地下工程建设方案和防止对地下水产生不利影响的措施方案备案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E43B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F0EDF1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1355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《地下水管理条例》（国务院令第748号，2021年）第26条。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4DB5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3D16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7171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0A26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市水务局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A10B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以监测、勘探为目的的地下水取水工程备案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867127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E6F08D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B3B2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《地下水管理条例》（国务院令第748号，2021年）第48条。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72A4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4265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35D3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0CE5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市农业农村委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49C1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同一适宜生态区主要农作物品种引种备案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07AF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0001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5355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1.《中华人民共和国种子法》（主席令第34号，2021年修订）第19条；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2.《主要农作物品种审定办法》（农业部令第4号，2022年修订）第40条。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95A1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5756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F6D4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1896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市农业农村委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FFE2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兽药产品自由销售（出口）证明</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1BF5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9218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718A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《兽药管理条例》（国务院令第404号，2020年修订）第37条。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02DB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8A49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6711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2D0D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市农业农村委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FD61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水生野生动物利用特许证件年审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F8B4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C698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4C14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《水生野生动物利用特许办法》（农业部令第15号，2019年修订）第35条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061C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3822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9FC1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A039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市农业农村委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1A19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新兽药临床试验备案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B977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ACBF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B481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《兽药管理条例》（国务院令第404号，2020年修订）第8条。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46C3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D869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365D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30B9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市农业农村委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0D17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添加剂预混合饲料、混合型饲料添加剂产品备案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5D0E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5E02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5305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《国务院关于取消和下放一批行政许可事项的决定》（国发〔2019〕6号）第18项。</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DF19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D244D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3065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8D11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市农业农村委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E6AF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复混肥料、掺混肥料产品备案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7243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87C0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0125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《肥料登记管理办法》（农业部令第32号，2022年修订）第30条。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4DEE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BAD6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CCD0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0ECB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市农业农村委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51B3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非主要农作物品种登记初审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95AB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134E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5D6A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《中华人民共和国种子法》（主席令第34号，2021年修订）第22条。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4548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2EB6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9EF1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BD39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市农业农村委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BE22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种子生产经营备案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B58A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受具有种子生产经营许可证的种子生产经营者以书面委托生产、代销其种子的备案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2262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A81A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《中华人民共和国种子法》（主席令第34号，2021年修订）第38条。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3384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06DF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B365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AA8B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市农业农村委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E62F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种子生产经营备案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1E37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专门经营不再分装的包装种子的备案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266B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5D99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《中华人民共和国种子法》（主席令第34号，2021年修订）第38条。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ED05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D880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BCA2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A05E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市农业农村委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D32C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执业兽医备案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C57F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88EB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411C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《中华人民共和国动物防疫法》（主席令第87号，2021年修订）第69条；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7C0F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C139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2B6D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700F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市农业农村委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3BEB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饲料和饲料添加剂生产企业委托生产备案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61C0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D567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0122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《饲料和饲料添加剂生产许可管理办法》（农业部令第3号，2022年修订）第9条；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846C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0F1B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FCA7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0AA7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市农业农村委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55B7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种子生产经营备案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3DCC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在种子生产经营许可证载明的有效区域设立分支机构的备案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BFA5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3666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《中华人民共和国种子法》（主席令第34号，2021年修订）第38条。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7224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F2F9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0F0FF">
            <w:pPr>
              <w:keepNext w:val="0"/>
              <w:keepLines w:val="0"/>
              <w:pageBreakBefore w:val="0"/>
              <w:widowControl/>
              <w:suppressLineNumbers w:val="0"/>
              <w:kinsoku/>
              <w:wordWrap/>
              <w:overflowPunct/>
              <w:topLinePunct w:val="0"/>
              <w:autoSpaceDE/>
              <w:autoSpaceDN/>
              <w:bidi w:val="0"/>
              <w:spacing w:after="0"/>
              <w:jc w:val="center"/>
              <w:textAlignment w:val="center"/>
              <w:rPr>
                <w:rFonts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CDA7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市农业农村委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1E2B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对实验室感染应急处置预案的备案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2D9B9">
            <w:pPr>
              <w:keepNext w:val="0"/>
              <w:keepLines w:val="0"/>
              <w:pageBreakBefore w:val="0"/>
              <w:widowControl/>
              <w:kinsoku/>
              <w:wordWrap/>
              <w:overflowPunct/>
              <w:topLinePunct w:val="0"/>
              <w:autoSpaceDE/>
              <w:autoSpaceDN/>
              <w:bidi w:val="0"/>
              <w:spacing w:after="0"/>
              <w:jc w:val="center"/>
              <w:rPr>
                <w:rFonts w:hint="eastAsia" w:ascii="宋体" w:hAnsi="宋体" w:eastAsia="宋体" w:cs="宋体"/>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292B9">
            <w:pPr>
              <w:keepNext w:val="0"/>
              <w:keepLines w:val="0"/>
              <w:pageBreakBefore w:val="0"/>
              <w:widowControl/>
              <w:kinsoku/>
              <w:wordWrap/>
              <w:overflowPunct/>
              <w:topLinePunct w:val="0"/>
              <w:autoSpaceDE/>
              <w:autoSpaceDN/>
              <w:bidi w:val="0"/>
              <w:spacing w:after="0"/>
              <w:jc w:val="center"/>
              <w:rPr>
                <w:rFonts w:hint="eastAsia" w:ascii="宋体" w:hAnsi="宋体" w:eastAsia="宋体" w:cs="宋体"/>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1684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《病原微生物实验室生物安全管理条例》（国务院令第424号，2018年修订）第40条。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6915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FE31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A545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4FAF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市商务局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2101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网络零售第三方平台交易规则备案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D1BE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BDAD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3CDC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《网络零售第三方平台交易规则制定程序规定》（商务部令第7号，2014年）第5条。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1849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E834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9CA7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CD5D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市商务局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A0F9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商业特许经营备案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BDDB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0E75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1F15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1.《商业特许经营管理条例》（国务院令第485号，2007年）第8条；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2.《商业特许经营备案管理办法》（商务部令第5号，2011年）第3条。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2E45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9A42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A5C3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A49E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市商务局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0BE4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二手车交易市场经营者和二手车经营主体备案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96F5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6CFC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BC69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《二手车流通管理办法》（商务部、公安部、工商总局、税务总局令第2号，2005年）第33条。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DCEF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3AFE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2DA2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6863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市商务局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6CE5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赴境外投资（含赴港澳台）企业备案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4D3C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609A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7015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《境外投资管理办法》（商务部令第3号，2014年）第6条。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6E29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1940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62C1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E47F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市商务局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E03A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对外承包工作一般项目备案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5230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3D564">
            <w:pPr>
              <w:keepNext w:val="0"/>
              <w:keepLines w:val="0"/>
              <w:pageBreakBefore w:val="0"/>
              <w:widowControl/>
              <w:kinsoku/>
              <w:wordWrap/>
              <w:overflowPunct/>
              <w:topLinePunct w:val="0"/>
              <w:autoSpaceDE/>
              <w:autoSpaceDN/>
              <w:bidi w:val="0"/>
              <w:spacing w:after="0"/>
              <w:jc w:val="center"/>
              <w:rPr>
                <w:rFonts w:hint="eastAsia" w:ascii="宋体" w:hAnsi="宋体" w:eastAsia="宋体" w:cs="宋体"/>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29A4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《对外承包工程项目备案和立项管理办法》（商务部令第2号，2024年）第3条、第5条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761D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F9AB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7011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D0EA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市商务局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E33B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台商到祖国大陆参展备案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14A0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7F2B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0F5B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《关于台商参加经济技术展览会有关管理事宜的通知》（台商函〔2004〕21号）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B3B5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626D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C92F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B54F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市商务局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ABA5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已开放范围内新建外贸作业区或涉外码头对外开通启用报批</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43DC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0232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CD28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1.《国务院关于已开放港口口岸新建码头启用等有关问题的批复》（国函〔2002〕120号）；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2.《海关总署、公安部、交通运输部、质检总局关于印发〈口岸验收管理办法（暂行）〉的通知》（署岸发〔2017〕276号）第3条；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3.《海关总署、公安部、交通运输部、质检总局关于印发〈非口岸区域和限制性口岸临时开放管理办法（暂行）〉的通知》（署岸发〔2017〕277号）第4条。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58F1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B5E5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B5B5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7CB7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市文化和旅游局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41B0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对市级非物质文化遗产代表性项目的评审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57D6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027E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654A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1.《中华人民共和国非物质文化遗产法》（主席令第42号，2011年）第18条；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2.《天津市非物质文化遗产保护条例》（2018年）第12、18条。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51A3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5937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9358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DB14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市文化和旅游局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8907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社会艺术水平考级活动备案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450F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AC8E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F553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《社会艺术水平考级管理办法》（文化部令第31号，2017年修订）第11条、第17条、第18条、第23条。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9F50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3CAB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EF4B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6739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市广播电视局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12AD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地（市）级以上广播电台、电视台从事互联网视听节目转播类服务备案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3CD3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FFC7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0EED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《互联网视听节目服务管理规定》（国家广播电影电视总局信息产业部令2007年第56号）第10条。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4D35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CCFA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E139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0006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市文物局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2080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博物馆设立、变更、终止备案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4DD4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2651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59D3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《博物馆条例》（国务院令第659号，2015年）第12、13、14条。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FD3D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6067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D4B4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CEDC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市文物局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E876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博物馆陈列展览备案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33F4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F522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9467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《博物馆条例》（国务院令第659号，2015年）第31条。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20E2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C86B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3E86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9B2E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市文物局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25566">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博物馆、图书馆和其他文物收藏单位文物藏品档案、管理制度备案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0C0C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1D64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06D6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1.《中华人民共和国文物保护法》（主席令第35号，2024年修订）第36、38条；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2.《中华人民共和国文物保护法实施条例》（国务院令第377号，2017年修订）第29、31条；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3.《博物馆条例》（国务院令第659号，2015年）第19、20、22条。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BEEC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1FFD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2CC1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4BB3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市文物局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C83D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国有文物收藏单位之间因举办展览、科学研究等借用馆藏文物备案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1CD7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7E54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FFD0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《中华人民共和国文物保护法》（主席令第35号，2024年修订）第40条。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EAE3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17F8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24F8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AA4A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市文物局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CD12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文物商店销售文物及拍卖企业拍卖文物记录备案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778E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BD55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1596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1.《中华人民共和国文物保护法》（主席令第35号，2024年修订）第57条；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2.《中华人民共和国文物保护法实施条例》（国务院令第377号，2017年修订）第43条。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2D68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B940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BE13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3BD7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市文物局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A114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市级以上文物保护单位保养、修缮计划和应急处置预案的备案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EE98D">
            <w:pPr>
              <w:keepNext w:val="0"/>
              <w:keepLines w:val="0"/>
              <w:pageBreakBefore w:val="0"/>
              <w:widowControl/>
              <w:kinsoku/>
              <w:wordWrap/>
              <w:overflowPunct/>
              <w:topLinePunct w:val="0"/>
              <w:autoSpaceDE/>
              <w:autoSpaceDN/>
              <w:bidi w:val="0"/>
              <w:spacing w:after="0"/>
              <w:jc w:val="left"/>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8D78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E47C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《文物保护工程管理办法》（文化部令第26号，2003年）第11条。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C041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4056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74FD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7D26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市文化和旅游局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100C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游戏游艺设备内容审核</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F1199">
            <w:pPr>
              <w:keepNext w:val="0"/>
              <w:keepLines w:val="0"/>
              <w:pageBreakBefore w:val="0"/>
              <w:widowControl/>
              <w:kinsoku/>
              <w:wordWrap/>
              <w:overflowPunct/>
              <w:topLinePunct w:val="0"/>
              <w:autoSpaceDE/>
              <w:autoSpaceDN/>
              <w:bidi w:val="0"/>
              <w:spacing w:after="0"/>
              <w:jc w:val="left"/>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C321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F10E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1.《游戏游艺设备管理办法》（文旅市场发〔2019〕129号）第8条；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2.《国务院关于推广中国（上海）自由贸易试验区可复制改革试点经验的通知》附件1，第22项。</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1883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1C85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B1C5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27D8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市广播电视局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27AD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区域性有线广播电视传输覆盖网总体规划、建设方案审核</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77C20">
            <w:pPr>
              <w:keepNext w:val="0"/>
              <w:keepLines w:val="0"/>
              <w:pageBreakBefore w:val="0"/>
              <w:widowControl/>
              <w:kinsoku/>
              <w:wordWrap/>
              <w:overflowPunct/>
              <w:topLinePunct w:val="0"/>
              <w:autoSpaceDE/>
              <w:autoSpaceDN/>
              <w:bidi w:val="0"/>
              <w:spacing w:after="0"/>
              <w:jc w:val="left"/>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289C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FD4E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《广播电视管理条例》（国务院令第228号，2020年修订）第17条，第23条。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B0C6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4CE8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8F55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584A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市文化和旅游局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5029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旅行社撤销分社减交旅游服务质量保证金</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F071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5C37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D11C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《旅行社条例》（国务院令第550号，2017年修订）第10条、第14条。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2C6E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27BD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6DD3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A08F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市广播电视局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BEDC3">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电视剧制作机构拍摄制作电视剧备案审核</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B515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2431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7379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《电视剧内容管理规定》（国家广播电影电视总局令第63号，2016年修订）第3条、第8条、第9条。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B8C2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D216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1514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50CA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市文物局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634E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文物进境展览备案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2537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C4EE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0E22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《关于印发〈文物进境展览备案表〉等有关事项的通知》（文物博函〔2017〕1893号）。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6000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573B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3B3D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9567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市卫生健康委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7E34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核准医疗机构科研用血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3F96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E71D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0269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《医疗机构临床用血管理办法》（卫生部令第85号，2012年）第13条。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A149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D954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876C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01B0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市卫生健康委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0C4C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医疗机构执业许可证校验</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82E0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3E2D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60B6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1.《医疗机构管理条例》（国务院令第149号，2022年修订）第22条；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2.《医疗机构管理条例实施细则》（卫生部令第35号，2017年修订）第35、36、37条；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3.《医疗机构校验管理办法（试行）》（卫医政发〔2009〕57号）。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5F8E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414C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5159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B002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市卫生健康委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4D34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食品安全企业标准备案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1A21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4719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1089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1.《中华人民共和国食品安全法》（主席令第9号，2021年修正）第30条；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2.《天津市人民政府关于向滨海新区下放市级权力事项的通知》（津政发〔2019〕6号）。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CA4C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7FAE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888D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F59C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市卫生健康委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C944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开展产前诊断技术的母婴保健技术服务执业许可证校验</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E0B2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2246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B02E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《母婴保健专项技术服务许可及人员资格管理办法》（2021年修订）第2条、第7条。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8A2D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1CA3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E3DD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E0E3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市卫生健康委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267E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人类辅助生殖技术批准证书校验</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CBDA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C30A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0DD4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《人类辅助生殖技术管理办法》（卫生部令第14号，2001年）第11条。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9A38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2926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F8C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014E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市卫生健康委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27AD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医疗机构放射诊疗许可证校验</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05C3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5F1D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96CA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《放射诊疗管理规定》（卫生部令第46号，2006年）第17条。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504F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67C0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6178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1545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市应急局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84D3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生产经营单位生产安全事故应急预案备案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788A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5429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6087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《生产安全事故应急预案管理办法》（国家安全生产监督管理总局第17号，2019年修订）第26条。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0D8D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BE58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8F7A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5CA9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市市场监管委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ECA9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国产保健食品备案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0278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AD5A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D009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1.《中华人民共和国食品安全法》（主席令第9号，2021年修正）第76条；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2.《保健食品注册与备案管理办法》（国家市场监督管理总局令第31号，2020年）第5条、第6条。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BFBF3">
            <w:pPr>
              <w:keepNext w:val="0"/>
              <w:keepLines w:val="0"/>
              <w:pageBreakBefore w:val="0"/>
              <w:widowControl/>
              <w:kinsoku/>
              <w:wordWrap/>
              <w:overflowPunct/>
              <w:topLinePunct w:val="0"/>
              <w:autoSpaceDE/>
              <w:autoSpaceDN/>
              <w:bidi w:val="0"/>
              <w:spacing w:after="0"/>
              <w:jc w:val="center"/>
              <w:rPr>
                <w:rFonts w:hint="eastAsia" w:ascii="宋体" w:hAnsi="宋体" w:eastAsia="宋体" w:cs="宋体"/>
                <w:i w:val="0"/>
                <w:iCs w:val="0"/>
                <w:color w:val="000000"/>
                <w:sz w:val="22"/>
                <w:szCs w:val="22"/>
                <w:u w:val="none"/>
              </w:rPr>
            </w:pPr>
          </w:p>
        </w:tc>
      </w:tr>
      <w:tr w14:paraId="727BFD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0918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A1CC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市市场监管委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0989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有限责任公司备案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DD70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091C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816D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《中华人民共和国市场主体登记管理条例》（国务院令第746号，2022年）第2、9、29条。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E679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1CAD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18B7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2E2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市市场监管委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C8EA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非公司企业法人有关事项备案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EDE5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E42B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04D3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《中华人民共和国市场主体登记管理条例》（国务院令第746号，2022年）第2、9、29条。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D59D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E44A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2581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5C37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市市场监管委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0ABE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实施计量仲裁检定和计量调解</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15FE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379F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499C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《中华人民共和国计量法实施细则》（国务院令第752号，2022年修订）第34条。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118CB5B">
            <w:pPr>
              <w:keepNext w:val="0"/>
              <w:keepLines w:val="0"/>
              <w:pageBreakBefore w:val="0"/>
              <w:widowControl/>
              <w:kinsoku/>
              <w:wordWrap/>
              <w:overflowPunct/>
              <w:topLinePunct w:val="0"/>
              <w:autoSpaceDE/>
              <w:autoSpaceDN/>
              <w:bidi w:val="0"/>
              <w:spacing w:after="0"/>
              <w:rPr>
                <w:rFonts w:hint="eastAsia" w:ascii="仿宋_GB2312" w:hAnsi="宋体" w:eastAsia="仿宋_GB2312" w:cs="仿宋_GB2312"/>
                <w:i w:val="0"/>
                <w:iCs w:val="0"/>
                <w:color w:val="000000"/>
                <w:sz w:val="24"/>
                <w:szCs w:val="24"/>
                <w:u w:val="none"/>
              </w:rPr>
            </w:pPr>
          </w:p>
        </w:tc>
      </w:tr>
      <w:tr w14:paraId="5B386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97EF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A9E4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市市场监管委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542A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股权出质</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33DA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设立登记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60DF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AA3E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《股权出质登记办法》（国家工商行政管理总局令第32号，2020年修改）第3、6条。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7C0D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9FEA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2764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8BA2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市市场监管委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4BED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股权出质</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750F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变更登记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E9CF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F012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《股权出质登记办法》（国家工商行政管理总局令第32号，2020年修改）第3、8条。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714E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4DE1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191E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D2DE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市市场监管委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9ABA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股权出质</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7D55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注销登记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B0B6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F314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《股权出质登记办法》（国家工商行政管理总局令第32号，2020年修改）第3、10条。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56C5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75D9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FD25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8ED3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市市场监管委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E5B4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股权出质</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F929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撤销登记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F167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A542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《股权出质登记办法》（国家工商行政管理总局令第32号，2020年修改）第12条。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301F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86F1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81CA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84ED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市市场监管委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B7DB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非公司企业法人补领、换发营业执照</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FBCC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875A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756D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《中华人民共和国市场主体登记管理条例》（国务院令第746号，2022年）第2、37条。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D441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2A64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AF0E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B327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市市场监管委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570A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非公司企业法人分支机构补领、换发营业执照</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C332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552F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0D27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《中华人民共和国市场主体登记管理条例》（国务院令第746号，2022年）第2、37条。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C487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60ED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7958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BAA7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市市场监管委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F69E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有限责任公司补领、换发营业执照</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1296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C5DB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6E86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《中华人民共和国市场主体登记管理条例》（国务院令第746号，2022年）第2、37条。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3B9C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58DC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D593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F141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市市场监管委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DCB2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国有独资公司补领、换发营业执照</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8A32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8505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862C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《中华人民共和国市场主体登记管理条例》（国务院令第746号，2022年）第2、37条。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5793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650C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EEB2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466F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市市场监管委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80F0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国有独资公司备案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D872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FAE9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1BE1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《中华人民共和国市场主体登记管理条例》（国务院令第746号，2022年）第2、9、29条。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1BFF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D0FC4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6F8C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906D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市市场监管委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8D4C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外国（地区）企业常驻代表机构备案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E5A3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3E09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00D3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《外国企业常驻代表机构登记管理条例》（国务院令第584号，2018年修订）第31条。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85B4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79C5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7F19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5061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市市场监管委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2BA7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外国（地区）企业常驻代表机构补领、换发营业执照</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F9EA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C931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3326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《外国企业常驻代表机构登记管理条例》（国务院令第584号，2018年修订）第19条。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0A06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0ECD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0D2B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72AA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市药监局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1EFE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第二类精神药品原料药需求计划备案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C4D6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489C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632F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《麻醉药品和精神药品管理条例》（国务院令第442号，2016年修订）第34条。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0CC5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3EB7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FE07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814C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市药监局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A35D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区域性批发企业之间调剂麻醉药品和精神药品备案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98DA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222E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0AF0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《麻醉药品和精神药品管理条例》（国务院令第442号，2016年修订）第26条。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0BB5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267F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5622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2AA9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市药监局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29B3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医疗机构制剂药检室负责人和质量管理负责任人变更备案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EC1E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8A33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EEE3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《医疗机构制剂配制监督管理办法》（国家食品药品监督管理局令第18号，2005年）第24条。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3D8E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1FC6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0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503D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B2E4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市药监局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B095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医疗机构制剂室关键配制设施变更备案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5CE5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B200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4DF0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《医疗机构制剂配制监督管理办法》（国家食品药品监督管理局令第18号，2005年）第25条。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3A78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964A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554B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A9A1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市药监局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3E0D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药品上市后注册管理事项变更备案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F512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8928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46F6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1.《中华人民共和国药品管理法》（主席令第31号，2019年修订）第79条；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2.《药品注册管理办法》（国家市场监督管理总局令第27号，2020年）第6条；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3.《药品上市后变更管理办法（试行）》（2021年）第2条。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461C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6314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2DC1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7A19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市药监局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5276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中药配方颗粒上市和跨省备案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91DF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2273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599A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《国家药监局、国家中医药局、国家卫生健康委、国家医保局关于结束中药配方颗粒试点工作的公告》（2021年第22号）。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CE49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07C2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1FB2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9C85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市药监局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3B34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第一类医疗器械产品备案、变更备案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1AA2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E601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465B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1.《医疗器械监督管理条例》（国务院令第739号，2020年）第13条、第15条；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2.《医疗器械注册与备案管理办法》（国家市场监督管理总局令第47号，2021年）第6条、第8条、第86条、第87条、第88条、第89条；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3.《体外诊断试剂注册与备案管理办法》（国家市场监督管理总局令第48号，2021年）第7条、第9条、第86条、第87条、第88条、第89条；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4.《关于第一类医疗器械备案有关事项的公告》（国家药品监督管理局第62号公告，2022年）第1条、第5条。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7650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8896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D986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3BA5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市药监局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5A49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第二类医疗器械说明书更改告知</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37D4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CF81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DDF1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《医疗器械说明书和标签管理规定》（国家食品药品监督管理总局第6号令，2014年）第16条。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806E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7B1B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051E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80E8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市药监局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2528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第二类医疗器械产品变更备案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B9EF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345E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ACFF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1.《医疗器械监督管理条例》（国务院令第739号，2020年）第21条；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2.《医疗器械注册与备案管理办法》（国家市场监督管理总局令第47号，2021年）第79条；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3.《体外诊断试剂注册与备案管理办法》（国家市场监督管理总局令第48号，2021年）第78条。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0705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D545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4AC0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5DA7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市药监局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1996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医疗器械注册证注销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FB18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7468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A928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1.《医疗器械监督管理条例》（国务院令第739号令，2020年）第66条；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2.《医疗器械注册与备案管理办法》（国家市场监督管理总局令第47号，2021年）第63条；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3.《体外诊断试剂注册与备案管理办法》（国家市场监督管理总局令第48号，2021年）第62条。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753A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1F69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D429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549C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市药监局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FBF8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医疗器械临床试验备案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9857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375E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DECE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1.《医疗器械监督管理条例》（国务院令第739号令，2020年）第26条。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2.《医疗器械注册与备案管理办法》（国家市场监督管理总局令第47号，2021年）第37条；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3.《体外诊断试剂注册与备案管理办法》（国家市场监督管理总局令第48号，2021年）第41条。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C025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80AB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4C8F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FE7F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市药监局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E768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申请进行普通化妆品备案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D434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B0F8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E77D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《关于在全国范围实施进口非特殊用途化妆品备案管理有关事宜的公告》（2018年第88号）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5018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F261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767E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1567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市药监局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76E0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医疗器械（第一类）生产备案、变更备案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3503C">
            <w:pPr>
              <w:keepNext w:val="0"/>
              <w:keepLines w:val="0"/>
              <w:pageBreakBefore w:val="0"/>
              <w:widowControl/>
              <w:kinsoku/>
              <w:wordWrap/>
              <w:overflowPunct/>
              <w:topLinePunct w:val="0"/>
              <w:autoSpaceDE/>
              <w:autoSpaceDN/>
              <w:bidi w:val="0"/>
              <w:spacing w:after="0"/>
              <w:jc w:val="center"/>
              <w:rPr>
                <w:rFonts w:hint="eastAsia" w:ascii="宋体" w:hAnsi="宋体" w:eastAsia="宋体" w:cs="宋体"/>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117B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8239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1.《医疗器械监督管理条例》（国务院令第739号令，2020年）第21条；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2.《医疗器械生产监督管理办法》（国家市场监督管理总局令第53号，2022年）第11条、第21条。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16D4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D55B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AD10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B339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市药监局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4BF4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进口药品（药材）备案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9D8D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DDB0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42EF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1.《中华人民共和国药品管理法》（主席令第31号，2019年修订）第64条；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2.《进口药材管理办法》（国家市场监督管理总局令第9号，2019年）第4条。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A3DA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7086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799E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A464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市药监局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E4D6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医疗机构应用传统工艺配制中药制剂备案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078EE">
            <w:pPr>
              <w:keepNext w:val="0"/>
              <w:keepLines w:val="0"/>
              <w:pageBreakBefore w:val="0"/>
              <w:widowControl/>
              <w:kinsoku/>
              <w:wordWrap/>
              <w:overflowPunct/>
              <w:topLinePunct w:val="0"/>
              <w:autoSpaceDE/>
              <w:autoSpaceDN/>
              <w:bidi w:val="0"/>
              <w:spacing w:after="0"/>
              <w:jc w:val="center"/>
              <w:rPr>
                <w:rFonts w:hint="eastAsia" w:ascii="宋体" w:hAnsi="宋体" w:eastAsia="宋体" w:cs="宋体"/>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81DB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EE79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1.《中华人民共和国中医药法》（主席令第59号，2016年）第32条；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2.《关于对医疗机构应用传统关于配制中药制剂实施备案管理的公告》（国家食品药品监督管理总局公告 2018年第19号）六、九、十、十一</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8D52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205D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142F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BABD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市药监局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7590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医疗机构委托配制中药制剂备案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84E26">
            <w:pPr>
              <w:keepNext w:val="0"/>
              <w:keepLines w:val="0"/>
              <w:pageBreakBefore w:val="0"/>
              <w:widowControl/>
              <w:kinsoku/>
              <w:wordWrap/>
              <w:overflowPunct/>
              <w:topLinePunct w:val="0"/>
              <w:autoSpaceDE/>
              <w:autoSpaceDN/>
              <w:bidi w:val="0"/>
              <w:spacing w:after="0"/>
              <w:jc w:val="center"/>
              <w:rPr>
                <w:rFonts w:hint="eastAsia" w:ascii="宋体" w:hAnsi="宋体" w:eastAsia="宋体" w:cs="宋体"/>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2632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777F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《中华人民共和国中医药法》（主席令第59号，2016年）第31条。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976D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4298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63B3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9647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市药监局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59A4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医疗器械网络交易服务第三方平台备案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11210">
            <w:pPr>
              <w:keepNext w:val="0"/>
              <w:keepLines w:val="0"/>
              <w:pageBreakBefore w:val="0"/>
              <w:widowControl/>
              <w:kinsoku/>
              <w:wordWrap/>
              <w:overflowPunct/>
              <w:topLinePunct w:val="0"/>
              <w:autoSpaceDE/>
              <w:autoSpaceDN/>
              <w:bidi w:val="0"/>
              <w:spacing w:after="0"/>
              <w:jc w:val="both"/>
              <w:rPr>
                <w:rFonts w:hint="eastAsia" w:ascii="宋体" w:hAnsi="宋体" w:eastAsia="宋体" w:cs="宋体"/>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E2DC1">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C145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《医疗器械网络销售监督管理办法》（国家食品药品监督管理总局令第38号，2017年）第16条、第17条。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60A6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284A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3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4B2A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220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4BBD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市药监局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CB13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定制式医疗器械备案、变更备案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EE34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DA128">
            <w:pPr>
              <w:keepNext w:val="0"/>
              <w:keepLines w:val="0"/>
              <w:pageBreakBefore w:val="0"/>
              <w:widowControl/>
              <w:kinsoku/>
              <w:wordWrap/>
              <w:overflowPunct/>
              <w:topLinePunct w:val="0"/>
              <w:autoSpaceDE/>
              <w:autoSpaceDN/>
              <w:bidi w:val="0"/>
              <w:spacing w:after="0"/>
              <w:jc w:val="center"/>
              <w:rPr>
                <w:rFonts w:hint="eastAsia" w:ascii="宋体" w:hAnsi="宋体" w:eastAsia="宋体" w:cs="宋体"/>
                <w:i w:val="0"/>
                <w:iCs w:val="0"/>
                <w:color w:val="000000"/>
                <w:sz w:val="22"/>
                <w:szCs w:val="22"/>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0729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《定制式医疗器械监督管理规定（试行）》（国家药品监督管理局国家卫生健康委第53号公告，2019年）第3条、第8条。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8BA9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8F56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E313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221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4E47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市药监局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77B2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研制过程中所需研究用对照药品一次性进口的受理、审查及审批（受委托）</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D93F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623C2">
            <w:pPr>
              <w:keepNext w:val="0"/>
              <w:keepLines w:val="0"/>
              <w:pageBreakBefore w:val="0"/>
              <w:widowControl/>
              <w:kinsoku/>
              <w:wordWrap/>
              <w:overflowPunct/>
              <w:topLinePunct w:val="0"/>
              <w:autoSpaceDE/>
              <w:autoSpaceDN/>
              <w:bidi w:val="0"/>
              <w:spacing w:after="0"/>
              <w:jc w:val="center"/>
              <w:rPr>
                <w:rFonts w:hint="eastAsia" w:ascii="宋体" w:hAnsi="宋体" w:eastAsia="宋体" w:cs="宋体"/>
                <w:i w:val="0"/>
                <w:iCs w:val="0"/>
                <w:color w:val="000000"/>
                <w:sz w:val="22"/>
                <w:szCs w:val="22"/>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BA4D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1.《中华人民共和国药品管理法实施条例》（国务院令第360号，2024年修订）第29条；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2.《关于研制过程中所需研究用对照药品一次性进口有关事宜的公告》（国家食品药品监督管理总局公告2016年第120号）。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CD830">
            <w:pPr>
              <w:keepNext w:val="0"/>
              <w:keepLines w:val="0"/>
              <w:pageBreakBefore w:val="0"/>
              <w:widowControl/>
              <w:kinsoku/>
              <w:wordWrap/>
              <w:overflowPunct/>
              <w:topLinePunct w:val="0"/>
              <w:autoSpaceDE/>
              <w:autoSpaceDN/>
              <w:bidi w:val="0"/>
              <w:spacing w:after="0"/>
              <w:jc w:val="center"/>
              <w:rPr>
                <w:rFonts w:hint="eastAsia" w:ascii="宋体" w:hAnsi="宋体" w:eastAsia="宋体" w:cs="宋体"/>
                <w:i w:val="0"/>
                <w:iCs w:val="0"/>
                <w:color w:val="000000"/>
                <w:sz w:val="22"/>
                <w:szCs w:val="22"/>
                <w:u w:val="none"/>
              </w:rPr>
            </w:pPr>
          </w:p>
        </w:tc>
      </w:tr>
      <w:tr w14:paraId="36B04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E002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222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AD4C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市药监局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BF2C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首次进口药材审批（受委托）</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360E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F828D">
            <w:pPr>
              <w:keepNext w:val="0"/>
              <w:keepLines w:val="0"/>
              <w:pageBreakBefore w:val="0"/>
              <w:widowControl/>
              <w:kinsoku/>
              <w:wordWrap/>
              <w:overflowPunct/>
              <w:topLinePunct w:val="0"/>
              <w:autoSpaceDE/>
              <w:autoSpaceDN/>
              <w:bidi w:val="0"/>
              <w:spacing w:after="0"/>
              <w:jc w:val="center"/>
              <w:rPr>
                <w:rFonts w:hint="eastAsia" w:ascii="宋体" w:hAnsi="宋体" w:eastAsia="宋体" w:cs="宋体"/>
                <w:i w:val="0"/>
                <w:iCs w:val="0"/>
                <w:color w:val="000000"/>
                <w:sz w:val="22"/>
                <w:szCs w:val="22"/>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49DC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1.《中华人民共和国药品管理法实施条例》（国务院令第360号，2024年修订）第29条；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2.《进口药材管理办法》（国家市场监督管理总局令第9号，2019年）第4条。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B9922">
            <w:pPr>
              <w:keepNext w:val="0"/>
              <w:keepLines w:val="0"/>
              <w:pageBreakBefore w:val="0"/>
              <w:widowControl/>
              <w:kinsoku/>
              <w:wordWrap/>
              <w:overflowPunct/>
              <w:topLinePunct w:val="0"/>
              <w:autoSpaceDE/>
              <w:autoSpaceDN/>
              <w:bidi w:val="0"/>
              <w:spacing w:after="0"/>
              <w:jc w:val="center"/>
              <w:rPr>
                <w:rFonts w:hint="eastAsia" w:ascii="宋体" w:hAnsi="宋体" w:eastAsia="宋体" w:cs="宋体"/>
                <w:i w:val="0"/>
                <w:iCs w:val="0"/>
                <w:color w:val="000000"/>
                <w:sz w:val="22"/>
                <w:szCs w:val="22"/>
                <w:u w:val="none"/>
              </w:rPr>
            </w:pPr>
          </w:p>
        </w:tc>
      </w:tr>
      <w:tr w14:paraId="05453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C80C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223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5DF7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市药监局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F134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互联网药品（医疗器械）信息服务备案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4848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新办、变更、换证</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C3F5F">
            <w:pPr>
              <w:keepNext w:val="0"/>
              <w:keepLines w:val="0"/>
              <w:pageBreakBefore w:val="0"/>
              <w:widowControl/>
              <w:kinsoku/>
              <w:wordWrap/>
              <w:overflowPunct/>
              <w:topLinePunct w:val="0"/>
              <w:autoSpaceDE/>
              <w:autoSpaceDN/>
              <w:bidi w:val="0"/>
              <w:spacing w:after="0"/>
              <w:rPr>
                <w:rFonts w:hint="eastAsia" w:ascii="宋体" w:hAnsi="宋体" w:eastAsia="宋体" w:cs="宋体"/>
                <w:i w:val="0"/>
                <w:iCs w:val="0"/>
                <w:color w:val="000000"/>
                <w:sz w:val="22"/>
                <w:szCs w:val="22"/>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7A5F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1.《互联网信息服务管理办法》（国务院令第292号，2011年修订）第5条；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2.《互联网药品信息服务管理办法》（国家食品药品监督管理局令2004年第9号，2017年修正）第5、17、19条；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3.《国务院关于深化“证照分离”改革进一步激发市场主体发展活力的通知》（国发﹝2021﹞7号）第2项第2条；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4.《关于印发天津市“证照分离”改革有关事项清单的通知》（津职转办发﹝2021﹞11号）；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5.《天津市人民政府关于印发天津市深化“证照分离”改革进一步激发市场主体发展活力工作方案的通知》（津政发〔2021〕12号）。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3FC2B">
            <w:pPr>
              <w:keepNext w:val="0"/>
              <w:keepLines w:val="0"/>
              <w:pageBreakBefore w:val="0"/>
              <w:widowControl/>
              <w:kinsoku/>
              <w:wordWrap/>
              <w:overflowPunct/>
              <w:topLinePunct w:val="0"/>
              <w:autoSpaceDE/>
              <w:autoSpaceDN/>
              <w:bidi w:val="0"/>
              <w:spacing w:after="0"/>
              <w:jc w:val="center"/>
              <w:rPr>
                <w:rFonts w:hint="eastAsia" w:ascii="宋体" w:hAnsi="宋体" w:eastAsia="宋体" w:cs="宋体"/>
                <w:i w:val="0"/>
                <w:iCs w:val="0"/>
                <w:color w:val="000000"/>
                <w:sz w:val="22"/>
                <w:szCs w:val="22"/>
                <w:u w:val="none"/>
              </w:rPr>
            </w:pPr>
          </w:p>
        </w:tc>
      </w:tr>
      <w:tr w14:paraId="48366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0048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224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4269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市药监局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5806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药品网络交易第三方平台备案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3E61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新办、变更、取消备案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8BF56">
            <w:pPr>
              <w:keepNext w:val="0"/>
              <w:keepLines w:val="0"/>
              <w:pageBreakBefore w:val="0"/>
              <w:widowControl/>
              <w:kinsoku/>
              <w:wordWrap/>
              <w:overflowPunct/>
              <w:topLinePunct w:val="0"/>
              <w:autoSpaceDE/>
              <w:autoSpaceDN/>
              <w:bidi w:val="0"/>
              <w:spacing w:after="0"/>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6F6C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1.《药品网络销售监督管理办法》（国家市场监督管理总局令第58号，2022年）第18条；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2.《国家药监局关于规范药品网络销售备案和报告工作的公告》（2022年第112号）第1条。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20FB4">
            <w:pPr>
              <w:keepNext w:val="0"/>
              <w:keepLines w:val="0"/>
              <w:pageBreakBefore w:val="0"/>
              <w:widowControl/>
              <w:kinsoku/>
              <w:wordWrap/>
              <w:overflowPunct/>
              <w:topLinePunct w:val="0"/>
              <w:autoSpaceDE/>
              <w:autoSpaceDN/>
              <w:bidi w:val="0"/>
              <w:spacing w:after="0"/>
              <w:rPr>
                <w:rFonts w:hint="eastAsia" w:ascii="仿宋_GB2312" w:hAnsi="宋体" w:eastAsia="仿宋_GB2312" w:cs="仿宋_GB2312"/>
                <w:i w:val="0"/>
                <w:iCs w:val="0"/>
                <w:color w:val="000000"/>
                <w:sz w:val="24"/>
                <w:szCs w:val="24"/>
                <w:u w:val="none"/>
              </w:rPr>
            </w:pPr>
          </w:p>
        </w:tc>
      </w:tr>
      <w:tr w14:paraId="047D3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94E5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225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E4FD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市药监局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E58D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药品生产质量管理规范符合性检查</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41E7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C7A7A">
            <w:pPr>
              <w:keepNext w:val="0"/>
              <w:keepLines w:val="0"/>
              <w:pageBreakBefore w:val="0"/>
              <w:widowControl/>
              <w:kinsoku/>
              <w:wordWrap/>
              <w:overflowPunct/>
              <w:topLinePunct w:val="0"/>
              <w:autoSpaceDE/>
              <w:autoSpaceDN/>
              <w:bidi w:val="0"/>
              <w:spacing w:after="0"/>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3F20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1.《药品生产监督管理办法》（国家市场监管总局令第28号，2020年）第16条；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2.《国家药监局综合司关于印发药品生产质量管理规范符合性检查工作程序（试行）的通知》（药监综药管〔2023〕86号）第7条。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96EB1">
            <w:pPr>
              <w:keepNext w:val="0"/>
              <w:keepLines w:val="0"/>
              <w:pageBreakBefore w:val="0"/>
              <w:widowControl/>
              <w:kinsoku/>
              <w:wordWrap/>
              <w:overflowPunct/>
              <w:topLinePunct w:val="0"/>
              <w:autoSpaceDE/>
              <w:autoSpaceDN/>
              <w:bidi w:val="0"/>
              <w:spacing w:after="0"/>
              <w:rPr>
                <w:rFonts w:hint="eastAsia" w:ascii="仿宋_GB2312" w:hAnsi="宋体" w:eastAsia="仿宋_GB2312" w:cs="仿宋_GB2312"/>
                <w:i w:val="0"/>
                <w:iCs w:val="0"/>
                <w:color w:val="000000"/>
                <w:sz w:val="24"/>
                <w:szCs w:val="24"/>
                <w:u w:val="none"/>
              </w:rPr>
            </w:pPr>
          </w:p>
        </w:tc>
      </w:tr>
      <w:tr w14:paraId="28A88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1978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226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EC63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市药监局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085C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国产牙膏备案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5BFA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99B03">
            <w:pPr>
              <w:keepNext w:val="0"/>
              <w:keepLines w:val="0"/>
              <w:pageBreakBefore w:val="0"/>
              <w:widowControl/>
              <w:kinsoku/>
              <w:wordWrap/>
              <w:overflowPunct/>
              <w:topLinePunct w:val="0"/>
              <w:autoSpaceDE/>
              <w:autoSpaceDN/>
              <w:bidi w:val="0"/>
              <w:spacing w:after="0"/>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D440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1.《化妆品监督管理条例》（国务院令第727号，2020年）第77条；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2.《牙膏监督管理办法》（国家市场监督管理总局令第71号，2023年）第10条。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2E86F">
            <w:pPr>
              <w:keepNext w:val="0"/>
              <w:keepLines w:val="0"/>
              <w:pageBreakBefore w:val="0"/>
              <w:widowControl/>
              <w:kinsoku/>
              <w:wordWrap/>
              <w:overflowPunct/>
              <w:topLinePunct w:val="0"/>
              <w:autoSpaceDE/>
              <w:autoSpaceDN/>
              <w:bidi w:val="0"/>
              <w:spacing w:after="0"/>
              <w:rPr>
                <w:rFonts w:hint="eastAsia" w:ascii="仿宋_GB2312" w:hAnsi="宋体" w:eastAsia="仿宋_GB2312" w:cs="仿宋_GB2312"/>
                <w:i w:val="0"/>
                <w:iCs w:val="0"/>
                <w:color w:val="000000"/>
                <w:sz w:val="24"/>
                <w:szCs w:val="24"/>
                <w:u w:val="none"/>
              </w:rPr>
            </w:pPr>
          </w:p>
        </w:tc>
      </w:tr>
      <w:tr w14:paraId="2D6B6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4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937C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227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C48B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市出版局</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（版权局）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991D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新闻单位驻地方机构人员及其他事项变更登记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969F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D6C2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475A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《新闻单位驻地方机构管理办法（试行）》（国家新闻出版广电总局令第11号，2016年）第15条。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55EC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6761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0F5D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228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ECA5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市出版局</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（版权局）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C7A6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报刊休刊、出版号外、增刊及有关事项变更备案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DC08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6D8B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5B92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1.《出版管理条例》（国务院令第343号，2020年修订）第17条、第18条；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2.《报纸出版管理规定》（新闻出版总署令第32号，2005年）第19条，第20条，第36条；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3.《期刊出版管理规定》（新闻出版总署令第31号，2017年修订）第20条。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2A37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C097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299D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229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72C3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市出版局</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（版权局）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D3EE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图书、音像、电子出版物出版单位及网络出版服务单位其他事项变更登记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C16B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CC03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6633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《出版管理条例》（国务院令第343号，2020年修订）第17条。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DC3A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43E3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4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2531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230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CE1B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市出版局</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（版权局）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D1A1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出版境外著作权人授权的电子出版物著作权合同登记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0758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A251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54DE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1.《音像制品管理条例》（国务院令第341号，2020年修订）第29条、第48条；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2.《国务院对确需保留的行政审批项目设定行政许可的决定》（国务院令第412号）出版境外著作权人授权的电子出版物（含互联网游戏）审批（审批主体：新闻出版署）；</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3.《电子出版物出版管理规定》（新闻出版总署令第34号，2015年修订）第24条、第27条。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AAAE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F395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4CA9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231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4A0C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市出版局</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（版权局）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59E5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境外委托印刷和复制境外出版物著作权授权登记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0D47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B525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A0D2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《出版管理条例》（国务院令第343号，2020年修订）第33条。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586D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8C48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0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2BA4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232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DC3F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市出版局</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（版权局）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5963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从事出版物发行业务的单位和个人终止经营活动备案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48E1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4BFA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3AB6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《出版物市场管理规定》（国家新闻出版广电总局、商务部令第10号，2016年）第19条。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002E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46E9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FC5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233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0A85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市出版局</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（版权局）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9C17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已经取得出版物经营许可证的单位、个人在批准的经营范围内通过互联网等信息网络从事出版物发行业务备案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057A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4E89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7B2D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《出版物市场管理规定》（国家新闻出版广电总局、商务部令第10号，2016年）第15条。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64AD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8CF2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C191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234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3FA0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市出版局</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（版权局）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E2D3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印刷业经营者变更主要登记事项或者终止印刷经营活动备案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9E3F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F2EE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A5EF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《印刷业管理条例》（国务院令第315号，2020年修订）第12条。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866B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E182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8CAA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235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6466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市出版局</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（版权局）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5EE7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出版物批发、零售单位设立不具备法人资格的发行分支机构，或者出版单位设立发行本版出版物的不具备法人资格的发行分支机构备案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2DC2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93E8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2015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《出版物市场管理规定》（国家新闻出版广电总局、商务部令第10号，2016年）第18条。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96BA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1F2A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57AE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236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46EC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市出版局</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（版权局）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ADCB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图书、期刊印刷委托书备案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9915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32BBC">
            <w:pPr>
              <w:keepNext w:val="0"/>
              <w:keepLines w:val="0"/>
              <w:pageBreakBefore w:val="0"/>
              <w:widowControl/>
              <w:kinsoku/>
              <w:wordWrap/>
              <w:overflowPunct/>
              <w:topLinePunct w:val="0"/>
              <w:autoSpaceDE/>
              <w:autoSpaceDN/>
              <w:bidi w:val="0"/>
              <w:spacing w:after="0"/>
              <w:jc w:val="center"/>
              <w:rPr>
                <w:rFonts w:hint="eastAsia" w:ascii="宋体" w:hAnsi="宋体" w:eastAsia="宋体" w:cs="宋体"/>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5560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《印刷业管理条例》（国务院令第315号，2020年修订）第19条。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1D78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99D5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897B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237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E3FF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市出版局</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（版权局）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4F68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为出版物发行业务提供服务的网络交易平台备案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FF1D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E1B9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99A7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《出版物市场管理规定》（国家新闻出版广电总局、商务部令第10号，2016年）第26条。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F35C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6A8A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5567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238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0000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市出版局</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（版权局）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AB1F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印刷境外印刷品备案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313B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印刷境外包装装潢印刷品备案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DDF4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4751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《印刷业管理条例》（国务院令第315号，2020年修订）第29条。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4ECA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F9B9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356B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239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DA5D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市出版局</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（版权局）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050B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印刷境外印刷品备案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C6B4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印刷境外其他印刷品备案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8156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A31C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《印刷业管理条例》（国务院令第315号，2020年修订）第34条。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4B62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5F36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509C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240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2CCC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市档案局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7E18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延期向社会开放档案审核</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1E80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9D57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46E8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1.《中华人民共和国档案法》（主席令第58号，2020年修订）第27条；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2.《中华人民共和国档案法实施条例》（国务院令第772号，2024年）第31条；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3.《国家档案馆档案开放办法》（国家档案局令第19号，2022年修订）第15条。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ACB69">
            <w:pPr>
              <w:keepNext w:val="0"/>
              <w:keepLines w:val="0"/>
              <w:pageBreakBefore w:val="0"/>
              <w:widowControl/>
              <w:kinsoku/>
              <w:wordWrap/>
              <w:overflowPunct/>
              <w:topLinePunct w:val="0"/>
              <w:autoSpaceDE/>
              <w:autoSpaceDN/>
              <w:bidi w:val="0"/>
              <w:spacing w:after="0"/>
              <w:jc w:val="left"/>
              <w:rPr>
                <w:rFonts w:hint="eastAsia" w:ascii="仿宋_GB2312" w:hAnsi="宋体" w:eastAsia="仿宋_GB2312" w:cs="仿宋_GB2312"/>
                <w:i w:val="0"/>
                <w:iCs w:val="0"/>
                <w:color w:val="000000"/>
                <w:sz w:val="24"/>
                <w:szCs w:val="24"/>
                <w:u w:val="none"/>
              </w:rPr>
            </w:pPr>
          </w:p>
        </w:tc>
      </w:tr>
      <w:tr w14:paraId="22621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2A9A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241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560F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市气象局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BC74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气象信息服务单位的备案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29A7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D32E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1A41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《气象信息服务管理办法》（中国气象局第35号令，2020年颁布）第7条。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D5B9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A997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D633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242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9E77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市气象局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B138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气象信息服务单位建立气象探测站（点）备案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F024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DBFF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DB1C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《气象信息服务管理办法》（中国气象局第35号令，2020年颁布）第15条。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A63D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A0C8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6572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243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C809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市气象局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1DC4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汇交、共享气象探测资料的审核</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D0AB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2ABB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E90E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1.《气象信息服务管理办法》（中国气象局第35号令，2020年颁布）第15条；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2.《气象行业管理若干规定》（中国气象局第34号令，2017年颁布）第14条；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3.《中国气象局关于印发〈气象探测资料汇交管理办法〉的通知》（气发〔2017〕31号，2017年颁布）第2条。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814C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0102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E805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244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3D76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市气象局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00AE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组织气候可行性论证</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5B0C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8240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DE02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1.《中华人民共和国气象法》（主席令第23号，2016年修正）第34条；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2.《天津市气象灾害防御条例》（2012年）第16条；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3.《气候可行性论证管理办法》（中国气象局第18号令，2008年颁布）第3条。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4.《国务院关于印发清理规范投资项目报建审批事项实施方案的通知》（国发〔2016〕29号）附件。</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BFF6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76D1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1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AFB1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245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501C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天津市税务局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FA67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税务师事务所行政登记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A0A9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5AF7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6AAC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1.《国家税务总局关于发布〈涉税专业服务监管办法（试行）〉的公告》（国家税务总局公告2017年第13号）第7条；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2.《国家税务总局关于发布〈税务师事务所行政登记规程（试行）〉的公告》（国家税务总局公告2017年第31号）第2条、第3条、第4条、第5条、第6条、第7条。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9092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41D0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CB25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246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DA45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天津市税务局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88D7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税务师事务所行政登记变更</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1D34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2FCA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4361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《国家税务总局关于发布〈税务师事务所行政登记规程（试行）〉的公告》（国家税务总局公告2017年第31号）第8条、第9条。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62D2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CDF7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06FD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247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7BD1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天津市税务局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A688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税务师事务所行政登记终止</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B2D7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C48E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D28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《国家税务总局关于发布〈税务师事务所行政登记规程（试行）〉的公告》（国家税务总局公告2017年第31号）第10条、第11条。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6957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CBC7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F333B">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248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DC0E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天津海关</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70C4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减免税审核确认</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DB85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8686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D2A4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1.《中华人民共和国海关法》（主席令第51号，2021年修正）第57条；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2.《中华人民共和国关税法》（主席令第23号，2024年）第35、57条；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3.《海关进出口货物征税管理办法》（海关总署第272号令，2024年）；</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4.《海关进出口货物减免税管理办法》（海关总署第179号，2024年修正）。</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9C67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18F7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ADDE9">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249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86D8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市地震局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BC5D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专用地震监测台网、强震动监测设施建设、中止或终止运行情况的备案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F57D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F3FB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80F0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1.《地震监测管理条例》（国务院令第409号，2024年修订）第10条、第16条、第19条；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2.《天津市防震减灾条例》（2020年修正）第10条。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5EE5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59B3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09AC1">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250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AA33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市地震局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BD1A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危害地震监测设施和地震观测环境建设工程项目审核</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4F17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D377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7B19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1.《中华人民共和国防震减灾法》（主席令第94号，2008年修订）第24条；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2.《地震监测管理条例》（国务院令第409号，2024年修订）第32条；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3.《天津市防震减灾条例》（2020年修正）第15条。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62AD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bl>
    <w:p w14:paraId="2F2F282B">
      <w:pPr>
        <w:keepNext w:val="0"/>
        <w:keepLines w:val="0"/>
        <w:pageBreakBefore w:val="0"/>
        <w:widowControl w:val="0"/>
        <w:kinsoku/>
        <w:wordWrap/>
        <w:overflowPunct/>
        <w:topLinePunct w:val="0"/>
        <w:autoSpaceDE/>
        <w:autoSpaceDN/>
        <w:bidi w:val="0"/>
        <w:adjustRightInd/>
        <w:snapToGrid/>
        <w:spacing w:after="0" w:line="579" w:lineRule="exact"/>
        <w:ind w:firstLine="0" w:firstLineChars="0"/>
        <w:jc w:val="center"/>
        <w:textAlignment w:val="auto"/>
        <w:outlineLvl w:val="0"/>
        <w:rPr>
          <w:rFonts w:hint="eastAsia" w:ascii="方正小标宋简体" w:hAnsi="方正小标宋简体" w:eastAsia="方正小标宋简体" w:cs="方正小标宋简体"/>
          <w:sz w:val="44"/>
          <w:szCs w:val="44"/>
          <w:highlight w:val="none"/>
          <w:lang w:eastAsia="zh-CN"/>
        </w:rPr>
      </w:pPr>
    </w:p>
    <w:p w14:paraId="70BBEB60">
      <w:pPr>
        <w:keepNext w:val="0"/>
        <w:keepLines w:val="0"/>
        <w:pageBreakBefore w:val="0"/>
        <w:widowControl w:val="0"/>
        <w:kinsoku/>
        <w:wordWrap/>
        <w:overflowPunct/>
        <w:topLinePunct w:val="0"/>
        <w:autoSpaceDE/>
        <w:autoSpaceDN/>
        <w:bidi w:val="0"/>
        <w:adjustRightInd/>
        <w:snapToGrid/>
        <w:spacing w:after="0" w:line="579" w:lineRule="exact"/>
        <w:ind w:firstLine="0" w:firstLineChars="0"/>
        <w:jc w:val="center"/>
        <w:textAlignment w:val="auto"/>
        <w:outlineLvl w:val="0"/>
        <w:rPr>
          <w:rFonts w:hint="eastAsia" w:ascii="方正小标宋简体" w:hAnsi="方正小标宋简体" w:eastAsia="方正小标宋简体" w:cs="方正小标宋简体"/>
          <w:sz w:val="44"/>
          <w:szCs w:val="44"/>
          <w:highlight w:val="none"/>
          <w:lang w:eastAsia="zh-CN"/>
        </w:rPr>
      </w:pPr>
    </w:p>
    <w:p w14:paraId="62916979">
      <w:pPr>
        <w:rPr>
          <w:rFonts w:hint="eastAsia" w:ascii="方正小标宋简体" w:hAnsi="方正小标宋简体" w:eastAsia="方正小标宋简体" w:cs="方正小标宋简体"/>
          <w:sz w:val="44"/>
          <w:szCs w:val="44"/>
          <w:highlight w:val="none"/>
          <w:lang w:eastAsia="zh-CN"/>
        </w:rPr>
      </w:pPr>
      <w:r>
        <w:rPr>
          <w:rFonts w:hint="eastAsia" w:ascii="方正小标宋简体" w:hAnsi="方正小标宋简体" w:eastAsia="方正小标宋简体" w:cs="方正小标宋简体"/>
          <w:sz w:val="44"/>
          <w:szCs w:val="44"/>
          <w:highlight w:val="none"/>
          <w:lang w:eastAsia="zh-CN"/>
        </w:rPr>
        <w:br w:type="page"/>
      </w:r>
    </w:p>
    <w:p w14:paraId="13D612EB">
      <w:pPr>
        <w:keepNext w:val="0"/>
        <w:keepLines w:val="0"/>
        <w:pageBreakBefore w:val="0"/>
        <w:widowControl w:val="0"/>
        <w:kinsoku/>
        <w:wordWrap/>
        <w:overflowPunct/>
        <w:topLinePunct w:val="0"/>
        <w:autoSpaceDE/>
        <w:autoSpaceDN/>
        <w:bidi w:val="0"/>
        <w:adjustRightInd/>
        <w:snapToGrid/>
        <w:spacing w:after="0" w:line="579" w:lineRule="exact"/>
        <w:ind w:firstLine="0" w:firstLineChars="0"/>
        <w:jc w:val="center"/>
        <w:textAlignment w:val="auto"/>
        <w:outlineLvl w:val="0"/>
        <w:rPr>
          <w:rFonts w:hint="eastAsia" w:ascii="方正小标宋简体" w:hAnsi="方正小标宋简体" w:eastAsia="方正小标宋简体" w:cs="方正小标宋简体"/>
          <w:sz w:val="44"/>
          <w:szCs w:val="44"/>
          <w:highlight w:val="none"/>
          <w:lang w:eastAsia="zh-CN"/>
        </w:rPr>
      </w:pPr>
      <w:bookmarkStart w:id="10" w:name="_Toc1406"/>
      <w:r>
        <w:rPr>
          <w:rFonts w:hint="eastAsia" w:ascii="方正小标宋简体" w:hAnsi="方正小标宋简体" w:eastAsia="方正小标宋简体" w:cs="方正小标宋简体"/>
          <w:sz w:val="44"/>
          <w:szCs w:val="44"/>
          <w:highlight w:val="none"/>
          <w:lang w:eastAsia="zh-CN"/>
        </w:rPr>
        <w:t>天津市202</w:t>
      </w:r>
      <w:r>
        <w:rPr>
          <w:rFonts w:hint="eastAsia" w:ascii="方正小标宋简体" w:hAnsi="方正小标宋简体" w:eastAsia="方正小标宋简体" w:cs="方正小标宋简体"/>
          <w:sz w:val="44"/>
          <w:szCs w:val="44"/>
          <w:highlight w:val="none"/>
          <w:lang w:val="en-US" w:eastAsia="zh-CN"/>
        </w:rPr>
        <w:t>5</w:t>
      </w:r>
      <w:r>
        <w:rPr>
          <w:rFonts w:hint="eastAsia" w:ascii="方正小标宋简体" w:hAnsi="方正小标宋简体" w:eastAsia="方正小标宋简体" w:cs="方正小标宋简体"/>
          <w:sz w:val="44"/>
          <w:szCs w:val="44"/>
          <w:highlight w:val="none"/>
          <w:lang w:eastAsia="zh-CN"/>
        </w:rPr>
        <w:t>年版非许可类政务服务事项目录（</w:t>
      </w:r>
      <w:r>
        <w:rPr>
          <w:rFonts w:hint="eastAsia" w:ascii="方正小标宋简体" w:hAnsi="方正小标宋简体" w:eastAsia="方正小标宋简体" w:cs="方正小标宋简体"/>
          <w:sz w:val="44"/>
          <w:szCs w:val="44"/>
          <w:highlight w:val="none"/>
          <w:lang w:val="en-US" w:eastAsia="zh-CN"/>
        </w:rPr>
        <w:t>区级其他类</w:t>
      </w:r>
      <w:r>
        <w:rPr>
          <w:rFonts w:hint="eastAsia" w:ascii="方正小标宋简体" w:hAnsi="方正小标宋简体" w:eastAsia="方正小标宋简体" w:cs="方正小标宋简体"/>
          <w:sz w:val="44"/>
          <w:szCs w:val="44"/>
          <w:highlight w:val="none"/>
          <w:lang w:eastAsia="zh-CN"/>
        </w:rPr>
        <w:t>事项）</w:t>
      </w:r>
      <w:bookmarkEnd w:id="10"/>
    </w:p>
    <w:p w14:paraId="06C459A5">
      <w:pPr>
        <w:keepNext w:val="0"/>
        <w:keepLines w:val="0"/>
        <w:pageBreakBefore w:val="0"/>
        <w:widowControl w:val="0"/>
        <w:kinsoku/>
        <w:wordWrap/>
        <w:overflowPunct/>
        <w:topLinePunct w:val="0"/>
        <w:autoSpaceDE/>
        <w:autoSpaceDN/>
        <w:bidi w:val="0"/>
        <w:adjustRightInd/>
        <w:snapToGrid/>
        <w:spacing w:after="0" w:line="579" w:lineRule="exact"/>
        <w:ind w:firstLine="0" w:firstLineChars="0"/>
        <w:jc w:val="center"/>
        <w:textAlignment w:val="auto"/>
        <w:outlineLvl w:val="0"/>
        <w:rPr>
          <w:rFonts w:hint="eastAsia" w:ascii="方正小标宋简体" w:hAnsi="方正小标宋简体" w:eastAsia="方正小标宋简体" w:cs="方正小标宋简体"/>
          <w:sz w:val="44"/>
          <w:szCs w:val="44"/>
          <w:highlight w:val="none"/>
          <w:lang w:eastAsia="zh-CN"/>
        </w:rPr>
      </w:pPr>
    </w:p>
    <w:tbl>
      <w:tblPr>
        <w:tblStyle w:val="6"/>
        <w:tblW w:w="149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20"/>
        <w:gridCol w:w="2050"/>
        <w:gridCol w:w="2050"/>
        <w:gridCol w:w="2050"/>
        <w:gridCol w:w="6120"/>
        <w:gridCol w:w="2050"/>
      </w:tblGrid>
      <w:tr w14:paraId="67A18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300" w:hRule="atLeast"/>
          <w:tblHeader/>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5E36B">
            <w:pPr>
              <w:keepNext w:val="0"/>
              <w:keepLines w:val="0"/>
              <w:pageBreakBefore w:val="0"/>
              <w:widowControl/>
              <w:suppressLineNumbers w:val="0"/>
              <w:kinsoku/>
              <w:wordWrap/>
              <w:overflowPunct/>
              <w:topLinePunct w:val="0"/>
              <w:autoSpaceDE/>
              <w:autoSpaceDN/>
              <w:bidi w:val="0"/>
              <w:spacing w:after="0"/>
              <w:jc w:val="center"/>
              <w:textAlignment w:val="center"/>
              <w:rPr>
                <w:rFonts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序号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D01D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事项名称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5534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子项名称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D4B6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类型项名称</w:t>
            </w:r>
          </w:p>
        </w:tc>
        <w:tc>
          <w:tcPr>
            <w:tcW w:w="6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5925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设定依据</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9D76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备注</w:t>
            </w:r>
          </w:p>
        </w:tc>
      </w:tr>
      <w:tr w14:paraId="63691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39894">
            <w:pPr>
              <w:keepNext w:val="0"/>
              <w:keepLines w:val="0"/>
              <w:pageBreakBefore w:val="0"/>
              <w:widowControl/>
              <w:suppressLineNumbers w:val="0"/>
              <w:kinsoku/>
              <w:wordWrap/>
              <w:overflowPunct/>
              <w:topLinePunct w:val="0"/>
              <w:autoSpaceDE/>
              <w:autoSpaceDN/>
              <w:bidi w:val="0"/>
              <w:spacing w:after="0"/>
              <w:jc w:val="center"/>
              <w:textAlignment w:val="center"/>
              <w:rPr>
                <w:rFonts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5FAF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固定资产投资项目备案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1E05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企业投资项目备案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BF76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新办</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88E1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1.《企业投资项目核准和备案管理条例》（国务院令第673号，2017年）第3条；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2.《企业投资项目核准和备案管理条例》（国家发展改革委令第2号，2023年修订）第4条。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9192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DD18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944F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370D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固定资产投资项目备案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D625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企业投资项目备案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45CA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变更</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CC5E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1.《企业投资项目核准和备案管理条例》（国务院令第673号，2017年）第3条；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2.《企业投资项目核准和备案管理条例》（国家发展改革委令第2号，2023年修订）第4条。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60E9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2515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3321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3987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固定资产投资项目备案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97AA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外商投资项目备案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FD69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新办</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77C8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1.《企业投资项目核准和备案管理条例》（国务院令第673号，2017年）第3条；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2.《企业投资项目核准和备案管理条例》（国家发展改革委令第2号，2023年修订）第4条；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3.《外商投资项目核准和备案管理办法》（国家发展改革委令第22号，2014年）第18条、第19条、第20条。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9807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C209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28DE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5B1A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固定资产投资项目备案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F3EA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外商投资项目备案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B4F5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变更</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EDB5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1.《企业投资项目核准和备案管理条例》（国务院令第673号，2017年）第3条；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2.《企业投资项目核准和备案管理条例》（国家发展改革委令第2号，2023年修订）第4条；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3.《外商投资项目核准和备案管理办法》（国家发展改革委令第22号，2014年）第18条、第19条、第20条。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89F3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202B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D108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0B7F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石油天然气管道保护</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4A10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管道停止运行、封存、报废备案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78AB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E047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1.《中华人民共和国石油天然气管道保护法》（主席令第30号，2010年）第42条；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2.《天津市石油天然气管道保护条例》（2021年）第32条。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DA68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DDD9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50B3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D85D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石油天然气管道保护</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4267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管道竣工测量图备案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BFF3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8D9B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1.《中华人民共和国石油天然气管道保护法》（主席令第30号，2010年）第20条；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2.《天津市石油天然气管道保护条例》（2021年）第15条。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57C9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9E59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C970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0F7B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企业管道事故应急预案备案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F00C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95A5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2691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1.《中华人民共和国石油天然气管道保护法》（主席令第30号，2010年）第39条；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2.《天津市石油天然气管道保护条例》（2021年）第27条。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DAF8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1AD1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B68D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5BE5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对教师有关申诉的处理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FD15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A555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7C74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《中华人民共和国教师法》（主席令第15号，‌2009年修正）第39条。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F1E1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EC93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2EA9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C6C5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实施学历教育的民办学校学籍和教学管理制度备案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AC10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EA84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C368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《中华人民共和国民办教育促进法实施条例》（国务院令第399号，2021年修订）第38条。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956E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E864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D5ED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3038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实施学历教育、学前教育、自学考试助学及其他文化教育的民办学校决策机构组成人员备案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5B09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BED6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2FA9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《中华人民共和国民办教育促进法》（主席令第80号，2018年修正）第15、20、21条。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5DBB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0DDD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E031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19E2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实施学历教育、学前教育、自学考试助学及其他文化教育的民办学校修改章程的备案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A8A4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7680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9C91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《中华人民共和国民办教育促进法实施条例》（国务院令第399号，2021年修订）第19条。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93AE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C91B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A910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3FBC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宗教团体成立、变更和注销前审查</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01E8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宗教团体成立前审查</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30B2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7D79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1.《宗教事务条例》（国务院令第426号，2017年修订）第7条；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2.《社会团体登记管理条例》（国务院令第250号，2016年修订）第9条、第18条；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3.《天津市宗教事务条例》（2020年）第7条。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C294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3701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2846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C2A9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宗教团体成立、变更和注销前审查</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1F70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宗教团体变更前审查</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85C0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3A9F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1.《宗教事务条例》（国务院令第426号，2017年修订）第7条；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2.《社会团体登记管理条例》（国务院令第250号，2016年修订）第9条、第18条；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3.《天津市宗教事务条例》（2020年）第7条。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AA3E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A5E8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E528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0F6D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宗教团体成立、变更和注销前审查</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3347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宗教团体注销前审查</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0CAF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9E6D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1.《宗教事务条例》（国务院令第426号，2017年修订）第7条；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2.《社会团体登记管理条例》（国务院令第250号，2016年修订）第9条、第18条；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3.《天津市宗教事务条例》（2020年）第7条。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3B2E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BA0E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294D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80BC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宗教活动场所主要教职任职备案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5AE2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F1FB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9DC1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1.《宗教事务条例》（国务院令第426号，2017年修订）第37条；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2.《天津市宗教事务条例》（2020年）第30条；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3.《宗教教职人员管理办法》（国家宗教事务局令第15号，2021年）第23条、第28条。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6C61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A3E5B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785D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C4EA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宗教团体、宗教院校、宗教活动场所开展超出日常规模的宗教活动备案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7B80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E9E1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84BD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《天津市宗教事务条例》（2020年）第34条。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E03E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B5B9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2F72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948E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宗教团体、宗教院校、宗教活动场所举办或者合作开展研讨会、论坛等活动的备案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5FA7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4700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4ED9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《天津市宗教事务条例》（2020年）第34条。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87FC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1882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E4BC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F882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宗教团体、宗教院校、宗教活动场所接受境外组织和个人五万元以上、十万元以下捐赠的备案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DD1B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64F2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29D6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《天津市宗教事务条例》（2020年）第49条。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3E2E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BC18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CE35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DBA0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开展学习时间不满三个月的宗教教育培训备案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C32D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C281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2C98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《天津市宗教事务条例》（2020年）第10条。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7F28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2A6D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BAC7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892A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宗教活动场所管理组织成员产生、惩处、调整备案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6F90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DB0F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6E50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1.《宗教事务条例》（国务院令第426号，2017年修订）第25条；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2.《天津市宗教事务条例》（2020年）第18条；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3.《宗教活动场所管理办法》（国家宗教事务局令第19号，2023年）第24条。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8442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73E2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DF1D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FF8F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宗教活动场所内部财务管理制度备案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9BA6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20CC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4457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《宗教活动场所财务管理办法》（国家宗教事务局令第18号，2022年）第4条。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9846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52F83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B02D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2E53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宗教活动场所年度预算备案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FB69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6B68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B0B3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《宗教活动场所财务管理办法》（国家宗教事务局令第18号，2022年）第21条。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3A24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4341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E8E2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BB0A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宗教活动场所银行账户信息备案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46B9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29AC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5F33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《宗教活动场所财务管理办法》（国家宗教事务局令第18号，2022年）第25条。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A037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EADA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3FF9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BEA8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宗教活动场所重大事项会议记录备案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A323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988E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AE5E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《宗教活动场所管理办法》（国家宗教事务局令第19号，2023年）第31条。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698C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89DB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5A9F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5FB4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宗教活动场所定员数额备案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2295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3817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D584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《宗教活动场所管理办法》（国家宗教事务局令第19号，2023年）第33条。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F736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3405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716F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4F6F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宗教活动场所接收、变更、惩处宗教教职人员情况备案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1B5F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2419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30DA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《宗教活动场所管理办法》（国家宗教事务局令第19号，2023年）第35条。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A725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31E5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C7CD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8294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宗教活动场所组织举行以公益慈善为目的的宗教活动的备案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5A26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4239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2A4A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《宗教活动场所管理办法》（国家宗教事务局令第19号，2023年）第43条。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A26D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5CE1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9944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546F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内地婚姻登记管理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D7A9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婚姻登记档案查阅管理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0AFF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1BE4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1.《婚姻登记条例》（国务院令第387号，2025年修订）第19条；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2.《婚姻登记档案管理办法》（民政部、国家档案局令第32号，2006年）第3、4、15条。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0F9C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6891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77FF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21EB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内地婚姻登记管理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929D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出具婚姻证明管理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8C42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F254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1.《民政部关于做好出具（无）婚姻登记记录证明服务工作的指导意见》（民发〔2012〕99号）全文；</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2.《民政部关于进一步规范（无）婚姻登记记录证明相关工作的通知》（民函〔2015〕266号）全文。</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1CE5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0640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D96C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998D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涉外、涉华侨和涉港澳台婚姻登记档案查阅和出具证明管理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FC40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涉外、涉华侨和涉港澳台婚姻登记出具证明管理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A884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B0E2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1.《民政部关于做好出具（无）婚姻登记记录证明服务工作的指导意见》（民发〔2012〕99号）全文；</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2.《民政部关于进一步规范（无）婚姻登记记录证明相关工作的通知》（民函〔2015〕266号）全文。</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C6EB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仅限滨海新区</w:t>
            </w:r>
          </w:p>
        </w:tc>
      </w:tr>
      <w:tr w14:paraId="2B288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CA6F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A664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涉外、涉华侨和涉港澳台婚姻登记档案查阅和出具证明管理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02BA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涉外、涉华侨和涉港澳台婚姻登记档案查阅管理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1B67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0F5D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1.《婚姻登记条例》（国务院令第387号，2025年修订）第19条；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2.《婚姻登记档案管理办法》（民政部、国家档案局令第32号，2006年）第3、4、15条。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12BA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仅限滨海新区</w:t>
            </w:r>
          </w:p>
        </w:tc>
      </w:tr>
      <w:tr w14:paraId="657CD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3E93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9DCD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慈善组织和慈善活动管理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0BE4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慈善信托备案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100D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32DA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1.《民政部中国银行业监督管理委员会关于做好慈善信托备案有关工作的通知》（民发〔2016〕151号）；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2.《慈善信托管理办法》（银监发〔2017〕37号）第21、41条。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7A22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C741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D71C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CFF3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慈善组织和慈善活动管理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9E0C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慈善组织变更捐赠财产用途备案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25E3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C970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《中华人民共和国慈善法》（主席令第43号，2023年修正）第56条。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892F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2953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95E5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E477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慈善组织和慈善活动管理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5EF6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慈善组织公开募捐方案备案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109A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AB24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《中华人民共和国慈善法》（主席令第43号，2023年修正）第23条、第24条。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47DF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5FB4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7234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FC0F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慈善组织和慈善活动管理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B6F9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异地慈善组织在津公开募捐备案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A2DE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B7A5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《中华人民共和国慈善法》（主席令第43号，2023年修正）第22、24条。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B643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9687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DBD1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5B26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养老机构备案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FB2D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5BC6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7CC5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《中华人民共和国老年人权益保障法》（主席令第73号，2018年修正）第43条。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2FF3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08CE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4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5CE0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0338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企业年金方案备案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84E6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E66D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EC83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1.《企业年金办法》（人力资源和社会保障部令第36号）第9、10条；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2.《人力资源社会保障部办公厅关于进一步做好企业年金方案备案工作的意见》（人社厅发〔2014〕60号）第1条；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3.《人力资源社会保障部办公厅关于机关事业单位建立企业年金有关问题意见的函》（人社厅函〔2019〕203号）。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E5D9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1E10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D007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F0DD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测绘作业证办理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06A7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9AA4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CB33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1.《中华人民共和国测绘法》（主席令第75号，2017年修订）第31、32条；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2.《测绘作业证管理规定》（国测法字〔2004〕5号）第3条。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1ED2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5D1A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0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2994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6974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国有建设用地使用权招标拍卖挂牌出让</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6C25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6C33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2AE4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1.《中华人民共和国土地管理法》（2019年修正）第54条、第55条；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2.《中华人民共和国城市房地产管理法》（2019年修订）第18条；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3.《中华人民共和国城镇国有土地使用权出让和转让暂行条例》（2020年修订）第8条、第9条、第10条、第11条；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4.《天津市土地管理条例》（2021年）第44、45、46条；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5.《天津市人民政府办公厅关于印发天津市工业用地招标拍卖挂牌出让管理办法的通知》（津政办发〔2019〕22号）。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90E7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仅限滨海新区</w:t>
            </w:r>
          </w:p>
        </w:tc>
      </w:tr>
      <w:tr w14:paraId="7722F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1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2083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0657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国有建设用地使用权出让合同条款变更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5E14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2C5E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38B6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1.《中华人民共和国土地管理法》（2019年修正）第56条；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2.《中华人民共和国民法典》（主席令第45号，2021年）第350条；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3.《中华人民共和国城镇国有土地使用权出让和转让暂行条例》（2020年修订）第18条；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4.《中华人民共和国城市房地产管理法》（2019年修正）第18条。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A8A3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8302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4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26B3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CE4C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矿业权有偿出让</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927E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CAA5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151C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1.《中华人民共和国矿产资源法》（2024年修订）第5条；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2.《矿产资源勘查区块登记管理办法》（国务院令第240号，2014年修订）第16条；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3.《矿产资源开采登记管理办法》（国务院令第653号，2014年修订）第13条；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4.《自然资源部关于印发矿业权出让交易规则的通知》（自然资规〔2023〕1号）第1条。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0CF3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仅限滨海新区</w:t>
            </w:r>
          </w:p>
        </w:tc>
      </w:tr>
      <w:tr w14:paraId="7C3B3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0B4C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8DC5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重点保护古生物化石档案备案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6BEC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75F4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B376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《古生物化石保护条例实施办法》（国土资源部令第57号，2012年）第29条。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3ED3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327F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4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FD94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EA1C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建设项目压覆重要矿产资源登记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EB63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D5B3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CA7B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1.《中华人民共和国矿产资源法》（2009年修正）第33条；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2.《天津市矿产资源管理条例》（2018年修正）第13条；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3.《国土资源部关于进一步做好建设项目压覆重要矿产资源审批管理工作的通知》（国土资发〔2010〕137号）；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4.《市规划和自然资源局关于进一步简化建设项目压覆重要矿产资源登记工作的通知》（津规自发〔2019〕5号）。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09EF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仅限滨海新区</w:t>
            </w:r>
          </w:p>
        </w:tc>
      </w:tr>
      <w:tr w14:paraId="27138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E2AA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81E0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矿产资源储量备案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9FFB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167A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6129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1.《中华人民共和国矿产资源法》（2009年修正）第13条；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2.《天津市矿产资源管理条例》（2018年修正）第11条；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3.《国土资源部关于加强矿产资源储量评审监督管理的通知》（国土资发〔2003〕136号）；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4.《矿产资源登记统计管理办法》（2004年国土资源部令23号）；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5.《自然资源部办公厅关于矿产资源储量评审备案管理若干事项的通知》（自然资办发﹝2020﹞26号）。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5BC9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仅限滨海新区</w:t>
            </w:r>
          </w:p>
        </w:tc>
      </w:tr>
      <w:tr w14:paraId="3DE08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94B4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6E5F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土地复垦项目竣工验收</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0893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E5DD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7527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《土地复垦条例》（国务院令第592号，2011年）第28条。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F704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695D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9307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CAE4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外省市城乡规划编制单位在津承担城乡规划编制业务备案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CC7D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4833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9048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《天津市城乡规划条例》（2019年修正）第16条。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84EE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仅限滨海新区</w:t>
            </w:r>
          </w:p>
        </w:tc>
      </w:tr>
      <w:tr w14:paraId="55708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180C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FC7E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海洋工程建设运行后评价结论和改进措施备案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669C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C041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244F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《防治海洋工程建设项目污染损害海洋环境管理条例》（国务院令第475号，2018年修正）第19条。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C4A3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市级权限委托滨海新区实施</w:t>
            </w:r>
          </w:p>
        </w:tc>
      </w:tr>
      <w:tr w14:paraId="4769DE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21A5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984C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防治海洋工程污染损害海洋环境应急预案备案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5573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804D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1156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1.《防治海洋工程建设项目污染损害海洋环境管理条例》（国务院令第475号，2018年修订）第36条；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2.《企业事业单位突发环境事件应急预案备案管理办法（试行）》（环发〔2015〕4号）。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32BB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市级权限委托滨海新区实施</w:t>
            </w:r>
          </w:p>
        </w:tc>
      </w:tr>
      <w:tr w14:paraId="24534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C4EA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4E20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海洋环境污染事故应急方案备案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83C3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D518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57F8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《天津市海洋环境保护条例》（2020年修正）第14条。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24A2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市级权限委托滨海新区实施</w:t>
            </w:r>
          </w:p>
        </w:tc>
      </w:tr>
      <w:tr w14:paraId="07760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92A0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9CD2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放射性同位素备案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921E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放射性同位素的转入、转出备案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73DD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657A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1.《放射性同位素与射线装置安全和防护条例》（国务院令第449号，2019年修订）第20条、第21条；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2.《放射性同位素与射线装置安全许可管理办法》（环境保护部令第3号，2021年修改）第31条、第33条。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3A1F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市级权限部分委托各区实施</w:t>
            </w:r>
          </w:p>
        </w:tc>
      </w:tr>
      <w:tr w14:paraId="7824A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5245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F90E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放射性同位素备案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02A4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进口、出口放射性同位素备案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0F96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B43C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《放射性同位素与射线装置安全许可管理办法》（环境保护部令第3号，2021年修改）第29条、第30条。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AF97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市级权限部分委托各区实施</w:t>
            </w:r>
          </w:p>
        </w:tc>
      </w:tr>
      <w:tr w14:paraId="58F52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E86C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9895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放射性同位素备案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2FEB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放射性同位素转移备案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35A8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3649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《放射性同位素与射线装置安全许可管理办法》（环境保护部令第3号，2021年修改）第35条。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FBD9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市级权限部分委托各区实施</w:t>
            </w:r>
          </w:p>
        </w:tc>
      </w:tr>
      <w:tr w14:paraId="11B9E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4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CF58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3CCC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放射性同位素备案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CDD9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废旧放射源交回生产单位或者送交放射性废物集中贮存单位贮存的备案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6B79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15A9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1.《中华人民共和国放射性污染防治法》（主席令第6号，2003年）第32条；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2.《放射性同位素与射线装置安全和防护条例》（国务院令第449号，2019年修订）第23条；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3.《放射性同位素与射线装置安全许可管理办法》（环境保护部令第3号，2021年修改）第38条；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4.《放射性同位素与射线装置安全和防护管理办法》（环境保护部令第18号，2011年）第31条。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B389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市级权限部分委托各区实施</w:t>
            </w:r>
          </w:p>
        </w:tc>
      </w:tr>
      <w:tr w14:paraId="7EF06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F0FF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1204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海洋工程拆除或改作他用备案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71CB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E12E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3AC9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1.《防治海洋工程建设项目污染损害海洋环境管理条例》（国务院令第475号，2018年修订）第28条；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2.《天津市海洋环境保护条例》（2020年修正）第35条。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B45E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仅限滨海新区</w:t>
            </w:r>
          </w:p>
        </w:tc>
      </w:tr>
      <w:tr w14:paraId="3C0F5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7F42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BABA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建设项目环境影响后评价备案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DB83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71ED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C224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1.《中华人民共和国环境影响评价法》（2018年修正）第27条；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2.《建设项目环境影响后评价管理办法（试行）》（环境保护部令第37号，2015年）；</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3.《建设项目环境保护管理条例》（国务院令第682号，2017年修订）第19条。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9935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230E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F6B3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6192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维修资金归集和使用</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C71E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维修资金归集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1CEA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维修资金补交</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45A9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1.《物业管理条例》（国务院令第379号，2018年修订）第7条、第53条、第54条；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2.《住宅专项维修资金管理办法》（建设部财政部令第165号，2007年）第6条、第17条；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3.《天津市物业管理条例》（2021年修订）第12条、第15条、第20条、第26条、第51条、第53条、第54条；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4.《天津市商品住宅维修基金管理办法》（津政发〔2002〕90号）第14条；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5.《市住房城乡建设委关于进一步明确我市住宅专项维修资金续交有关工作的通知》；</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6.《关于各区开展维修资金补交款业务的通知》（津住建物维使〔2019〕8号）。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13F6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80E0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97C7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7F36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建设工程质量监督手续</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A18F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83E9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839A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《建设工程质量管理条例》（国务院令第279号，2019年修订）第13条。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2871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9D29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3629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C4EC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建设工程竣工验收备案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2EFA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54FE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40CE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《建设工程质量管理条例》（国务院令第279号，2019年修订）第49条。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D4F1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26B1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520A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B3CE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建筑施工机械备案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188A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6EC7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新备案</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5F3C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1.《建筑起重机械安全监督管理规定》（建设部令第166号，2008年）第5条；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2.《天津市建设工程施工安全管理条例》（2013年修订）第36条。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27B2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仅限滨海新区</w:t>
            </w:r>
          </w:p>
        </w:tc>
      </w:tr>
      <w:tr w14:paraId="68942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A6DB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9D4E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建筑施工机械备案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657B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19C5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产权变更</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90A1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1.《建筑起重机械安全监督管理规定》（建设部令第166号，2008年）第5条；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2.《天津市建设工程施工安全管理条例》（2013年修订）第36条；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3.《住房和城乡建设部关于印发〈建筑起重机械备案登记办法〉的通知》（建质〔2008〕76号）第9条。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6065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仅限滨海新区</w:t>
            </w:r>
          </w:p>
        </w:tc>
      </w:tr>
      <w:tr w14:paraId="4B56E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B477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61A0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建筑施工机械备案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6B2D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8877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注销</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1B1A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1.《建筑起重机械安全监督管理规定》（建设部令第166号，2008年）第5条；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2.《天津市建设工程施工安全管理条例》（2013年修订）第36条；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3.《住房和城乡建设部关于印发〈建筑起重机械备案登记办法〉的通知》（建质〔2008〕76号）第10条。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1631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仅限滨海新区</w:t>
            </w:r>
          </w:p>
        </w:tc>
      </w:tr>
      <w:tr w14:paraId="0E261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CABE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EE64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房屋交易合同网签备案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D764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0445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8DD8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1.《城市商品房预售管理办法》（建设部令第40号，2004年修正）第10条；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2.《中华人民共和国城市房地产管理法》（主席令第29号，2019年修正）第54条；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3.《市住房城乡建设委关于加强商品房买卖合同网上备案工作的通知》（津住建发</w:t>
            </w:r>
            <w:r>
              <w:rPr>
                <w:rFonts w:hint="eastAsia" w:ascii="宋体" w:hAnsi="宋体" w:eastAsia="宋体" w:cs="宋体"/>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2023</w:t>
            </w:r>
            <w:r>
              <w:rPr>
                <w:rFonts w:hint="eastAsia" w:ascii="宋体" w:hAnsi="宋体" w:eastAsia="宋体" w:cs="宋体"/>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5号）。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9124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4FB6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860A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19A0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物业服务合同备案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0721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86BA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16B5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《天津市物业管理条例》（2021年修订）第55条。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040F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7B90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1199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33A8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维修资金归集和使用</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1375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维修资金归集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8D00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商品住宅维修资金交存</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81EF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1.《物业管理条例》（国务院令第379号，2018年修订）第7条、第53条、第54条；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2.《天津市物业管理条例》（2021年修订）第12条、第15条、第20条、第26条、第51条、第53条、第54条；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3.《天津市商品住宅维修基金管理办法》（津政发〔2002〕90号）第2条、第3条、第5条、第6条、第14条；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4.《市国土房管局关于进一步明确房屋专项维修资金交存工作有关问题的通知》（津国土房发〔2018〕13号）。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DF5F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13F5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0CD5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82B3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维修资金归集和使用</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4517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维修资金归集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31A1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非住宅维修资金交存</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F7D7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1.《物业管理条例》（国务院令第379号，2018年修订）第7条、第53条、第54条；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2.《天津市物业管理条例》（2021年修订）第12条、第15条、第20条、第26条、第51条、第53条、第54条；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3.《天津市商品住宅维修基金管理办法》（津政发〔2002〕90号）第2条、第3条；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4.《天津市人民政府办公厅关于非住宅物业专项维修资金交存管理有关事项的通知》（津政办规〔2024〕3号）；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5.《市国土房管局关于进一步明确房屋专项维修资金交存工作有关问题的通知》（津国土房发〔2018〕13号）。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74A9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CB77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6C7B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7B4E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维修资金归集和使用</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2453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维修资金使用</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C05C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应急解危专项资金使用</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B058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1.《中华人民共和国民法典》（主席令第45号，2021年）第278条、第281条；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2.《天津市社区物业管理办法》（津党办发〔2019〕9号）第8条、第30条、第31条；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3.《天津市已交存维修资金房屋应急解危专项资金管理办法》（津政办规〔2021〕4号）。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6676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BEFF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346D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C679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交通运输建设工程招标备案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E78C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公路建设工程招标文件备案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60F1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A062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《公路工程建设项目招标投标管理办法》（交通运输部令第24号，2015年）第17条。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128A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2270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EB7A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8DCB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交通运输建设工程招标备案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A751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公路建设工程招标投标情况书面报告备案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179B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2A2B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《公路工程建设项目招标投标管理办法》（交通运输部令第24号，2015年）第55条。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5693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E80C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0A56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0DAE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公路工程交工验收备案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4319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6124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989A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1.《公路建设监督管理办法》（交通部令第6号，2021年修正）第15条；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2.《公路工程竣（交）工验收办法》（交通部令第3号，2004年）第14条。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3CC2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1CA6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6E39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47FD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对拆除交通运输工程的相关资料进行备案（水运工程）</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06F2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A0E3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E0BC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《建设工程安全生产管理条例》（国务院令第393号，2003年）第11条。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B51D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906B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E4F0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B9D1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交通运输建设工程招标备案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923D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水运工程招标文件备案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A4AD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A4B6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《水运工程建设项目招标投标管理办法》（交通运输部令第14号，2021年修订）第9条、第18条、20条。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8D4D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F026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75AC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E55A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交通运输建设工程招标备案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266E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水运工程资格审查结果、评标结果、招标投标情况书面报告备案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F212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6708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1.《中华人民共和国招标投标法》（主席令第86号，2017年）第47条；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2.《水运工程建设项目招标投标管理办法》（交通运输部令第14号，2021年修订）第61条。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86AF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31E6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9DDD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40DD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对依法必须进行招标的水运工程项目，招标人自行办理招标事宜的进行备案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2604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4167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D859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1.《中华人民共和国招标投标法》（主席令第86号，2017年）第12条；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2.《水运工程建设项目招标投标管理办法》（交通运输部令第14号，2021年修订）第16条。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8F46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BC80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279F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EF9C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国内水路旅客班轮运输业务备案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A8DC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D905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3ECD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《国内水路运输管理规定》（交通运输部令第4号，2020年）第27条。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B6FD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市级事权的由自贸试验区、滨海新区、郊区初审上报市级</w:t>
            </w:r>
          </w:p>
        </w:tc>
      </w:tr>
      <w:tr w14:paraId="3B9DC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289C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FA5C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内河通航水域安全作业报备</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481C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4052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BC83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《中华人民共和国内河交通安全管理条例》（国务院令第355号，2019年修订）第28条。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EB63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64E6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2929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024F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船舶管理业务委托合同备案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2097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7D96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14B4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1.《国内水路运输管理条例》（国务院令第625号，2017年修订）第28条；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2.《国内水路运输辅助业管理规定》（交通运输部令第3号，2014年）第10条、第16条。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D871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0622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4D97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2ACF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船舶识别号使用核准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08B7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B6A8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A1BA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《船舶识别号管理规定》（交通运输部令第4号，2010年）第2条。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BADA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58BC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53F0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18EB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水路运输经营者事项变更备案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8B0F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5658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C9C6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《国内水路运输管理规定》（交通运输部令第4号，2020年）第18条。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A579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市级事权的由自贸试验区、滨海新区、郊区初审上报市级</w:t>
            </w:r>
          </w:p>
        </w:tc>
      </w:tr>
      <w:tr w14:paraId="5B700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C1C8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5301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水路运输辅助业船代客货代备案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7B7C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FE7D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5BB2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《国内水路运输辅助业管理规定》（交通运输部令第3号，2014年）第12条、第13条。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D5A7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5D0E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61DA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045D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新增普通货船运力备案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F120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5E5B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9849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1.《国内水路运输管理规定》（交通运输部令第4号，2020年）第14条；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2.《老旧运输船舶管理规定》（交通运输部令第13号，2021年）第13条。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9F5B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87B3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0278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2107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《油类记录簿》签注</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07EB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E645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C27F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《中华人民共和国内河交通安全管理条例》（国务院令第355号，2019年）第6条。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42CA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5CD2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34AC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B66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船舶名称核准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3A56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82E3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新办</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577E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《船舶登记办法》（交通运输部令第85号，2016年）第25条。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E8D2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736E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AE0D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39DC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船舶名称核准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F47C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9B31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变更</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EE07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《船舶登记办法》（交通运输部令第85号，2016年）第25条。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CAE6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62B3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05A3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180D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高速客船操作安全证书签发</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7AEA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DE45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905E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《中华人民共和国内河交通安全管理条例》（国务院令第355号，2019年修订）第4条。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A2EE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3169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1EAA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F5D7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船舶文书核发</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1A55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6304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470B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1.《中华人民共和国海上交通安全法》（主席令第7号，2021年修订）第33条；</w:t>
            </w:r>
          </w:p>
          <w:p w14:paraId="0D364E1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2.《中华人民共和国海洋环境保护法》（主席令第12号，2023年修订）第80条；</w:t>
            </w:r>
          </w:p>
          <w:p w14:paraId="1D587BD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3.《中华人民共和国内河交通安全管理条例》（国务院令第355号，2019年修订）第6条。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9892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6369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F325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9312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船舶进出港报告</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4825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7C49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172E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1.《船舶安全监督规则》（2020年修正）第10条；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2.《中华人民共和国内河交通安全管理条例》（国务院令第355号，2019修订）第18条；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3.《船舶进出港报告管理办法》（海船舶〔2021〕143号）第7条。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B603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F11B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25EC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FA3C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《船舶垃圾管理计划》签注</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A922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CB87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4748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《中华人民共和国内河交通安全管理条例》（国务院令第355号，2019修订）第6条。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0BCC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A099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CE23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B9DA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船舶营业运输证配发</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5B8B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0C02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1E90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 xml:space="preserve">1.《国内水路运输管理条例》（国务院令第625号，2017年修订）第8条第3款、第14条第1款； </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2.《国内水路运输管理规定》（交通运输部令2号，2020年修正）第13条第1款、第17条。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75C4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EE0A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2E7E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1348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道路货运运输经营分支机构备案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F342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普通道路货物运输分支机构备案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A9B8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C16B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《道路货物运输及站场管理规定》（交通运输部令第12号，2023年）第16条。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27FF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5415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0DA5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AFE5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道路货运运输经营分支机构备案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27EA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网络平台道路货物运输分支机构备案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62BE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E2E4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1.《关于印发网络平台道路货物运输经营管理暂行办法的通知》（交运规〔2019〕12号）第6条；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2.《关于开展天津市网络平台道路货物运输经营管理工作的通知》（津道运发〔2019〕143号）。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FA12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167C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4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076C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E1A7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对网络预约出租汽车驾驶员相关信息进行报备</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CB01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12AF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AEA5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 xml:space="preserve">1.《网络预约出租汽车经营服务管理暂行办法》（交通运输部 工业和信息化部 公安部 商务部 市场监管总局 国家网信办令第42号，2022年）18条；                               </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 xml:space="preserve"> 2.《出租汽车驾驶员从业资格管理规定》（交通运输部令第15号，2021年）第16条；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3.《天津市人民政府办公厅关于印发天津市网络预约出租汽车经营服务管理办法的通知》（津政办规〔2023〕10号）第15条。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F6F5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A33A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0535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E879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对按照协议应当配备符合有关标准规定的城市公共汽电车车辆进行备案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D526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C255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2417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《城市公共汽车和电车客运管理规定》（交通运输部令第5号，2017年）第24条。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167D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CCFB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C886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716B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对运营企业组织的驾驶员、乘务员培训考核相关情况进行备案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7CDC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8147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D43A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1.《天津市客运公共交通管理条例》（2015年）第26条；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2.《城市公共汽车和电车客运管理规定》（交通运输部令第5号，2017年）第28条。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F27A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AED8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6F16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E24C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机动车维修经营备案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6401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D6D2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24AC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1.《中华人民共和国道路运输条例》（国务院令第406号，2023年修订）第25条、第39条；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2.《机动车维修管理规定》（交通运输部令第14号，2023年）第7条。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E345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FE9C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FFDC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C682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对运营企业制定的行车作业计划进行备案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35C8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BBCF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C8B7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《天津市客运公共交通管理条例》（2015年）第26条。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1DF9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C892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0E7B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C296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联运业务经营备案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8BCC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42EB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82AF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《天津市联运行业管理规定》（津政令〔2004〕29号）第9条。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ED10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9639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8736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A59D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联运经营者变更事项备案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25C7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AE14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03D7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《天津市联运行业管理规定》（津政令〔2004〕29号）第10条。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01FD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2838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87"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DA2F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06A5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联运经营者停止经营注销备案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00DC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89FD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282A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《天津市联运行业管理规定》（津政令〔2004〕29号）第11条。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8F70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E211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092"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F764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3235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小微型客车租赁经营备案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12A1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小微型客车租赁经营企业备案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BCE8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E66D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《小微型客车租赁经营管理办法》（交通运输部令第17号，2021年）第6条。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961A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0D1A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107"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7310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0A88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小微型客车租赁经营备案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3A5B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小微型客车租赁运营车辆备案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0F23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4E40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《小微型客车租赁经营管理办法》（交通运输部令第17号，2021年）第6条。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909D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3EB8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648"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4344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D386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机动车驾驶员培训备案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E425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道路运输驾驶员从业资格培训备案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03FE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2E85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《中华人民共和国道路运输条例》（国务院令第406号，2023年修订）第39条。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E33A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46A1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73"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E57C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8497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机动车驾驶员培训备案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B612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机动车驾驶员培训教练场地经营备案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D1BB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829B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《中华人民共和国道路运输条例》（国务院令第406号，2023年修订）第39条。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9933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F6D4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BABB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CFD9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机动车驾驶员培训备案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8292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普通机动车驾驶员培训备案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DD06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5925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《中华人民共和国道路运输条例》（国务院令第406号，2023年修订）第39条。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0238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08AC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4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8A9C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104</w:t>
            </w:r>
          </w:p>
        </w:tc>
        <w:tc>
          <w:tcPr>
            <w:tcW w:w="20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67F8A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城市轨道交通运营单位、交通运输中央驻津企业、公共交通工具和场站的经营单位以及储运易燃易爆物品、危险化学品、放射性物品等危险物品的交通运输企业应急预案备案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5E1AC">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城市轨道交通运营单位生产安全（不含全程滨海新区区域内运营线路）应急预案备案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EB36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3FEB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《生产安全事故应急预案管理办法》（国家安全生产监督管理总局令第17号，2019年修订）第26条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D4CF76">
            <w:pPr>
              <w:keepNext w:val="0"/>
              <w:keepLines w:val="0"/>
              <w:pageBreakBefore w:val="0"/>
              <w:widowControl/>
              <w:kinsoku/>
              <w:wordWrap/>
              <w:overflowPunct/>
              <w:topLinePunct w:val="0"/>
              <w:autoSpaceDE/>
              <w:autoSpaceDN/>
              <w:bidi w:val="0"/>
              <w:spacing w:after="0"/>
              <w:rPr>
                <w:rFonts w:hint="eastAsia" w:ascii="宋体" w:hAnsi="宋体" w:eastAsia="宋体" w:cs="宋体"/>
                <w:i w:val="0"/>
                <w:iCs w:val="0"/>
                <w:color w:val="000000"/>
                <w:sz w:val="22"/>
                <w:szCs w:val="22"/>
                <w:u w:val="none"/>
              </w:rPr>
            </w:pPr>
          </w:p>
        </w:tc>
      </w:tr>
      <w:tr w14:paraId="01879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2BA0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105</w:t>
            </w:r>
          </w:p>
        </w:tc>
        <w:tc>
          <w:tcPr>
            <w:tcW w:w="2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E2977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BEDA0">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有关交通运输中央驻津单位应急预案备案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84ABF">
            <w:pPr>
              <w:keepNext w:val="0"/>
              <w:keepLines w:val="0"/>
              <w:pageBreakBefore w:val="0"/>
              <w:widowControl/>
              <w:kinsoku/>
              <w:wordWrap/>
              <w:overflowPunct/>
              <w:topLinePunct w:val="0"/>
              <w:autoSpaceDE/>
              <w:autoSpaceDN/>
              <w:bidi w:val="0"/>
              <w:spacing w:after="0"/>
              <w:rPr>
                <w:rFonts w:hint="eastAsia" w:ascii="宋体" w:hAnsi="宋体" w:eastAsia="宋体" w:cs="宋体"/>
                <w:i w:val="0"/>
                <w:iCs w:val="0"/>
                <w:color w:val="000000"/>
                <w:sz w:val="22"/>
                <w:szCs w:val="22"/>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B0BA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《生产安全事故应急预案管理办法》（国家安全生产监督管理总局令第17号，2019年修订）第26条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2172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35B8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4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073B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106</w:t>
            </w:r>
          </w:p>
        </w:tc>
        <w:tc>
          <w:tcPr>
            <w:tcW w:w="2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7F853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E46C6">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公共交通工具和场站（道路旅客运输站除外）的经营单位应急预案备案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1165D">
            <w:pPr>
              <w:keepNext w:val="0"/>
              <w:keepLines w:val="0"/>
              <w:pageBreakBefore w:val="0"/>
              <w:widowControl/>
              <w:kinsoku/>
              <w:wordWrap/>
              <w:overflowPunct/>
              <w:topLinePunct w:val="0"/>
              <w:autoSpaceDE/>
              <w:autoSpaceDN/>
              <w:bidi w:val="0"/>
              <w:spacing w:after="0"/>
              <w:rPr>
                <w:rFonts w:hint="eastAsia" w:ascii="宋体" w:hAnsi="宋体" w:eastAsia="宋体" w:cs="宋体"/>
                <w:i w:val="0"/>
                <w:iCs w:val="0"/>
                <w:color w:val="000000"/>
                <w:sz w:val="22"/>
                <w:szCs w:val="22"/>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C483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《交通运输突发事件应急管理规定》（交通部令第9号，2011年）第11条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24A6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E320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66CC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107</w:t>
            </w:r>
          </w:p>
        </w:tc>
        <w:tc>
          <w:tcPr>
            <w:tcW w:w="2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CAFE0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BF65F">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储运易燃易爆物品、危险化学品、放射性物品等危险物品的交通运输企业应急预案备案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2C16B">
            <w:pPr>
              <w:keepNext w:val="0"/>
              <w:keepLines w:val="0"/>
              <w:pageBreakBefore w:val="0"/>
              <w:widowControl/>
              <w:kinsoku/>
              <w:wordWrap/>
              <w:overflowPunct/>
              <w:topLinePunct w:val="0"/>
              <w:autoSpaceDE/>
              <w:autoSpaceDN/>
              <w:bidi w:val="0"/>
              <w:spacing w:after="0"/>
              <w:rPr>
                <w:rFonts w:hint="eastAsia" w:ascii="宋体" w:hAnsi="宋体" w:eastAsia="宋体" w:cs="宋体"/>
                <w:i w:val="0"/>
                <w:iCs w:val="0"/>
                <w:color w:val="000000"/>
                <w:sz w:val="22"/>
                <w:szCs w:val="22"/>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818F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《交通运输突发事件应急管理规定》（交通部令第9号，2011年）第11条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B678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1956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EE17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108</w:t>
            </w:r>
          </w:p>
        </w:tc>
        <w:tc>
          <w:tcPr>
            <w:tcW w:w="2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875F8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4B460">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道路旅客运输站应急预案备案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9949C">
            <w:pPr>
              <w:keepNext w:val="0"/>
              <w:keepLines w:val="0"/>
              <w:pageBreakBefore w:val="0"/>
              <w:widowControl/>
              <w:kinsoku/>
              <w:wordWrap/>
              <w:overflowPunct/>
              <w:topLinePunct w:val="0"/>
              <w:autoSpaceDE/>
              <w:autoSpaceDN/>
              <w:bidi w:val="0"/>
              <w:spacing w:after="0"/>
              <w:rPr>
                <w:rFonts w:hint="eastAsia" w:ascii="宋体" w:hAnsi="宋体" w:eastAsia="宋体" w:cs="宋体"/>
                <w:i w:val="0"/>
                <w:iCs w:val="0"/>
                <w:color w:val="000000"/>
                <w:sz w:val="22"/>
                <w:szCs w:val="22"/>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7F09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《交通运输突发事件应急管理规定》（交通部令第9号，2011年）第11条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C1C1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2DCF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C321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A715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办理水利工程质量监督手续</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3D08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A907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2885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1.《建设工程质量管理条例》（国务院令第279号，2019年修订）第13条；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2.《天津市水利工程建设管理办法》（2021年修正）第24条；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3.《水利工程质量管理规定》（水利部令第52号，2023年）第13条；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4.《水利工程质量监督管理规定》（1997年）第21条。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52AB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8228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507C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C6F4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二次供水设施竣工验收报告备案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AFD5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CE4A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02F6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《天津市城市供水用水条例》（2021年修正）第25条。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554D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D786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D77B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73A9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二次供水设施清洗消毒单位备案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E99C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C077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C747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《天津市城市供水用水条例》（2021年修正）第29条。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0195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仅限滨海新区</w:t>
            </w:r>
          </w:p>
        </w:tc>
      </w:tr>
      <w:tr w14:paraId="539BD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202A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3A5A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水利工程开工报告备案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DCEE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8FE2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1A97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《水利工程建设项目管理规定（试行）》（2016年修正）第13条。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EA11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8D49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8BC4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0EDD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临时应急取（排）地下水备案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DA1E8B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DB3064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7BD8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《地下水管理条例》（国务院令第748号，2021年）第52条。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E61A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0D9F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3C49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6282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地下工程建设方案和防止对地下水产生不利影响的措施方案备案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C8B3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6A39AC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40FE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《地下水管理条例》（国务院令第748号，2021年）第26条。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FA48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A4ED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E8BB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F214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以监测、勘探为目的的地下水取水工程备案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9BFA4D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215AE5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088E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《地下水管理条例》（国务院令第748号，2021年）第48条。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E0D2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26E4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E235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B0ED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乡村兽医备案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FF48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87AD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4C09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《执业兽医和乡村兽医管理办法》（农业农村部令第6号，2022年）第13条。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726C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仅限滨海新区、郊区</w:t>
            </w:r>
          </w:p>
        </w:tc>
      </w:tr>
      <w:tr w14:paraId="52F9A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D17E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9433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种子生产经营备案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24B2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受具有种子生产经营许可证的种子生产经营者以书面委托生产、代销其种子的备案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1281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4B65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《中华人民共和国种子法》（主席令第34号，2021年修订）第38条。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520B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仅限滨海新区、郊区</w:t>
            </w:r>
          </w:p>
        </w:tc>
      </w:tr>
      <w:tr w14:paraId="28EE7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7C72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9EE0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种子生产经营备案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0DC2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专门经营不再分装的包装种子的备案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3BB1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CFDF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《中华人民共和国种子法》（主席令第34号，2021年修订）第38条。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95FA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仅限滨海新区、郊区</w:t>
            </w:r>
          </w:p>
        </w:tc>
      </w:tr>
      <w:tr w14:paraId="38A3E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BE7C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0689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执业兽医备案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62EA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CC38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75ED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《中华人民共和国动物防疫法》（主席令第87号，2021年修订）第69条；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D9C3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仅限滨海新区、郊区</w:t>
            </w:r>
          </w:p>
        </w:tc>
      </w:tr>
      <w:tr w14:paraId="48178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4497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8085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饲料和饲料添加剂生产企业委托生产备案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071B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C89D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B0C9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《饲料和饲料添加剂生产许可管理办法》（农业部令第3号，2022年修订）第9条；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7F16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仅限滨海新区、郊区初审上报</w:t>
            </w:r>
          </w:p>
        </w:tc>
      </w:tr>
      <w:tr w14:paraId="18BD1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39B4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8F9D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种子生产经营备案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55B7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在种子生产经营许可证载明的有效区域设立分支机构的备案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7DE2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577A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《中华人民共和国种子法》（主席令第34号，2021年修订）第38条。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FF5F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仅限滨海新区、郊区</w:t>
            </w:r>
          </w:p>
        </w:tc>
      </w:tr>
      <w:tr w14:paraId="33E1A4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ACFB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575E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新建、改建或者扩建一级、二级实验室的备案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3C30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3A6E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28BF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《病原微生物实验室生物安全管理条例》（国务院令第424号，2018年修订）第25条。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17FD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695F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3425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AA46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畜禽养殖场备案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0114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72F8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C5028">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《中华人民共和国畜牧法》（主席令第124号，2022年修订）第39条。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6231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965C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290F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89D2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商业特许经营备案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5F58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CB21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A956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1.《商业特许经营管理条例》（国务院令第485号，2007年）第8条；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2.《商业特许经营备案管理办法》（商务部令第5号，2011年）第3条。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04FB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仅限滨海新区、自贸试验区</w:t>
            </w:r>
          </w:p>
        </w:tc>
      </w:tr>
      <w:tr w14:paraId="025A1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A3F6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0561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赴境外投资（含赴港澳台）企业备案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F52B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9FBA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4983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《境外投资管理办法》（商务部令第3号，2014年）第6条。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6440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仅限滨海新区、自贸试验区</w:t>
            </w:r>
          </w:p>
        </w:tc>
      </w:tr>
      <w:tr w14:paraId="7F145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F116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AFEF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零售商促销活动备案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3DB7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A0D5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5105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《零售商促销行为管理办法》（商务部、发改委、公安部、国家税务总局、国家工商总局第18号令，2006年）第20条。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4111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748E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6F02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F6CF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技术进出口合同登记管理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802D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自由技术进口合同登记管理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2DEE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07C3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1.《中华人民共和国对外贸易法》（主席令第128号 2022年）第14条；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2.《中华人民共和国技术进出口管理条例》（国务院令第331号，2019年修订）第6条、第17条。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08BD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B0BA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0145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C24B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技术进出口合同登记管理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3402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自由技术出口合同登记管理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1353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C059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1.《中华人民共和国对外贸易法》（主席令第128号 2022年）第14条；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2.《中华人民共和国技术进出口管理条例》（国务院令第331号，2019年修订）第6条、第37条。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9049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47FD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5D9A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4928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单用途商业预付卡备案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30C5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集团发卡企业备案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DF0E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2123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《单用途商业预付卡管理办法（试行）》（商务部令第9号，2012年）第7条。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C9FD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11D4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3119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200E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单用途商业预付卡备案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3DF8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品牌发卡企业备案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92DD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D863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《单用途商业预付卡管理办法（试行）》（商务部令第9号，2012年）第7条。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27C0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3B21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1255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DD55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单用途商业预付卡备案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07DF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规模发卡企业备案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FE3F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20E3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《单用途商业预付卡管理办法（试行）》（商务部令第9号，2012年）第7条。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31CB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0318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2FD8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F5AA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单用途商业预付卡备案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0B6F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其他发卡企业备案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8BCD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C807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《单用途商业预付卡管理办法（试行）》（商务部令第9号，2012年）第7条。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506F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22EE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E2AC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11B1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博物馆设立、变更、终止备案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7994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FFF6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563B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《博物馆条例》（国务院令第659号，2015年）第12、13、14条。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CCC6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F1F5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9157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3E0A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博物馆陈列展览备案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8F2D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CB54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82D8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《博物馆条例》（国务院令第659号，2015年）第31条。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D7EF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55D7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AECD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5A2E9">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博物馆、图书馆和其他文物收藏单位文物藏品档案、管理制度备案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99D2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A14F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9E99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1.《中华人民共和国文物保护法》（主席令第35号，2024年修订）第36、38条；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2.《中华人民共和国文物保护法实施条例》（国务院令第377号，2017年修订）第29、31条；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3.《博物馆条例》（国务院令第659号，2015年）第19、20、22条。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3CDC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ADC6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F75B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D9C6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国有文物收藏单位之间因举办展览、科学研究等借用馆藏文物备案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AA79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3C81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52C4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《中华人民共和国文物保护法》（主席令第35号，2024年修订）第40条。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3FDB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4EB9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B5D2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8F31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区级文物保护单位保护工程方案审核</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852E2">
            <w:pPr>
              <w:keepNext w:val="0"/>
              <w:keepLines w:val="0"/>
              <w:pageBreakBefore w:val="0"/>
              <w:widowControl/>
              <w:kinsoku/>
              <w:wordWrap/>
              <w:overflowPunct/>
              <w:topLinePunct w:val="0"/>
              <w:autoSpaceDE/>
              <w:autoSpaceDN/>
              <w:bidi w:val="0"/>
              <w:spacing w:after="0"/>
              <w:jc w:val="left"/>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726A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A65E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《中华人民共和国文物保护法》（主席令第35号，2024年修订）第20条。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D188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8EAD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17C9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12B2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拆除公共文化设施或改变其功能、用途审核</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52DE3">
            <w:pPr>
              <w:keepNext w:val="0"/>
              <w:keepLines w:val="0"/>
              <w:pageBreakBefore w:val="0"/>
              <w:widowControl/>
              <w:kinsoku/>
              <w:wordWrap/>
              <w:overflowPunct/>
              <w:topLinePunct w:val="0"/>
              <w:autoSpaceDE/>
              <w:autoSpaceDN/>
              <w:bidi w:val="0"/>
              <w:spacing w:after="0"/>
              <w:jc w:val="left"/>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1BB6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DC24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《公共文化体育设施条例》（国务院令第382号，2003年）第27条。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0540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3C59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DF24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75AE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旅行社服务网点设立备案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75ECB">
            <w:pPr>
              <w:keepNext w:val="0"/>
              <w:keepLines w:val="0"/>
              <w:pageBreakBefore w:val="0"/>
              <w:widowControl/>
              <w:kinsoku/>
              <w:wordWrap/>
              <w:overflowPunct/>
              <w:topLinePunct w:val="0"/>
              <w:autoSpaceDE/>
              <w:autoSpaceDN/>
              <w:bidi w:val="0"/>
              <w:spacing w:after="0"/>
              <w:jc w:val="center"/>
              <w:rPr>
                <w:rFonts w:hint="eastAsia" w:ascii="宋体" w:hAnsi="宋体" w:eastAsia="宋体" w:cs="宋体"/>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053F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9DF9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《旅行社条例实施细则》（国家旅游局令第30号，2016年修订）第23条。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9B18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86E8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58B6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A3AE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旅行社分社设立备案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A086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A8D6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3E96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《旅行社条例实施细则》（国家旅游局令第30号，2016年修订）第18、19条。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1A68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4FFD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5692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B5E7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医疗机构执业许可证校验</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29B3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D3C0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3B18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1.《医疗机构管理条例》（国务院令第149号，2022年修订）第22条；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2.《医疗机构管理条例实施细则》（卫生部令第35号，2017年修订）第35、36、37条；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3.《医疗机构校验管理办法（试行）》（卫医政发〔2009〕57号）。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527B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F0A7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41F4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307B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食品安全企业标准备案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F0EF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0C3F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A705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1.《中华人民共和国食品安全法》（主席令第9号，2021年修正）第30条；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2.《天津市人民政府关于向滨海新区下放市级权力事项的通知》（津政发〔2019〕6号）。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7BE8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仅限滨海新区</w:t>
            </w:r>
          </w:p>
        </w:tc>
      </w:tr>
      <w:tr w14:paraId="79FF4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9045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B32B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开展产前诊断技术的母婴保健技术服务执业许可证校验</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DBFD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6C86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5CF5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《母婴保健专项技术服务许可及人员资格管理办法》（2021年修订）第2条、第7条。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565F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仅限滨海新区</w:t>
            </w:r>
          </w:p>
        </w:tc>
      </w:tr>
      <w:tr w14:paraId="00D4D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BC91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B9DD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人类辅助生殖技术批准证书校验</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81A0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1A49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C2FA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《人类辅助生殖技术管理办法》（卫生部令第14号，2001年）第11条。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3607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仅限滨海新区</w:t>
            </w:r>
          </w:p>
        </w:tc>
      </w:tr>
      <w:tr w14:paraId="20358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94A7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BC3B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医疗机构放射诊疗许可证校验</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737C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7007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05CE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《放射诊疗管理规定》（卫生部令第46号，2006年）第17条。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3B0E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9CF9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AAD9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B3EB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新建、改建或者扩建一级、二级生物安全实验室备案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4E9D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2C7E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F933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《病原微生物实验室生物安全管理条例》（国务院令第424号，2024年修订）第25条。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3E54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7E45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C372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67AE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中医诊所备案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4305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E9B1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CC6F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《中华人民共和国中医药法》（主席令第59号，2016年）第14条。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5659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3C69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6125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0E04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诊所备案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B434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33E4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5286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《医疗机构管理条例》（国务院令第149号，2022年修订）第14条。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EF52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7A77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1B0B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76144">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作业场所（煤矿除外）职业病危害项目申报</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19A6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5FEF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FBA6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1.《中华人民共和国职业病防治法》（主席令第60号，2018年修正）第16条；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2.《职业病危害项目申报办法》（安监总局令第48号，2012年）第4条。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4A01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557A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4D93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EBC2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义诊活动备案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F934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3695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A350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1.《卫生部关于组织义诊活动实行备案管理的通知》（卫医发〔2001〕365号）；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2.《市卫生计生委关于进一步加强我市义诊活动管理的通知》（津卫医政〔2016〕308号）；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3.《国家卫生健康委办公厅关于推进义诊活动备案“跨省通办”工作的通知》（国卫办医函〔2020〕1012号）。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F8E4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E7E7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1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8AD6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24DB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母婴保健技术服务执业许可证校验（婚前医学检查技术、产前筛查技术、助产技术、结扎手术、终止妊娠手术）</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EB2F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CD3F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8596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《母婴保健专项技术服务许可及人员资格管理办法》（卫妇发〔1995〕第7号，2021年修订）第2条、第7条。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0306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D182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0831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203D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公共场所（音乐厅、展览馆、博物馆、美术馆、图书馆、书店、录像厅室）卫生许可证备案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C038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4EC6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6017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《公共场所卫生管理条例》（国发〔1987〕24号，2024年修订）第8条。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35AE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817C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33A3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8B59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生产经营单位生产安全事故应急预案备案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5511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6DB7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6ECA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《生产安全事故应急预案管理办法》（国家安全生产监督管理总局第17号，2019年修订）第26条。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FA47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579E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889E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01FE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危险化学品重大危险源备案与核销</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0D3D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登记备案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7066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DE31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1.《中华人民共和国安全生产法》（主席令第88号，2021年修正）第40条；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2.《危险化学品重大危险源监督管理暂行规定》（国家安监总局令第79号，2015年修正）第23条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EF17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E37B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BE2A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2C8A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危险化学品重大危险源备案与核销</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6435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备案核销</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CCBB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5406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《危险化学品重大危险源监督管理暂行规定》（国家安监总局令第79号，2015年修正）第27条。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D714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1D68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333E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0FFE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有限责任公司备案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8AF9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8981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7AE8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《中华人民共和国市场主体登记管理条例》（国务院令第746号，2022年）第2、9、29条。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BF41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8F0A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687A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BADB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非公司企业法人有关事项备案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95E8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DA40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0538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《中华人民共和国市场主体登记管理条例》（国务院令第746号，2022年）第2、9、29条。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6AE1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3BFC2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FD87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D2AD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实施计量仲裁检定和计量调解</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4BC8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97CA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17BE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《中华人民共和国计量法实施细则》（国务院令第752号，2022年修订）第34条。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651E77F">
            <w:pPr>
              <w:keepNext w:val="0"/>
              <w:keepLines w:val="0"/>
              <w:pageBreakBefore w:val="0"/>
              <w:widowControl/>
              <w:kinsoku/>
              <w:wordWrap/>
              <w:overflowPunct/>
              <w:topLinePunct w:val="0"/>
              <w:autoSpaceDE/>
              <w:autoSpaceDN/>
              <w:bidi w:val="0"/>
              <w:spacing w:after="0"/>
              <w:rPr>
                <w:rFonts w:hint="eastAsia" w:ascii="宋体" w:hAnsi="宋体" w:eastAsia="宋体" w:cs="宋体"/>
                <w:i w:val="0"/>
                <w:iCs w:val="0"/>
                <w:color w:val="000000"/>
                <w:sz w:val="22"/>
                <w:szCs w:val="22"/>
                <w:u w:val="none"/>
              </w:rPr>
            </w:pPr>
          </w:p>
        </w:tc>
      </w:tr>
      <w:tr w14:paraId="5C45D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F713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8F95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股权出质</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8F21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设立登记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8812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84E7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《股权出质登记办法》（国家工商行政管理总局令第32号，2020年修改）第3、6条。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4BB5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137B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03D1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A987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股权出质</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05D1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变更登记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F060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A82F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《股权出质登记办法》（国家工商行政管理总局令第32号，2020年修改）第3、8条。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D0C4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B4DA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21D4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C975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股权出质</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C3D1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注销登记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2CC9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00E4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《股权出质登记办法》（国家工商行政管理总局令第32号，2020年修改）第3、10条。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9E1E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EC546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3C2C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A8B3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股权出质</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DC76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撤销登记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5033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877D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《股权出质登记办法》（国家工商行政管理总局令第32号，2020年修改）第12条。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3DDC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A773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D6C4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8598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个人独资企业补领、换发营业执照</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FF77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0DC9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CF28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《中华人民共和国市场主体登记管理条例》（国务院令第746号，2022年）第2、37条。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4DE5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6D79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71C5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B168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个人独资企业分支机构补领、换发营业执照</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DEBF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4A86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223C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《中华人民共和国市场主体登记管理条例》（国务院令第746号，2022年）第2、37条。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5505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D81C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C520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AD2A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合伙企业补领、换发营业执照</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5763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0D91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D684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《中华人民共和国市场主体登记管理条例》（国务院令第746号，2022年）第2、37条。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10EA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7356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530C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4B39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合伙企业分支机构补领、换发营业执照</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3940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C2F9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0D11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《中华人民共和国市场主体登记管理条例》（国务院令第746号，2022年）第2、37条。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00A4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F7DA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D32D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7C70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非公司企业法人补领、换发营业执照</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5FBF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81F8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2D04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《中华人民共和国市场主体登记管理条例》（国务院令第746号，2022年）第2、37条。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5F7E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BA12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DEE6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29AD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非公司企业法人分支机构补领、换发营业执照</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A422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E7F8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CC1F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《中华人民共和国市场主体登记管理条例》（国务院令第746号，2022年）第2、37条。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3783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B3E3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8A4E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5E9F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外商投资企业补领、换发营业执照</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F218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CF2F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E5AB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《中华人民共和国市场主体登记管理条例》（国务院令第746号，2022年）第2、37条。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B553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8165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4F3B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9DBA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外商投资企业分支机构补领、换发营业执照</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590F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DFB7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E6C3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《中华人民共和国市场主体登记管理条例》（国务院令第746号，2022年）第2、37条。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1072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9FD9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8FD9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F65D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外商投资合伙企业补领、换发营业执照</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3D2C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7490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F148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《中华人民共和国市场主体登记管理条例》（国务院令第746号，2022年）第2、37条。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CC04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4480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01B8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9C12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外商投资合伙企业分支机构补领、换发营业执照</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C38F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D266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9711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《中华人民共和国市场主体登记管理条例》（国务院令第746号，2022年）第2、37条。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A8F1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69F2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F458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9106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有限责任公司补领、换发营业执照</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8185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CBBF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54DE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《中华人民共和国市场主体登记管理条例》（国务院令第746号，2022年）第2、37条。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CD40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8428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BA25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B319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有限责任公司分支机构补领、换发营业执照</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99BC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601B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ECE3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《中华人民共和国市场主体登记管理条例》（国务院令第746号，2022年）第2、37条。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A236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E592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D1BE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AEC9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国有独资公司补领、换发营业执照</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522C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CE0C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F6B3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《中华人民共和国市场主体登记管理条例》（国务院令第746号，2022年）第2、37条。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577F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6446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DBA1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3667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国有独资公司分公司补领、换发营业执照</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57EB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87B0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FE70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《中华人民共和国市场主体登记管理条例》（国务院令第746号，2022年）第2、37条。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B569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FF97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2D01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BA23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股份有限公司补领、换发营业执照</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6BB7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7112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E00C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《中华人民共和国市场主体登记管理条例》（国务院令第746号，2022年）第2、37条。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B820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4647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B150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AB19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股份有限公司分公司补领、换发营业执照</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6253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455A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3220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《中华人民共和国市场主体登记管理条例》（国务院令第746号，2022年）第2、37条。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F7F8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714E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7B62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0F8E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个体工商户补领、换发营业执照</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8ADE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30D8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CFDA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《中华人民共和国市场主体登记管理条例》（国务院令第746号，2022年）第2、37条。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3740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9A28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91E6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BEB0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港澳台个体工商户补领、换发营业执照</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7A2E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E54A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E770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《中华人民共和国市场主体登记管理条例》（国务院令第746号，2022年）第2、37条。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826F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C58C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E916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34AD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外商投资企业备案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066E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F289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9696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《中华人民共和国市场主体登记管理条例》（国务院令第746号，2022年）第2、9、29条。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8F1B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C9E7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41E0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7454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外商投资合伙企业备案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0F6D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2B76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E606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《中华人民共和国市场主体登记管理条例》（国务院令第746号，2022年）第2、9、29条。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387F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80EF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A9DE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6408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国有独资公司备案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277D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CC52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A405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《中华人民共和国市场主体登记管理条例》（国务院令第746号，2022年）第2、9、29条。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CC26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86CD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1B7A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6974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股份有限公司备案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44E9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EE1D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99AE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《中华人民共和国市场主体登记管理条例》（国务院令第746号，2022年）第2、9、29条。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531B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EDDD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78A6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A193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外国（地区）企业常驻代表机构备案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A5FE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363A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E179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《外国企业常驻代表机构登记管理条例》（国务院令第584号，2018年修订）第31条。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11D1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仅限滨海新区、自贸试验区</w:t>
            </w:r>
          </w:p>
        </w:tc>
      </w:tr>
      <w:tr w14:paraId="4C845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DDCE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3284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外国（地区）企业常驻代表机构补领、换发营业执照</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A677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4C7A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F9BE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《外国企业常驻代表机构登记管理条例》（国务院令第584号，2018年修订）第19条。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C96F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仅限滨海新区、自贸试验区</w:t>
            </w:r>
          </w:p>
        </w:tc>
      </w:tr>
      <w:tr w14:paraId="4A785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D7A9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C228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仅销售预包装食品备案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FF71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4130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64E0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1.《中华人民共和国食品安全法》（主席令第9号，2021年修正）第35条；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2.《市场监管总局关于仅销售预包装食品备案有关事项的公告》（2021年第40号）；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3.《食品经营许可和备案管理办法》（国家市场监督管理总局令第78号）。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7912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B461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FE01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3DB4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冷藏冷冻食品贮存服务提供者备案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9B4B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A74E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8730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1.《中华人民共和国食品安全法实施条例》（国务院令第557号，2019年修订）第25条；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2.《天津市冷藏冷冻食品贮存服务提供者备案管理办法》（津市场监管规〔2020〕7号）。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AC34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F70E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75C5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A551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第二类医疗器械经营备案凭证办理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8F7F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E16A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D8C1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1.《医疗器械监督管理条例》（国务院令第739号令，2020年）第40、41条；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2.《医疗器械经营监督管理办法》（国家市场监督管理总局令第54号，2022年）第9、21、22、23、24、25、26、27条。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582D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25A3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294D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01DF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人民防空工程平时使用备案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CCFF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7007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5D9C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《天津市实施〈人民防空法〉办法》（2018年修订）第19条。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DCDD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047A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94C9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17A4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粮食收购企业备案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A8E6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66B8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7C4D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《粮食流通管理条例》（国务院令第407号，2021年修订）第9条。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4042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E02E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C6B6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9A71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粮油仓储单位备案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9962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6F84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16FB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《粮油仓储管理办法》（国家发展和改革委员会令第5号，2009年）第6条。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E44F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BB85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DC38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78A1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粮油仓储单位熏蒸作业备案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274E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B00A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C278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《粮油仓储管理办法》（国家发展和改革委员会令第5号，2009年）第25条。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E878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F991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4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3679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6576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出版境外著作权人授权的电子出版物著作权合同登记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15B2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BDC2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C406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1.《音像制品管理条例》（国务院令第341号，2020年修订）第29条、第48条；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2.《国务院对确需保留的行政审批项目设定行政许可的决定》（国务院令第412号）出版境外著作权人授权的电子出版物（含互联网游戏）审批（审批主体：新闻出版署）；</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3.《电子出版物出版管理规定》（新闻出版总署令第34号，2015年修订）第24条、第27条。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10C6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委托下放滨海新区</w:t>
            </w:r>
          </w:p>
        </w:tc>
      </w:tr>
      <w:tr w14:paraId="056EE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CA5B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8E6F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境外委托印刷和复制境外出版物著作权授权登记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2B61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2E50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ED7B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《出版管理条例》（国务院令第343号，2020年修订）第33条。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2290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委托下放滨海新区</w:t>
            </w:r>
          </w:p>
        </w:tc>
      </w:tr>
      <w:tr w14:paraId="10FC9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3BF3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190C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单位内部设立印刷厂登记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C46F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C891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9E0C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《印刷业管理条例》（国务院令第315号，2020年修订）第15条。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DF12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4908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15B9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DBF0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从事出版物发行业务的单位和个人终止经营活动备案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D5E8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4017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3675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《出版物市场管理规定》（国家新闻出版广电总局、商务部令第10号，2016年）第19条。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F017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0A96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B2DB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E318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已经取得出版物经营许可证的单位、个人在批准的经营范围内通过互联网等信息网络从事出版物发行业务备案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C214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CE86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E7F4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《出版物市场管理规定》（国家新闻出版广电总局、商务部令第10号，2016年）第15条。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EC99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45A5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3652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CDEA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印刷业经营者变更主要登记事项或者终止印刷经营活动备案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4A26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1053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4EE8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《印刷业管理条例》（国务院令第315号，2020年修订）第12条。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4094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9F1F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4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6371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CB65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出版物批发、零售单位设立不具备法人资格的发行分支机构，或者出版单位设立发行本版出版物的不具备法人资格的发行分支机构备案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56DE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8CFE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5160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《出版物市场管理规定》（国家新闻出版广电总局、商务部令第10号，2016年）第18条。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DFBC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51D7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FA32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7393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延期向社会开放档案审核</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AB9F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2038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D41A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1.《中华人民共和国档案法》（主席令第58号，2020年修订）第27条；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2.《中华人民共和国档案法实施条例》（国务院令第772号，2024年）第31条；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3.《国家档案馆档案开放办法》（国家档案局令第19号，2022年修订）第15条。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E6229">
            <w:pPr>
              <w:keepNext w:val="0"/>
              <w:keepLines w:val="0"/>
              <w:pageBreakBefore w:val="0"/>
              <w:widowControl/>
              <w:kinsoku/>
              <w:wordWrap/>
              <w:overflowPunct/>
              <w:topLinePunct w:val="0"/>
              <w:autoSpaceDE/>
              <w:autoSpaceDN/>
              <w:bidi w:val="0"/>
              <w:spacing w:after="0"/>
              <w:jc w:val="left"/>
              <w:rPr>
                <w:rFonts w:hint="eastAsia" w:ascii="仿宋_GB2312" w:hAnsi="宋体" w:eastAsia="仿宋_GB2312" w:cs="仿宋_GB2312"/>
                <w:i w:val="0"/>
                <w:iCs w:val="0"/>
                <w:color w:val="000000"/>
                <w:sz w:val="24"/>
                <w:szCs w:val="24"/>
                <w:u w:val="none"/>
              </w:rPr>
            </w:pPr>
          </w:p>
        </w:tc>
      </w:tr>
      <w:tr w14:paraId="5BE84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2C9E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BE83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组织气候可行性论证</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CF81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338C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F746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1.《中华人民共和国气象法》（主席令第23号，2016年修正）第34条；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2.《天津市气象灾害防御条例》（2012年）第16条；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3.《气候可行性论证管理办法》（中国气象局第18号令，2008年颁布）第3条。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4.《国务院关于印发清理规范投资项目报建审批事项实施方案的通知》（国发〔2016〕29号）附件。</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DE8A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D4DC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1E44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8113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车辆购置税申报</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C7AC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A6FF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2861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1.《中华人民共和国税收征收管理法》（主席令第49号，2015年修正）第25条；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2.《中华人民共和国车辆购置税法》（主席令第19号，2018年）第1条。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A5F8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F5A2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3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DEE3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E80F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出口退（免）税企业备案信息报告</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5A37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C001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900A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1.《国家税务总局关于发布〈融资租赁货物出口退税管理办法〉的公告》（国家税务总局公告2014年第56号）第5条；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2.《国家税务总局关于调整完善外贸综合服务企业办理出口货物退（免）税有关事项的公告》（国家税务总局公告2017年第35号）第3条、第4条；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3.《国家税务总局关于优化整合出口退税信息系统更好服务纳税人有关事项的公告》（国家税务总局公告2021年第15号）第2条；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4.《国家税务总局关于进一步便利出口退税办理促进外贸平稳发展有关事项的公告》（国家税务总局公告2022年第9号）第6条；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5.《国家税务总局关于部分税务行政审批事项取消后有关管理问题的公告》（国家税务总局公告2015年第56号）第3条；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6.《国家税务总局关于〈出口货物劳务增值税和消费税管理办法〉有关问题的公告》（国家税务总局公告2013年第12号）第1条；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7.《国家税务总局关于〈适用增值税零税率应税服务退（免）税管理办法〉的补充公告》（国家税务总局公告2015年第88号）。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B3C9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1BA5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E39D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CD5D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代开发票作废</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9F5E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ACE7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FAD2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《发票管理办法实施细则》（国家税务总局令第25号，2019年修订）第27条。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AA31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0840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42B8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E129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代开增值税普通发票</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C594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FDDB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CED6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1.《发票管理办法》（财政部令第6号，2023年修订）第16条；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2.《发票管理办法实施细则》（国家税务总局令第25号，2019年修订）第19条；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3.《国家税务总局关于纳税人申请代开增值税发票办理流程的公告》（国家税务总局公告2016年第59号）。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C229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E81F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7550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CE32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代开增值税专用发票</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BB43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6C21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323C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1.《发票管理办法》（财政部令第6号，2023年修订）第16条；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2.《发票管理办法实施细则》（国家税务总局令第25号，2019年修订）第19条；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3.《国家税务总局关于纳税人申请代开增值税发票办理流程的公告》（国家税务总局公告2016年第59号）。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630C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7E02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2E40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850E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复业登记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4203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E054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83D2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《个体工商户税收定期定额征收管理办法》（国家税务总局令</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第16号，2018年修正）第20条、第25条。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F9B9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6142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AAD7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648B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货物运输业小规模纳税人异地代开增值税专用发票备案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C952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7CAD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2AE2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1.《货物运输业小规模纳税人申请代开增值税专用发票管理办法》（国家税务总局公告2017年第55号）第4条；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2.《国家税务总局关于国内旅客运输服务进项税抵扣等增值税征管问题的公告》（税务总局公告〔2019〕31）第5条。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0995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1DADC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868F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7FC1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跨区域涉税事项报告</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0316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1C08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1F02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1.《国家税务总局关于明确跨区域涉税事项报验管理相关问题的公告》（国家税务总局公告2018年第38号）第1条；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2.《中华人民共和国税收征收管理法实施细则》（国务院令第362号，2016年修正）第21条。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893D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81FC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AA75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3138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跨区域涉税事项报验</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D232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2E8D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8E1C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1.《中华人民共和国税收征收管理法实施细则》（国务院令第362号，2016年修正）第21条；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2.《国家税务总局关于明确跨区域涉税事项报验管理相关问题的公告》（国家税务总局公告2018年第38号）第4条。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1FEA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38B0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027F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5CA8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跨区域涉税事项信息反馈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A88A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B6AA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B7DE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1.《中华人民共和国税收征收管理法实施细则》（国务院令第362号，2016年修正）第21条；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2.《国家税务总局关于明确跨区域涉税事项报验管理相关问题的公告》（国家税务总局公告2018年第38号）第5条。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A1DE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446D8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4627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7C6C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个体工商户信息确认</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DBEC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4E2B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2069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1.《中华人民共和国税收征收管理法》（主席令第49号，2015年修正）第15条；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2.《税务登记管理办法》（国家税务总局令第7号，2019年修正）第1章；</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3.《中华人民共和国税收征收管理法实施细则》（国务院令第362号，2016年修正）第12条。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9407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EE82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5FBC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13DB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两证整合个体工商户信息变更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48E6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C7E4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C138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1.《中华人民共和国税收征收管理法实施细则》（国务院令第362号，2016年修正）第14条；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2.《税务登记管理办法》（国家税务总局令第7号，2019年修正）第2章；</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3.《中华人民共和国税收征收管理法》（主席令第49号，2015年修正）第16条。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3BAB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AAD1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D549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40BF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纳税人（扣缴义务人）身份信息报告</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4A67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5B3B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2DF5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1.《中华人民共和国税收征收管理法实施细则》（国务院令第362号，2016年修正）第13条；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2.《税务登记管理办法》（国家税务总局令第7号，2019年修正）第2条；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3.《国家税务总局关于进一步完善税务登记管理有关问题的公告》（国家税务总局公告2011年第21号）第1条、第2条。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25C0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0F12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4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D605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C784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其他出口退（免）税备案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A4BE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EC13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852B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1.《财政部国家税务总局关于出口货物劳务增值税和消费税政策的通知》（财税〔2012〕39号）第1条；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2.《国家税务总局关于部分税务行政审批事项取消后有关管理问题的公告》（国家税务总局公告2015年第56号）第3条；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3.《国家税务总局关于进一步加强出口退（免）税事中事后管理有关问题的公告》（国家税务总局公告2016年第1号）第1条。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79F3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8389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A1A3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B050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涉税专业服务机构（人员）基本信息报送</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2E5D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D211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D2EA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1.《国家税务总局关于发布〈涉税专业服务监管办法（试行）〉的公告》（国家税务总局公告2017年第13号）第8条；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2.《国家税务总局关于采集涉税专业服务基本信息和业务信息有关事项的公告》（国家税务总局公告2017年第49号）第1条。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965A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88D33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45C0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1BF3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涉税专业服务机构（人员）信用复核</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13C6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8E5C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F80B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1.《国家税务总局关于发布〈涉税专业服务监管办法（试行）〉的公告》（国家税务总局公告2017年第13号）第11条；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2.《国家税务总局关于发布〈涉税专业服务信用评价管理办法（试行）〉的公告》（国家税务总局公告2017年第48号）第15条；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3.《国家税务总局关于进一步完善涉税专业服务监管制度有关事项的公告》（国家税务总局公告2019年第43号）第2条。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5418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FC4F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EFCB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F408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涉税专业服务年度报告报送</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BB44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C85D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732A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1.《国家税务总局关于发布〈涉税专业服务监管办法（试行）〉的公告》（国家税务总局公告2017年第13号）第9条；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2.《国家税务总局关于采集涉税专业服务基本信息和业务信息有关事项的公告》（国家税务总局公告2017年第49号）第2条。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8F81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44585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3B37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220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08C9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涉税专业服务协议要素信息报送</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38D6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5891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6BBC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1.《国家税务总局关于发布〈涉税专业服务监管办法（试行）〉的公告》（国家税务总局公告2017年第13号）第8条；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2.《国家税务总局关于采集涉税专业服务基本信息和业务信息有关事项的公告》（国家税务总局公告2017年第49号）第1条。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95E6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C0D2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8BDF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221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DC67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涉税专业服务专项报告报送</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30D5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2C3C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926C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1.《国家税务总局关于采集涉税专业服务基本信息和业务信息有关事项的公告》（国家税务总局公告2017年第49号）第2条；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2.《国家税务总局关于发布〈涉税专业服务监管办法（试行）〉的公告》（国家税务总局公告2017年第13号）第9条；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3.《国家税务总局关于进一步完善涉税专业服务监管制度有关事项的公告》（国家税务总局公告2019年第43号）第1条。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2A27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2301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06B8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222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049F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税务注销即时办理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78F6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21E2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B2FA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1.《中华人民共和国税收征收管理法》（主席令第49号，2015年修正）第16条；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2.《税务登记管理办法》第28条、第29条、第30条、第31条；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3.《国家税务总局关于进一步优化办理企业税务注销程序的通知》（税总发〔2018〕149号）第2条；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4.《国家税务总局关于深化“放管服”改革更大力度推进优化税务注销办理程序工作的通知》（税总发〔2019〕64号）第1条；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5.《中华人民共和国税收征收管理法实施细则》（国务院令第362号，2016年修正）第15条；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6.《市场监管总局国家税务总局关于进一步完善简易注销登记便捷中小微企业市场退出的通知》（国市监注发〔2021〕45号）。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466A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F018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3418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223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BB5D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停业登记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564C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F7CC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94AB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《个体工商户税收定期定额征收管理办法》（国家税务总局令</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第16号，2018年修正）第20条、第25条。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0076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67D8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620A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224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493C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一照一码户信息确认</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9EBF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74D1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4D02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1.《中华人民共和国税收征收管理法》（主席令第49号，2015年修正）第15条；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2.《税务登记管理办法》（国家税务总局令第7号，2019年修正）第1章；</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3.《中华人民共和国税收征收管理法实施细则》（国务院令第362号，2016年修正）第12条。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3C13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7C58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1A82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225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605D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一照一码户信息变更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D458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1E4A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7B8F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1.《中华人民共和国税收征收管理法实施细则》（国务院令第362号，2016年修正）第14条；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2.《税务登记管理办法》（国家税务总局令第7号，2019年修正）第2章；</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3.《中华人民共和国税收征收管理法》（主席令第49号，2015年修正）第16条。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C53F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977E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A38E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226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8BE7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增值税一般纳税人登记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2B6A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1622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0426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《增值税一般纳税人登记管理办法》（国家税务总局令第43号，2017年）第2条、第3条。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5838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98CA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E58B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227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9797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注销扣缴税款登记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DFFC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3405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9BA2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《税务登记管理办法》（国家税务总局令第7号，2019年修正）。</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BA58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347D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ABDD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228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A946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注销税务登记（适用于“一照一码”“两证整合”以外的纳税人）</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9CAC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E633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A5BE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1.《税务登记管理办法》（国家税务总局令第7号，2019年修正）第26条、第27条、第28条、第29条；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2.《中华人民共和国税收征收管理法》（主席令第49号，2015年修正）第16条；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3.《中华人民共和国税收征收管理法实施细则》（国务院令第362号，2016年修正）第15条。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CF56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C500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4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FC09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229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1AE9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财产和行为税税源信息报告</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9294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1BC3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6400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1.《中华人民共和国税收征收管理法》（主席令第49号，2015年修正）第25条；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2.《国家税务总局关于简并税费申报有关事项的公告》（国家税务总局公告2021年第9号）；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3.《国家税务总局关于实施〈印花税法〉等有关事项的公告》（国家税务总局公告2022年第14号）第1条第1款；</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4.《国家税务总局关于契税纳税服务与征收管理若干事项的公告》（国家税务总局公告2021年第25号）。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A059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8F92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1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BE09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230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4AFE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减免税审核确认</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749F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EFFF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A443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1.《中华人民共和国海关法》（主席令第51号，2021年修正）第57条；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2.《中华人民共和国关税法》（主席令第23号，2024年）第35、57条；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3.《海关进出口货物征税管理办法》（海关总署第272号令，2024年）；</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4.《海关进出口货物减免税管理办法》（海关总署第179号，2024年修正）。</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8B31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329E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5E87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231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F685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船舶载运固体散装货物（A组和C组）的报告（船舶和货物托运人）</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CAA0E">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4332F">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4106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《海运固体散装货物安全监督管理规定》（交通运输部令第25号，2022年）第12条、第13条。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4B3CF">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r>
      <w:tr w14:paraId="31702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0128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232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4F9A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涉水工程通航安全技术参数备案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44CD1">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CD60E">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C5B2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《水上水下作业和活动通航安全管理规定》（交通运输部令第24号，2021年）第26条。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517D3">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r>
      <w:tr w14:paraId="7E940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83AD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233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DC43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船舶在港区水域内安全作业备案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3EA65">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D95E9">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E2D2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《船舶港内安全作业监督管理办法》（海船舶〔2004〕362号）第2条、第3条。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13667">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r>
      <w:tr w14:paraId="774FF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18F5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234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0489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游艇俱乐部备案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2C87D">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EC7F1">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60E2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《游艇安全管理规定》（交通运输部令第11号，2023年）第27条。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CA9F0">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r>
      <w:tr w14:paraId="43DD7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0D05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235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6E14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船舶污染物的接收和处理情况备案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D1988">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29CD1">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C9B5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1.《防治船舶污染海洋环境管理条例》（国务院令第698号，2018年修订）第19条；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2.《船舶及其有关作业活动污染海洋环境防治管理规定》（交通运输部令第15号，2017年）第19条。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4B451">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r>
      <w:tr w14:paraId="69006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A4C6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236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DEBF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港口、码头、装卸站及有关作业单位防治船舶及其有关作业活动污染海洋环境应急预案备案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4B96C">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89A26">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D1AD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1.《防治船舶污染海洋环境管理条例》（国务院令第698号，2018年修订）第14条；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2.《船舶污染海洋环境应急防备和应急处置管理规定》（交通运输部令第40号，2019年）第11条。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A2BBA">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r>
      <w:tr w14:paraId="13978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6479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237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B34E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船舶油料供受作业单位备案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F2F66">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9D183">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E25D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1.《防治船舶污染海洋环境管理条例》（国务院令第698号，2018年修订）第27条；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2.《船舶及其有关作业活动污染海洋环境防治管理规定》（交通运输部令第15号，2017年）第37条。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6B209">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r>
    </w:tbl>
    <w:p w14:paraId="4F5457C8">
      <w:pPr>
        <w:keepNext w:val="0"/>
        <w:keepLines w:val="0"/>
        <w:pageBreakBefore w:val="0"/>
        <w:widowControl w:val="0"/>
        <w:kinsoku/>
        <w:wordWrap/>
        <w:overflowPunct/>
        <w:topLinePunct w:val="0"/>
        <w:autoSpaceDE/>
        <w:autoSpaceDN/>
        <w:bidi w:val="0"/>
        <w:adjustRightInd/>
        <w:snapToGrid/>
        <w:spacing w:after="0" w:line="579" w:lineRule="exact"/>
        <w:ind w:firstLine="0" w:firstLineChars="0"/>
        <w:jc w:val="center"/>
        <w:textAlignment w:val="auto"/>
        <w:outlineLvl w:val="0"/>
        <w:rPr>
          <w:rFonts w:hint="eastAsia" w:ascii="方正小标宋简体" w:hAnsi="方正小标宋简体" w:eastAsia="方正小标宋简体" w:cs="方正小标宋简体"/>
          <w:sz w:val="44"/>
          <w:szCs w:val="44"/>
          <w:highlight w:val="none"/>
          <w:lang w:eastAsia="zh-CN"/>
        </w:rPr>
      </w:pPr>
    </w:p>
    <w:p w14:paraId="71CE6F94">
      <w:pPr>
        <w:keepNext w:val="0"/>
        <w:keepLines w:val="0"/>
        <w:pageBreakBefore w:val="0"/>
        <w:widowControl w:val="0"/>
        <w:kinsoku/>
        <w:wordWrap/>
        <w:overflowPunct/>
        <w:topLinePunct w:val="0"/>
        <w:autoSpaceDE/>
        <w:autoSpaceDN/>
        <w:bidi w:val="0"/>
        <w:adjustRightInd/>
        <w:snapToGrid/>
        <w:spacing w:after="0" w:line="579" w:lineRule="exact"/>
        <w:ind w:firstLine="0" w:firstLineChars="0"/>
        <w:jc w:val="center"/>
        <w:textAlignment w:val="auto"/>
        <w:outlineLvl w:val="0"/>
        <w:rPr>
          <w:rFonts w:hint="eastAsia" w:ascii="方正小标宋简体" w:hAnsi="方正小标宋简体" w:eastAsia="方正小标宋简体" w:cs="方正小标宋简体"/>
          <w:sz w:val="44"/>
          <w:szCs w:val="44"/>
          <w:highlight w:val="none"/>
          <w:lang w:eastAsia="zh-CN"/>
        </w:rPr>
      </w:pPr>
    </w:p>
    <w:p w14:paraId="6A02BDF6">
      <w:pPr>
        <w:rPr>
          <w:rFonts w:hint="eastAsia" w:ascii="方正小标宋简体" w:hAnsi="方正小标宋简体" w:eastAsia="方正小标宋简体" w:cs="方正小标宋简体"/>
          <w:sz w:val="44"/>
          <w:szCs w:val="44"/>
          <w:highlight w:val="none"/>
          <w:lang w:eastAsia="zh-CN"/>
        </w:rPr>
      </w:pPr>
      <w:r>
        <w:rPr>
          <w:rFonts w:hint="eastAsia" w:ascii="方正小标宋简体" w:hAnsi="方正小标宋简体" w:eastAsia="方正小标宋简体" w:cs="方正小标宋简体"/>
          <w:sz w:val="44"/>
          <w:szCs w:val="44"/>
          <w:highlight w:val="none"/>
          <w:lang w:eastAsia="zh-CN"/>
        </w:rPr>
        <w:br w:type="page"/>
      </w:r>
    </w:p>
    <w:p w14:paraId="45C56BCD">
      <w:pPr>
        <w:keepNext w:val="0"/>
        <w:keepLines w:val="0"/>
        <w:pageBreakBefore w:val="0"/>
        <w:widowControl w:val="0"/>
        <w:kinsoku/>
        <w:wordWrap/>
        <w:overflowPunct/>
        <w:topLinePunct w:val="0"/>
        <w:autoSpaceDE/>
        <w:autoSpaceDN/>
        <w:bidi w:val="0"/>
        <w:adjustRightInd/>
        <w:snapToGrid/>
        <w:spacing w:after="0" w:line="579" w:lineRule="exact"/>
        <w:ind w:firstLine="0" w:firstLineChars="0"/>
        <w:jc w:val="center"/>
        <w:textAlignment w:val="auto"/>
        <w:outlineLvl w:val="0"/>
        <w:rPr>
          <w:rFonts w:hint="eastAsia" w:ascii="方正小标宋简体" w:hAnsi="方正小标宋简体" w:eastAsia="方正小标宋简体" w:cs="方正小标宋简体"/>
          <w:sz w:val="44"/>
          <w:szCs w:val="44"/>
          <w:highlight w:val="none"/>
          <w:lang w:eastAsia="zh-CN"/>
        </w:rPr>
      </w:pPr>
      <w:bookmarkStart w:id="11" w:name="_Toc6516"/>
      <w:r>
        <w:rPr>
          <w:rFonts w:hint="eastAsia" w:ascii="方正小标宋简体" w:hAnsi="方正小标宋简体" w:eastAsia="方正小标宋简体" w:cs="方正小标宋简体"/>
          <w:sz w:val="44"/>
          <w:szCs w:val="44"/>
          <w:highlight w:val="none"/>
          <w:lang w:eastAsia="zh-CN"/>
        </w:rPr>
        <w:t>天津市202</w:t>
      </w:r>
      <w:r>
        <w:rPr>
          <w:rFonts w:hint="eastAsia" w:ascii="方正小标宋简体" w:hAnsi="方正小标宋简体" w:eastAsia="方正小标宋简体" w:cs="方正小标宋简体"/>
          <w:sz w:val="44"/>
          <w:szCs w:val="44"/>
          <w:highlight w:val="none"/>
          <w:lang w:val="en-US" w:eastAsia="zh-CN"/>
        </w:rPr>
        <w:t>5</w:t>
      </w:r>
      <w:r>
        <w:rPr>
          <w:rFonts w:hint="eastAsia" w:ascii="方正小标宋简体" w:hAnsi="方正小标宋简体" w:eastAsia="方正小标宋简体" w:cs="方正小标宋简体"/>
          <w:sz w:val="44"/>
          <w:szCs w:val="44"/>
          <w:highlight w:val="none"/>
          <w:lang w:eastAsia="zh-CN"/>
        </w:rPr>
        <w:t>年版非许可类政务服务事项目录（</w:t>
      </w:r>
      <w:r>
        <w:rPr>
          <w:rFonts w:hint="eastAsia" w:ascii="方正小标宋简体" w:hAnsi="方正小标宋简体" w:eastAsia="方正小标宋简体" w:cs="方正小标宋简体"/>
          <w:sz w:val="44"/>
          <w:szCs w:val="44"/>
          <w:highlight w:val="none"/>
          <w:lang w:val="en-US" w:eastAsia="zh-CN"/>
        </w:rPr>
        <w:t>市级公共服务</w:t>
      </w:r>
      <w:r>
        <w:rPr>
          <w:rFonts w:hint="eastAsia" w:ascii="方正小标宋简体" w:hAnsi="方正小标宋简体" w:eastAsia="方正小标宋简体" w:cs="方正小标宋简体"/>
          <w:sz w:val="44"/>
          <w:szCs w:val="44"/>
          <w:highlight w:val="none"/>
          <w:lang w:eastAsia="zh-CN"/>
        </w:rPr>
        <w:t>事项）</w:t>
      </w:r>
      <w:bookmarkEnd w:id="11"/>
    </w:p>
    <w:p w14:paraId="5E3DCD9A">
      <w:pPr>
        <w:keepNext w:val="0"/>
        <w:keepLines w:val="0"/>
        <w:pageBreakBefore w:val="0"/>
        <w:widowControl w:val="0"/>
        <w:kinsoku/>
        <w:wordWrap/>
        <w:overflowPunct/>
        <w:topLinePunct w:val="0"/>
        <w:autoSpaceDE/>
        <w:autoSpaceDN/>
        <w:bidi w:val="0"/>
        <w:adjustRightInd/>
        <w:snapToGrid/>
        <w:spacing w:after="0" w:line="579" w:lineRule="exact"/>
        <w:ind w:firstLine="0" w:firstLineChars="0"/>
        <w:jc w:val="center"/>
        <w:textAlignment w:val="auto"/>
        <w:outlineLvl w:val="0"/>
        <w:rPr>
          <w:rFonts w:hint="eastAsia" w:ascii="方正小标宋简体" w:hAnsi="方正小标宋简体" w:eastAsia="方正小标宋简体" w:cs="方正小标宋简体"/>
          <w:sz w:val="44"/>
          <w:szCs w:val="44"/>
          <w:highlight w:val="none"/>
          <w:lang w:eastAsia="zh-CN"/>
        </w:rPr>
      </w:pPr>
    </w:p>
    <w:tbl>
      <w:tblPr>
        <w:tblStyle w:val="6"/>
        <w:tblW w:w="151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20"/>
        <w:gridCol w:w="1170"/>
        <w:gridCol w:w="1720"/>
        <w:gridCol w:w="1720"/>
        <w:gridCol w:w="1720"/>
        <w:gridCol w:w="6120"/>
        <w:gridCol w:w="2050"/>
      </w:tblGrid>
      <w:tr w14:paraId="16EAE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600" w:hRule="atLeast"/>
          <w:tblHeader/>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CBEA7">
            <w:pPr>
              <w:keepNext w:val="0"/>
              <w:keepLines w:val="0"/>
              <w:pageBreakBefore w:val="0"/>
              <w:widowControl/>
              <w:suppressLineNumbers w:val="0"/>
              <w:kinsoku/>
              <w:wordWrap/>
              <w:overflowPunct/>
              <w:topLinePunct w:val="0"/>
              <w:autoSpaceDE/>
              <w:autoSpaceDN/>
              <w:bidi w:val="0"/>
              <w:spacing w:after="0"/>
              <w:jc w:val="center"/>
              <w:textAlignment w:val="center"/>
              <w:rPr>
                <w:rFonts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序号</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6DCE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市级行业主管部门</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58DF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事项名称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67F9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子项名称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A054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类型项名称</w:t>
            </w:r>
          </w:p>
        </w:tc>
        <w:tc>
          <w:tcPr>
            <w:tcW w:w="6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A332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设定依据</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BC0B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备注</w:t>
            </w:r>
          </w:p>
        </w:tc>
      </w:tr>
      <w:tr w14:paraId="5F81E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6DF4E">
            <w:pPr>
              <w:keepNext w:val="0"/>
              <w:keepLines w:val="0"/>
              <w:pageBreakBefore w:val="0"/>
              <w:widowControl/>
              <w:suppressLineNumbers w:val="0"/>
              <w:kinsoku/>
              <w:wordWrap/>
              <w:overflowPunct/>
              <w:topLinePunct w:val="0"/>
              <w:autoSpaceDE/>
              <w:autoSpaceDN/>
              <w:bidi w:val="0"/>
              <w:spacing w:after="0"/>
              <w:jc w:val="center"/>
              <w:textAlignment w:val="center"/>
              <w:rPr>
                <w:rFonts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F1BD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市发展改革委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0A0C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公共信用信息修复</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DBEC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568F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DFD7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1.《天津市社会信用条例》（2020年）第6条、第8条；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2.《关于改革调整市发展改革委所属公益类事业单位有关问题的通知》（津党编发〔2019〕80号）。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9C20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07CF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1081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45A0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市发展改革委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4407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信用信息自主申报</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902E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C615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132A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1.《国务院办公厅关于加快推进社会信用体系建设构建以信用为基础的新型监管机制的指导意见》（国办发〔2019〕35号）；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2.《天津市社会信用条例》（2020年）第15条。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43DE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78C2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D9F7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05A2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市发展改革委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8601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信用融资</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5113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C3A3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516D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1.《国家发展改革委银保监会关于深入开展“信易贷”支持中小微企业融资的通知》（发改财金〔2019〕1491号）；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2.《国务院办公厅关于印发加强信用信息共享应用促进中小微企业融资实施方案的通知》（国办发〔2021〕52号）。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2854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82BA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0EF1A">
            <w:pPr>
              <w:keepNext w:val="0"/>
              <w:keepLines w:val="0"/>
              <w:pageBreakBefore w:val="0"/>
              <w:widowControl/>
              <w:suppressLineNumbers w:val="0"/>
              <w:kinsoku/>
              <w:wordWrap/>
              <w:overflowPunct/>
              <w:topLinePunct w:val="0"/>
              <w:autoSpaceDE/>
              <w:autoSpaceDN/>
              <w:bidi w:val="0"/>
              <w:spacing w:after="0"/>
              <w:jc w:val="center"/>
              <w:textAlignment w:val="center"/>
              <w:rPr>
                <w:rFonts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79C4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市发展改革委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88B5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政府投资项目建议书审批</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A430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396B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新办</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A4D6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1.《天津市政府投资管理条例》（2019年）第11条；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2.《天津市政府投资管理条例实施细则》（津发改规〔2020〕10号）第7条、第8条、第9条、第10条；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3.《天津市人民政府关于市级政府投资项目统筹管理的意见》（津政发〔2019〕11号）。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EAC1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C100A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F71B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613E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市发展改革委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3419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政府投资项目建议书审批</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5AEB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7C4B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变更</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033D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1.《天津市政府投资管理条例》（2019年）第11条；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2.《天津市政府投资管理条例实施细则》（津发改规〔2020〕10号）第7条；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3.《天津市人民政府关于市级政府投资项目统筹管理的意见》（津政发〔2019〕11号）。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D72E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481B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4AAA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FB78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市发展改革委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39AA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政府投资项目可行性研究报告审批</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28D9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DB30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新办</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0374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1.《天津市政府投资管理条例》（2019年）第11条；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2.《天津市政府投资管理条例实施细则》（津发改规〔2020〕10号）第7条、第8条、第9条、第10条；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3.《天津市人民政府关于市级政府投资项目统筹管理的意见》（津政发〔2019〕11号）。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961A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EBE0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6936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5A0E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市发展改革委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07F5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政府投资项目可行性研究报告审批</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A7AC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9DDF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变更</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11A1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1.《天津市政府投资管理条例》（2019年）第11条；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2.《天津市政府投资管理条例实施细则》（津发改规〔2020〕10号）第8条、第9条；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3.《天津市人民政府关于市级政府投资项目统筹管理的意见》（津政发〔2019〕11号）。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4F8C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B9FA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C895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7E52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市发展改革委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DF84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政府投资项目初步设计审批</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0BDB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5880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新办</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E689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1.《天津市政府投资管理条例》（2019年）第11条；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2.《天津市政府投资管理条例实施细则》（津发改规〔2020〕10号）第7条、第8条、第9条、第10条；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3.《天津市人民政府关于市级政府投资项目统筹管理的意见》（津政发〔2019〕11号）。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008D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663A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20FB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252A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市发展改革委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CD25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政府投资项目初步设计审批</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F3EE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7FA7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变更</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509B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1.《天津市政府投资管理条例》（2019年）第11条；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2.《天津市政府投资管理条例实施细则》（津发改规〔2020〕10号）第9条、第26条；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3.《天津市人民政府关于市级政府投资项目统筹管理的意见》（津政发〔2019〕11号）。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CE3C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9EAF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E8AE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516E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市教委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3C01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教育领域项目初步设计审核</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2C6F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3430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32FC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《天津市政府投资管理条例实施细则》（津发改规 〔2020〕10号）第10条。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2CD9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F21B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6D9F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E96B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市科技局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E6BA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天津市科普基地申报认定</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0912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E8D69">
            <w:pPr>
              <w:keepNext w:val="0"/>
              <w:keepLines w:val="0"/>
              <w:pageBreakBefore w:val="0"/>
              <w:widowControl/>
              <w:kinsoku/>
              <w:wordWrap/>
              <w:overflowPunct/>
              <w:topLinePunct w:val="0"/>
              <w:autoSpaceDE/>
              <w:autoSpaceDN/>
              <w:bidi w:val="0"/>
              <w:spacing w:after="0"/>
              <w:jc w:val="center"/>
              <w:rPr>
                <w:rFonts w:hint="eastAsia" w:ascii="宋体" w:hAnsi="宋体" w:eastAsia="宋体" w:cs="宋体"/>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E434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《天津市科普基地认定管理办法》（津科规〔2022〕6号）第3条。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D203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96C1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FB80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B35B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市工业和信息化局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6996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天津市中小企业公共服务示范平台认定</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0CFFF">
            <w:pPr>
              <w:keepNext w:val="0"/>
              <w:keepLines w:val="0"/>
              <w:pageBreakBefore w:val="0"/>
              <w:widowControl/>
              <w:kinsoku/>
              <w:wordWrap/>
              <w:overflowPunct/>
              <w:topLinePunct w:val="0"/>
              <w:autoSpaceDE/>
              <w:autoSpaceDN/>
              <w:bidi w:val="0"/>
              <w:spacing w:after="0"/>
              <w:jc w:val="center"/>
              <w:rPr>
                <w:rFonts w:hint="eastAsia" w:ascii="宋体" w:hAnsi="宋体" w:eastAsia="宋体" w:cs="宋体"/>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E5369">
            <w:pPr>
              <w:keepNext w:val="0"/>
              <w:keepLines w:val="0"/>
              <w:pageBreakBefore w:val="0"/>
              <w:widowControl/>
              <w:kinsoku/>
              <w:wordWrap/>
              <w:overflowPunct/>
              <w:topLinePunct w:val="0"/>
              <w:autoSpaceDE/>
              <w:autoSpaceDN/>
              <w:bidi w:val="0"/>
              <w:spacing w:after="0"/>
              <w:jc w:val="center"/>
              <w:rPr>
                <w:rFonts w:hint="eastAsia" w:ascii="宋体" w:hAnsi="宋体" w:eastAsia="宋体" w:cs="宋体"/>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03FB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《天津市工业和信息化局天津市财政局关于印发天津市中小企业公共服务示范平台认定和奖励管理办法的通知》（津工信规〔2019〕5号）第3条。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DAD2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55D3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D4A3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9BC6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市工业和信息化局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797B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天津市小型微型企业创业创新示范基地认定</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66399">
            <w:pPr>
              <w:keepNext w:val="0"/>
              <w:keepLines w:val="0"/>
              <w:pageBreakBefore w:val="0"/>
              <w:widowControl/>
              <w:kinsoku/>
              <w:wordWrap/>
              <w:overflowPunct/>
              <w:topLinePunct w:val="0"/>
              <w:autoSpaceDE/>
              <w:autoSpaceDN/>
              <w:bidi w:val="0"/>
              <w:spacing w:after="0"/>
              <w:jc w:val="center"/>
              <w:rPr>
                <w:rFonts w:hint="eastAsia" w:ascii="宋体" w:hAnsi="宋体" w:eastAsia="宋体" w:cs="宋体"/>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FD4A9">
            <w:pPr>
              <w:keepNext w:val="0"/>
              <w:keepLines w:val="0"/>
              <w:pageBreakBefore w:val="0"/>
              <w:widowControl/>
              <w:kinsoku/>
              <w:wordWrap/>
              <w:overflowPunct/>
              <w:topLinePunct w:val="0"/>
              <w:autoSpaceDE/>
              <w:autoSpaceDN/>
              <w:bidi w:val="0"/>
              <w:spacing w:after="0"/>
              <w:jc w:val="center"/>
              <w:rPr>
                <w:rFonts w:hint="eastAsia" w:ascii="宋体" w:hAnsi="宋体" w:eastAsia="宋体" w:cs="宋体"/>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0DF8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《天津市小型微型企业创业创新示范基地建设管理暂行办法》（津中小企规〔2016〕3号）第2条。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A1AB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8320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E84A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8F94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E804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外省市户口迁入</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F097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工作调动户口迁移</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23D3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D445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《中华人民共和国户口登记条例》（主席令第1号，1958年）第10条、第13条。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F037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F925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257B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F857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A340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小客车高峰预约</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3A4B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0711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078B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1.《天津市道路交通安全若干规定》（2020年）第48条；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2.《天津市公安局关于继续实施机动车限行交通管理措施的通告》。</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246F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7DE1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291AD">
            <w:pPr>
              <w:keepNext w:val="0"/>
              <w:keepLines w:val="0"/>
              <w:pageBreakBefore w:val="0"/>
              <w:widowControl/>
              <w:suppressLineNumbers w:val="0"/>
              <w:kinsoku/>
              <w:wordWrap/>
              <w:overflowPunct/>
              <w:topLinePunct w:val="0"/>
              <w:autoSpaceDE/>
              <w:autoSpaceDN/>
              <w:bidi w:val="0"/>
              <w:spacing w:after="0"/>
              <w:jc w:val="center"/>
              <w:textAlignment w:val="center"/>
              <w:rPr>
                <w:rFonts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248A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868C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事故证据材料查阅</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941A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32BB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D33F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《关于下发〈“我为群众办实事”公安交管12项便利措施实施细则〉的通知》（公交管〔2021〕117 号）第12项。</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9A55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0A3C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C468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6AFE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7B2C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残疾人出行通</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E59B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460E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7E1E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1.《天津市道路交通安全若干规定》（2020年）第48条；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2.《天津市公安局关于继续实施机动车限行交通管理措施的通告》。</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4077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0079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1E3A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7CA3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641A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城市货车通行码申领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8DC4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0600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848B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1.《天津市道路交通安全若干规定》（2020年）第48条；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2.《关于结合党史学习教育“我为群众办实事”实践活动推出公安交管12项便利措施的通知》（公交管〔2021〕81号）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EE32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4B25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8471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A1E8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F591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驾驶证记分查询</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981A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5F46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B218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《中华人民共和国道路交通安全法实施条例》（国务院令第405号，2017年修订）第23条。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23A7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28D0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8FC4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0D23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1494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机动车驾驶证延期换证</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B628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454E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263D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1.《机动车驾驶证申领和使用规定》（公安部令第172号，2024年修订）第75条；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2.《机动车驾驶证业务工作规范》（公交管〔2022〕73号）第88条。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8D08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0AB6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A2A6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EEF1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9DFF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机动车驾驶证延期审验</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C80F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F495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A2EA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1.《机动车驾驶证申领和使用规定》（公安部令第172号，2024年修订）第75条；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2.《机动车驾驶证业务工作规范》（公交管〔2022〕73号）第88条。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19E6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29A6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655D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416C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ADFD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机动车驾驶人延期提交身体证明</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5EE7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82CD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FCFC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1.《机动车驾驶证申领和使用规定》（公安部令第172号，2024年修订）第75条；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2.《机动车驾驶证业务工作规范》（公交管〔2022〕73号）第88条。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524F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05EB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9359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B839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7921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机动车驾驶人提交身体条件证明</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706D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E4A4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A702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1.《机动车驾驶证申领和使用规定》（公安部令第172号，2024年修订）第74条；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2.《机动车驾驶证业务工作规范》（公交管〔2022〕73号）第87条。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B52A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8040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2361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F551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ED80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驾驶人审验</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E178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E013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80AA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1.《机动车驾驶证申领和使用规定》（公安部令第172号，2024年修订）第72条；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2.《机动车驾驶证业务工作规范》（公交管〔2022〕73号）第79条、第81条。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5BDE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3DDA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65C9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E20B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0A17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在用车预选机动车号牌</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3D52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3837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异地转〈迁〉入预选机动车号牌</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FEFF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1.《机动车驾驶证申领和使用规定》（公安部令第172号，2024年修订）第43条；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2.《机动车驾驶证业务工作规范》（公交管〔2022〕73号）第57条；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7589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C39E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6461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2C05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84DF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在用车预选机动车号牌</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7DB4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EE36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本地二手车过户预选机动车号牌</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F41B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1.《机动车驾驶证申领和使用规定》（公安部令第172号，2024年修订）第43条；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2.《机动车驾驶证业务工作规范》（公交管〔2022〕73号）第57条；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E145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786F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4EDE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71EC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C205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新车注册登记预选机动车号牌</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9F1D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0A8C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79BA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1.《机动车驾驶证申领和使用规定》（公安部令第172号，2024年修订）第43条；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2.《机动车驾驶证业务工作规范》（公交管〔2022〕73号）第57条；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179E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E839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B4C4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7EAA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FA67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机动车检验预约</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962D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100D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99A6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1.《机动车登记规定》（公安部令第164号，2021年）第54条；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2.《机动车登记工作规范》（公交管〔2022〕75 号）第70条；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3.《关于深化机动车检验制度改革优化车检服务工作的意见》（公交管〔2022〕295 号）第7条。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58A2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5101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8AD8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49DD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EF1D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查询机动车档案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F383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B516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52B9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《机动车登记工作规范》（公交管〔2022〕75 号）第100条。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9C8F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4C8B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5CF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5CA3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2813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机动车所有人联系方式变更备案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EC05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E736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05E3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1.《机动车登记规定》（公安部令第164号，2021年）第23条；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2.《机动车登记工作规范》（公交管〔2022〕75 号）第21条。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9F41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CEAC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BF7F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8D0A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EA30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机动车驾驶人联系方式变更备案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0AAA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4714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7467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1.《机动车驾驶证申领和使用规定》（公安部令第172号，2024年修订）第81条；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2.《机动车驾驶证业务工作规范》（公交管〔2022〕73号）第113条。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CAA7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E725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DE90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0C7E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2B27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补领机动车号牌</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93BD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FEAD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289D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1.《机动车登记规定》（公安部令第164号，2021年）第51条；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2.《机动车登记工作规范》（公交管〔2022〕75 号）第65条。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A9FE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1A78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F6B6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79DB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95F5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补领机动车检验合格标志</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463E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BC0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9605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1.《机动车登记规定》（公安部令第164号，2021年）第57条；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2.《机动车登记工作规范》（公交管〔2022〕75 号）第72条。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EE30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67E0D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0589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FBB2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C8D1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换领机动车检验合格标志</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559A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7567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DA2A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1.《机动车登记规定》（公安部令第164号，2021年）第57条；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2.《机动车登记工作规范》（公交管〔2022〕75 号）第72条。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B6AB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EC96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2B85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B29C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D841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补领机动车行驶证</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676F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46E3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4496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1.《机动车登记规定》（公安部令第164号，2021年）第52条；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2.《机动车登记工作规范》（公交管〔2022〕75 号）第65条。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61E7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0E67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C744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5900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A805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换领机动车行驶证（破损、签注满）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3B94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80D3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B512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1.《机动车登记规定》（公安部令第164号，2021年）第52条；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2.《机动车登记工作规范》（公交管〔2022〕75 号）第65条。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4C05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661E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4DB7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A071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315E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换领机动车号牌（破损、褪色）</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BE36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7A52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1538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1.《机动车登记规定》（公安部令第164号，2021年）第51条；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2.《机动车登记工作规范》（公交管〔2022〕75 号）第65条。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4FB6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7A1E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9439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EFA7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03C0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机动车转籍申请</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920D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BB82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5DC1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1.《机动车登记规定》（公安部令第164号，2021年）第18条；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2.《机动车登记工作规范》（公交管〔2022〕75 号）第15条。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1B56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7A6A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A4B7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6A01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915C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备案非本人机动车</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0E30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8D67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453D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《互联网交通管理业务工作规范》（公交管〔2020〕162 号）第19条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D107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CDD4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7282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FC53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4A8A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驾驶证电子版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7BFE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D033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268F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1.《机动车驾驶证申领和使用规定》（公安部令第172号，2024年修订）第61条；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2.《机动车驾驶证业务工作规范》（公交管〔2022〕73号）第75条。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8C01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094A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A29E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135E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4ADD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行驶证电子版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148E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AA7D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66D2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1.《机动车登记规定》（公安部令第164号，2021年）第9条；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2.《公安部推出8项公安交管便民利企改革新措施更好服务群众美好交通出行》。</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9AD3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A3B2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2E72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06F6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37D3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驾驶证信息查询</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FC1E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55ED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930D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1.《机动车驾驶证申领和使用规定》（公安部令第172号，2024年修订）第3条；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2.《机动车驾驶证业务工作规范》（公交管〔2022〕73号）第125条。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5E75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187F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70C8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0B8F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6285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机动车信息查询</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F3F8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89E1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6767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1.《机动车登记规定》（公安部令第164号，2021年）第3条；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2.《机动车登记工作规范》（公交管〔2022〕75 号）第34条。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9868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DFBCD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90A8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57BE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7D79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机动车驾驶人安全驾驶记录查询</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6DA1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4CD1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ACB8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《关于下发〈深化公安交管“放管服”改革优化营商环境12项措施实施细则〉的通知》（公交管〔2020〕308号）第十一项措施</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1C50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815B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9507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A59B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5EFD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保安培训单位备案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F48F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B186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1C87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《保安服务管理条例》（国务院令第564号，2022年修订）第34条。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03D7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440A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ED5A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36E5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FC6D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外省市保安服务公司在津开展保安服务项目备案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1B29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735A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3F4C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《保安服务管理条例》（国务院令第564号，2022年修订）第23条。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5DED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5431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1437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8C46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2C82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查询出入境记录</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F3B8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个人自助查询</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4042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F698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《公安机关查询出入境记录工作规定》（公境〔2011〕3224号）第7条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8813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14F6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8650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F782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A534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查询出入境记录</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E738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公安机关开具证明</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847D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AA96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《公安机关查询出入境记录工作规定》（公境〔2011〕3224号）第7条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9EEC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1652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A0AF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A9F8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70B8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港澳商务登记备案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2D47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港澳商务业务往来</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26DE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32AE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1.《中华人民共和国出境入境管理法》（主席令第57号，2012年）第10条；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2.《中国公民因私事往来香港地区或者澳门地区的暂行管理办法》（1980年）第8条。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59CD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DCF6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2AC6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5C95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B7AE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港澳商务登记备案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9FC2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赴港澳投资（ODI）</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6ABF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16A9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1.《中华人民共和国出境入境管理法》（主席令第57号，2012年）第10条；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2.《中国公民因私事往来香港地区或者澳门地区的暂行管理办法》（1980年）第8条。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F795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65354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911D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FC94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7A1A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港澳商务登记备案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F2F0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港澳在津投资（FDI）</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D51A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BD62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1.《中华人民共和国出境入境管理法》（主席令第57号，2012年）第10条；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2.《中国公民因私事往来香港地区或者澳门地区的暂行管理办法》（1980年）第8条。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302C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C20F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8AC4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79F4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68EF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外国人开具护照报失证明</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CAA1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BE1D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FC72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1.《中华人民共和国出境入境管理法》（主席令第57号，2012年）第35条、第67条；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2.《中华人民共和国外国人入境出境管理条例》（国务院令第637号，2013年）第11条、第23条、第34条。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359D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DAD5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98A5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5EAE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0CF5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留学生实习签注备案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CE7A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5A9E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0522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1.《中华人民共和国出境入境管理法》（主席令第57号，2012年）第42条；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2.《中华人民共和国外国人入境出境管理条例》（国务院令第637号，2013年）第22条。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9453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EA9AD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EEE1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094C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5BC3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境外人员临时住宿登记互联网自助申报</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45D2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5FE0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08EA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《中华人民共和国出境入境管理法》（主席令第57号，2012年）第39条。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8137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6E72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F437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F3DF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F2EA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外国人无犯罪记录查询</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FF5F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7E37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0FFD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《公安部关于印发〈公安机关办理犯罪记录查询工作规定〉的通知》（公通字〔2021〕19号）第5条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0E9A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D09F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FF37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5637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876B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网络安全等级保护定级备案审核</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C9E8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DD0A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系统备案</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7E87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1.《中华人民共和国网络安全法》（主席令第53号，2016年）第21条；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2.《信息安全等级保护管理办法》（公通字〔2007〕43号）第15条。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96EC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A34F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9E22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0ADF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8FDC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网络安全等级保护定级备案审核</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8967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75DD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系统撤销</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EBFE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1.《中华人民共和国网络安全法》（主席令第53号，2016年）第21条；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2.《信息安全等级保护管理办法》（公通字〔2007〕43号）第15条。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F977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F457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D107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3371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FFD1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网络安全等级保护定级备案审核</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BA3E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C693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数据变更</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A681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1.《中华人民共和国网络安全法》（主席令第53号，2016年）第21条；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2.《信息安全等级保护管理办法》（公通字〔2007〕43号）第15条。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C7C0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68C8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BF39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8ADD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085A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网络安全等级保护定级备案审核</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0429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42FD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管辖地变更</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0378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1.《中华人民共和国网络安全法》（主席令第53号，2016年）第21条；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2.《信息安全等级保护管理办法》（公通字〔2007〕43号）第15条。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7EC8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0F8A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6F93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0B7C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7D42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网络安全等级保护定级备案审核</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DF96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9C1E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主体单位申请</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2437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1.《中华人民共和国网络安全法》（主席令第53号，2016年）第21条；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2.《信息安全等级保护管理办法》（公通字〔2007〕43号）第15条。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4491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667A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4CE8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8B77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53D6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客运出租汽车治安备案（含巡游出租汽车和网络预约出租汽车）</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FB97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经营单位治安备案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9897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5C82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1.《天津市公共交通治安管理条例》（2004年修订）第5条、第24条；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2.《天津市公安局关于贯彻实施〈天津市公共交通治安管理条例〉有关问题的通知》（津公共〔2005〕27号） 。</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29A6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6170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E5D4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8A86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B36E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客运出租汽车治安备案（含巡游出租汽车和网络预约出租汽车）</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50E7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从业人员治安备案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EF8E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7EE4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1.《天津市公共交通治安管理条例》（2004年修订）第5条、第24条；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2.《天津市公安局关于贯彻实施〈天津市公共交通治安管理条例〉有关问题的通知》（津公共〔2005〕27号） 。</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D93D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8B2A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0FB8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794F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BBFF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客运出租汽车治安备案（含巡游出租汽车和网络预约出租汽车）</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6AA9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运营车辆治安备案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40DF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D9CF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1.《天津市公共交通治安管理条例》（2004年修订）第5条、第24条；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2.《天津市公安局关于贯彻实施〈天津市公共交通治安管理条例〉有关问题的通知》（津公共〔2005〕27号） 。</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DDCD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6183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8A0C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AF96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9E0B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城市轨道客运列车治安备案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0A51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经营单位治安备案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3CEC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D58E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1.《天津市公共交通治安管理条例》（2004年修订）第5条、第24条；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2.《天津市公安局关于贯彻实施〈天津市公共交通治安管理条例〉有关问题的通知》（津公共〔2005〕27号） 。</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4DEE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F0C7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69FC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F5E3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4D08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城市轨道客运列车治安备案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8A2C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轨道车站治安备案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9D11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96BB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1.《天津市公共交通治安管理条例》（2004年修订）第5条、第24条；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2.《天津市公安局关于贯彻实施〈天津市公共交通治安管理条例〉有关问题的通知》（津公共〔2005〕27号） 。</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55EC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D0F2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16A7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5828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5B53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城市轨道客运列车治安备案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A464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从业人员治安备案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6BBF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15A2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1.《天津市公共交通治安管理条例》（2004年修订）第5条、第24条；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2.《天津市公安局关于贯彻实施〈天津市公共交通治安管理条例〉有关问题的通知》（津公共〔2005〕27号） 。</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87F2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DDCF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5F33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441F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C77E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城市轨道客运列车治安备案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D036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运营车辆治安备案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2756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9B40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1.《天津市公共交通治安管理条例》（2004年修订）第5条、第24条；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2.《天津市公安局关于贯彻实施〈天津市公共交通治安管理条例〉有关问题的通知》（津公共〔2005〕27号） 。</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016E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7EDD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3D0C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2BA6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36B0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公共汽车治安备案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DC4A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经营单位治安备案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6A90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DD71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1.《天津市公共交通治安管理条例》（2004年修订）第5条、第24条；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2.《天津市公安局关于贯彻实施〈天津市公共交通治安管理条例〉有关问题的通知》（津公共〔2005〕27号） 。</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39C1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28EB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C346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5537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5E33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公共汽车治安备案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DA66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公交场站治安备案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A164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BA48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1.《天津市公共交通治安管理条例》（2004年修订）第5条、第24条；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2.《天津市公安局关于贯彻实施〈天津市公共交通治安管理条例〉有关问题的通知》（津公共〔2005〕27号） 。</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FBC3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EEDE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F164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F353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444B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公共汽车治安备案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F6E3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从业人员治安备案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3003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D386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1.《天津市公共交通治安管理条例》（2004年修订）第5条、第24条；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2.《天津市公安局关于贯彻实施〈天津市公共交通治安管理条例〉有关问题的通知》（津公共〔2005〕27号） 。</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834C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4491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8BDF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0C3A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CE08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公共汽车治安备案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5B08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运营车辆治安备案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96EC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55A5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1.《天津市公共交通治安管理条例》（2004年修订）第5条、第24条；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2.《天津市公安局关于贯彻实施〈天津市公共交通治安管理条例〉有关问题的通知》（津公共〔2005〕27号） 。</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DEAD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F65A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7F6D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6DDB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AA37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客运长途汽车治安备案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DC98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经营单位治安备案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B912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2C6A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1.《天津市公共交通治安管理条例》（2004年修订）第5条、第24条；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2.《天津市公安局关于贯彻实施〈天津市公共交通治安管理条例〉有关问题的通知》（津公共〔2005〕27号） 。</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2BA6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4AAE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F744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F4B7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AED5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客运长途汽车治安备案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C82D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长途场站治安备案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F58D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5ED0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1.《天津市公共交通治安管理条例》（2004年修订）第5条、第24条；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2.《天津市公安局关于贯彻实施〈天津市公共交通治安管理条例〉有关问题的通知》（津公共〔2005〕27号） 。</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5346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4EDD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07DC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24AC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7694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客运长途汽车治安备案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6C08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从业人员治安备案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3B6C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328E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1.《天津市公共交通治安管理条例》（2004年修订）第5条、第24条；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2.《天津市公安局关于贯彻实施〈天津市公共交通治安管理条例〉有关问题的通知》（津公共〔2005〕27号） 。</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096F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4E8F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9485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49FE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18CF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客运长途汽车治安备案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A78C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运营车辆治安备案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3A50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02D2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1.《天津市公共交通治安管理条例》（2004年修订）第5条、第24条；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2.《天津市公安局关于贯彻实施〈天津市公共交通治安管理条例〉有关问题的通知》（津公共〔2005〕27号） 。</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F59F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CFF9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3C48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E600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1A92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被监管人员律师会见网上预约</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147E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7892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79A6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《看守所依法保障律师会见通信权利工作规范》（公监管〔2025〕193号）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7DF5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BA5D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B26D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F028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2B53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技防系统工程备案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05BC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4FE2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B7CD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《天津市安全技术防范管理条例》（2018年修正）第6条。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105E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F20A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2322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E7FE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市公安局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DD3A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安全技术防范系统设计、安装、维修企业备案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FA9A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8265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7877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《天津市安全技术防范管理条例》（2018年修正）第12条。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EED3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EEFF9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B610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5366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市民政局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92D0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城市生活无着的流浪乞讨人员救助管理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C569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1472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B008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1.《城市生活无着的流浪乞讨人员救助管理办法》（国务院令第381号，2003年）第2条、第3条、第14条；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2.《城市生活无着的流浪乞讨人员救助管理办法实施细则》（民政部令第24号，2003年）第22条。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D2BC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0F23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885E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7AB3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市民政局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6AB4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涉外、涉华侨和涉港澳台补领婚姻登记证</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3687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涉外、涉华侨和涉港澳台补领结婚登记证</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CEBE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60E1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1.《婚姻登记条例》（国务院令第387号，2025年修订）第21条；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2.《婚姻登记工作规范》（民发〔2015〕230号）第7章。</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A581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0E91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F5DA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957D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市民政局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0CDA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涉外、涉华侨和涉港澳台补领婚姻登记证</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E498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涉外、涉华侨和涉港澳台补领婚姻离婚登记证</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FB18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96D4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1.《婚姻登记条例》（国务院令第387号，2025年修订）第21条；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2.《婚姻登记工作规范》（民发〔2015〕230号）第7章。</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8E89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C573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A44E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B0CB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市民政局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0C2A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殡葬服务管理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B6C6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节地生态安葬奖补审核</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A224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9F7D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《天津市民政局天津市财政局关于开展节地生态安葬奖补工作的通知》（津民发</w:t>
            </w:r>
            <w:r>
              <w:rPr>
                <w:rFonts w:hint="eastAsia" w:ascii="宋体" w:hAnsi="宋体" w:eastAsia="宋体" w:cs="宋体"/>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2019</w:t>
            </w:r>
            <w:r>
              <w:rPr>
                <w:rFonts w:hint="eastAsia" w:ascii="宋体" w:hAnsi="宋体" w:eastAsia="宋体" w:cs="宋体"/>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44号）全文。</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E447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E079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2EE9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B7A8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市人社局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FE6B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技能人员职业资格管理服务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126B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更正职业资格证书信息申请</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BDDB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52F6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1.《关于做好职业资格证书查询系统建设工作的通知》（人社厅发〔2009〕44号）；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2.《职业资格证书网上查询管理办法（试行）》第8条。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0AF4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68E9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7D74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5FA7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市人社局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A29A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流动人员人事档案管理服务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CEC5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档案的接收和转递</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62E6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65CBF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1.《人力资源市场暂行条例》（国务院令第700号，2018年）第15条；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2.《流动人员人事档案管理服务规定》（人社部发〔2021〕112号）；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3.《中共中央组织部人力资源社会保障部等五部门关于进一步加强流动人员人事档案管理服务工作的通知》（人社部发〔2014〕90号）第3条。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A606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5900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3DF9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7C10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市人社局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8788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流动人员人事档案管理服务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570F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档案材料的搜集、鉴别和归档</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A0CF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8CDA21">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83BA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C2B8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6B35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A23A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市人社局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4964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流动人员人事档案管理服务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CA05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依据档案记载出具相关证明</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1791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4B349A">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63BA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8F96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1AAE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B6A4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市人社局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776B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流动人员人事档案管理服务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81BA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提供档案查（借）阅服务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C221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D6D5BE">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077F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C588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1E00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F679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市人社局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251F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流动人员人事档案管理服务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DDD3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提供政审（考察）服务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043E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460A49">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A852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BD57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6E47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2E53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市人社局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4A13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就业信息服务（就业政策法规咨询）</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ED0C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7824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7F93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1.《中华人民共和国就业促进法》（2015年修订）第35条；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2.《人力资源市场暂行条例》（国务院令第700号，2018年）第15条；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3.《就业服务与就业管理规定》（劳动和社会保障部令第28号，2015年修订）第25条。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2186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0B63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76BC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3486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市人社局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5326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职业介绍、职业指导和创业开业指导</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5BB2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职业介绍</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4A95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67E15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1.《中华人民共和国就业促进法》（2015年修订）第35条；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2.《人力资源市场暂行条例》（国务院令第700号，2018年）第15条；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3.《就业服务与就业管理规定》（劳动和社会保障部令第28号，2015年修订）第26、27条。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4A67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5659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5007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8DBC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市人社局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1A93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职业介绍、职业指导和创业开业指导</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AAE9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职业指导</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3E31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18F0A4">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4C1C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8DAD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B77B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9A9A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市人社局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22FE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公共就业服务专项活动</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680D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9B48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F1FF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1.《关于进一步加强公共就业服务体系建设的指导意见》（人社部发〔2009〕116号）第6条；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2.《关于进一步完善公共就业服务体系有关问题的通知》（人社部发〔2012〕103号）第7条；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3.《天津市就业促进条例》（2009年）第26条。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5220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4961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F902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A650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市人社局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42E0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就业失业登记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0349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失业登记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4136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06B28">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1.《中华人民共和国就业促进法》（2015年修订）第35条；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2.《就业服务与就业管理规定》（劳动和社会保障部令第28号，2015年修订）第61、62条；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3.《天津市就业促进条例》（津人发〔2009〕3号）第19条；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4.《市人社局关于进一步规范就失业登记管理有关问题的通知》（津人社办发〔2024〕18号）。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86FD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0815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2AD2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D269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市人社局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03E1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就业失业登记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29AF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就业登记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07A2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2C1C1">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1.《中华人民共和国就业促进法》（2015年修订）第35条；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2.《就业服务与就业管理规定》（劳动和社会保障部令第28号，2015年修订）第61、62条；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3.《天津市就业促进条例》（津人发〔2009〕3号）第19条；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4.《市人社局关于进一步规范就失业登记管理有关问题的通知》（津人社办发〔2024〕18号）。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3201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E0D4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84D8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7743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市人社局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6E68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就业失业登记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4F2F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《就业创业证》申领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781B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22ADD">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1.《中华人民共和国就业促进法》（2015年修订）第35条；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2.《就业服务与就业管理规定》（劳动和社会保障部令第28号，2015年修订）第61、62条；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3.《天津市就业促进条例》（津人发〔2009〕3号）第19条；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4.《市人社局关于进一步规范就失业登记管理有关问题的通知》（津人社办发〔2024〕18号）。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E79C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D49D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CEFC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1626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市人社局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32A8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就业失业登记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93DF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就业创业证查询、核验</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DB65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62D6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1.《中华人民共和国就业促进法》（2015年修订）第35条；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2.《就业服务与就业管理规定》（劳动和社会保障部令第28号，2015年修订）第61条；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3.《天津市就业促进条例》（津人发〔2009〕3号）第19条；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4.《市人社局关于进一步规范就失业登记管理有关问题的通知》（津人社办发〔2024〕18号）。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234A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4BB6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2229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249A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市人社局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EFE6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劳动人事争议调解仲裁</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44D7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劳动人事争议调解申请</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D16A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5707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《中华人民共和国劳动争议调解仲裁法》（主席令第80号，2007年）第5条。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ED45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45DAF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452B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C6FD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市人社局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6190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劳动人事争议调解仲裁</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8009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劳动人事争议仲裁申请</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0315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0133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《中华人民共和国劳动争议调解仲裁法》（主席令第80号，2007年）第5条。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981D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B605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353C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614B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市人社局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3E2D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居住证积分受理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2E4F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B483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05D4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1.《天津市居住证管理办法》（津政规〔2021〕6号）第5章、第6章；</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2.《天津市居住证积分管理实施细则》（津人社规字〔2021〕15号）；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3.《天津市居住证积分指标及分值表》（津发改社会规〔2021〕13号）；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4.《市发展改革委市人社局关于调整〈天津市居住证积分指标及分值表〉相关指标分值的通知》（津发改社会规〔2022〕4号）。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AA6D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居住证持有人积分落户市级受理点设在市政务服务中心。滨海新区受理点设在滨海新区政务服务中心。</w:t>
            </w:r>
          </w:p>
        </w:tc>
      </w:tr>
      <w:tr w14:paraId="47CD7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0A81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8709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市人社局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0DEF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一次性退休补贴（高级专家提高退休费比例）</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0706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F693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0EF1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1.《关于延长高级专家，部分骨干教师、医生、科技人员离、退休年龄的几点意见》（津政发</w:t>
            </w:r>
            <w:r>
              <w:rPr>
                <w:rFonts w:hint="eastAsia" w:ascii="宋体" w:hAnsi="宋体" w:eastAsia="宋体" w:cs="宋体"/>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1984</w:t>
            </w:r>
            <w:r>
              <w:rPr>
                <w:rFonts w:hint="eastAsia" w:ascii="宋体" w:hAnsi="宋体" w:eastAsia="宋体" w:cs="宋体"/>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49号）第4条；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2.《中共天津市委宣传部、天津市人事局关于我市哲学社会科学优秀成果奖获奖人员退休待遇有关问题的通知》（津人工</w:t>
            </w:r>
            <w:r>
              <w:rPr>
                <w:rFonts w:hint="eastAsia" w:ascii="宋体" w:hAnsi="宋体" w:eastAsia="宋体" w:cs="宋体"/>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2004</w:t>
            </w:r>
            <w:r>
              <w:rPr>
                <w:rFonts w:hint="eastAsia" w:ascii="宋体" w:hAnsi="宋体" w:eastAsia="宋体" w:cs="宋体"/>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8号）第3条；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3.《市人力社保局市财政局关于对机关事业单位养老保险制度改革前获得劳模称号等人员》（津人社局发</w:t>
            </w:r>
            <w:r>
              <w:rPr>
                <w:rFonts w:hint="eastAsia" w:ascii="宋体" w:hAnsi="宋体" w:eastAsia="宋体" w:cs="宋体"/>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2017</w:t>
            </w:r>
            <w:r>
              <w:rPr>
                <w:rFonts w:hint="eastAsia" w:ascii="宋体" w:hAnsi="宋体" w:eastAsia="宋体" w:cs="宋体"/>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101号）第3条。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68AE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8E70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5F7B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C755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市人社局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B425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工伤保险服务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AEDD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劳动能力再次鉴定申请</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BFFA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8EAC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1.《工伤职工劳动能力鉴定管理办法》（人力资源和社会保障部令第21号，2014年）第16条；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2.《工伤保险条例》（国务院令第586号，2010年）第26条。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1A77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3BE0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E435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7FE1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市人社局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B5BE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事业单位人事管理服务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DC8C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事业单位人事管理备案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A727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2394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1.《事业单位人事管理条例》（国务院令第652号，2014年）第7条；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2.《人事部关于印发〈事业单位岗位设置管理试行办法〉的通知》（国人部发〔2006〕70号）第25条；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3.《人事部关于印发〈《事业单位岗位设置管理试行办法》实施意见〉的通知》（国人部发〔2006〕87号）第30、31、32、33、34条；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4.《事业单位公开招聘人员暂行规定》（人事部令第6号，2005年）第13、24条；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5.《市委组织部市人力社保局关于进一步完善事业单位公开招聘工作的通知》（津人社局发〔2017〕37号）第1、2条。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ECC7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B38B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B498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7FB7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市人社局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FECF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事业单位人事管理服务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69A6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事业单位工作人员申诉、再申诉办理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2B78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79B9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1.《事业单位人事管理条例》（国务院令第652号，2014年）第38条；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2.《事业单位工作人员处分规定》（人社部发〔2023〕58号）第34条；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3.《中共中央组织部人力资源社会保障部关于印发〈事业单位工作人员申诉规定〉的通知》（人社部发〔2014〕45号）第7、8、9条。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A188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8B85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5EAA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F18C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市人社局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A5BB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专业技术人员管理服务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08E1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职称申报评审及证书管理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C5B5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3EA4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《关于印发〈专业技术资格评定试行办法〉的通知》（人职发〔1994〕14号）第4条、第10条、第19条。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2DD3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DA0C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3C74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9453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市人社局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C11A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专业技术人员管理服务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2871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职称评审委员会备案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CB5F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6C00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1.《关于深化职称制度改革的意见》（中办发〔2016〕77号）第13条；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2.《职称评审管理暂行规定》（人社部令第40号，2019年）第2章；</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3.《市人社局关于印发〈天津市职称评审管理暂行办法〉的通知》（津人社规字〔2019〕4号）第2章。</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4FFE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B979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8CCE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5C5A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市人社局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CF51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专业技术人员管理服务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B692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博士后设站申报</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84C9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C2AD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1.《博士后管理工作规定》（国人部发〔2006〕149号）第8、12条；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2.《人力资源社会保障部 全国博士后管委会关于进一步加强企业博士后科研工作站建设的通知》（人社部发〔2021〕88号）。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9801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57A6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B280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B48C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市人社局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8A3B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专业技术人员管理服务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B263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博士后进出站</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28B4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5C13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1.《全国博士后管委会办公室关于改进博士后进出站有关工作的通知》（博管办〔2018〕121号）。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2.《中共中央组织部 人力资源社会保障部等7部门关于加强和改进新时代博士后工作的意见》（人社部发〔2022〕91号）。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3276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FD43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57B6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F7BD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市人社局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21F2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人社政策信息发布</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85C1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FD02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1659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1.《人力资源市场暂行条例》（国务院令第700号，2018年）第15条；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2.《中华人民共和国就业促进法》（2015年修正）第35条；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3.《就业服务与就业管理规定》（劳动和社会保障部令第28号，2015年修订）第25条。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3FA5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0DE2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2DD1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0888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市人社局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CF98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创业服务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97E7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创业担保贷款申请</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8CBF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7BB0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《市人社局市财政局中国人民银行天津市分行关于印发〈天津市创业担保贷款管理办法〉的通知》（津人社局发〔2024〕2号）。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1158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3D74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C9FB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E467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市人社局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7B8A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高校毕业生就业服务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523D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求职创业补贴申领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7169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1C30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《市人社局市教委市财政局关于做好求职创业补贴发放工作的通知》（津人社办发〔2019〕122号）。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F2B7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8083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1D25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6A87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市人社局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30FE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天津市专业技术职务任职资格证书发放</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F72E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FBA6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D7AD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《市人社局关于专业技术职务任职资格电子证书管理有关问题的通知》（津人社规字〔2020〕2号）。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F18E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DA47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733B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C1F5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市人社局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6131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全国专业技术人员职业资格考试报名</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4AF7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1278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8A6B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1.《中华人民共和国建筑法》（主席令第91号，2019年修正）第14条；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2.《建设工程勘察设计管理条例》（国务院令第293号，2017年修订）第9条；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3.《中华人民共和国注册建筑师条例》（国务院令第184号，2019年修订）；</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4.《关于印发〈注册设备监理师执业资格制度暂行规定〉〈注册设备监理师执业资格考试实施办法〉和〈注册设备监理师执业资格考核认定办法〉的通知》；</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5.《国家药监局人力资源社会保障部关于印发执业药师职业资格制度规定和执业药师职业资格考试实施办法的通知》；</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6.《人力资源社会保障部住房城乡建设部关于印发〈注册城乡规划师职业资格制度规定〉和〈注册城乡规划师职业资格考试实施办法〉的通知》；</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7.《人力资源社会保障部关于印发经济专业技术资格规定和经济专业技术资格考试实施办法的通知》；</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8.《关于印发〈出版专业技术人员职业资格考试暂行规定〉和〈出版专业技术人员职业资格考试实施办法〉的通知》；</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9.《关于印发〈注册测绘师制度暂行规定〉〈注册测绘师资格考试实施办法〉和〈注册测绘师资格考核认定办法〉的通知》；</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10.《关于印发〈造价工程师职业资格制度规定〉〈造价工程师职业资格考试实施办法〉的通知》；</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11.《关于印发〈建造师执业资格制度暂行规定〉的通知》；</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7014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A05A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C3A1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86C4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市人社局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F08E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社会保障卡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DF59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电子社会保障卡申领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51FA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89F4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《人力资源社会保障部办公厅关于全面开展电子社会保障卡应用工作的通知》（人社厅发〔2019〕45）。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A675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F5E2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8423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FA33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市人社局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503F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社会保障卡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899D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社会保障卡申领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F9FB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AC40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1.《关于印发“社会保障卡”管理办法的通知》（人社部发〔2011〕47号）第2、3章；</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2.《天津市社会保障卡管理试行办法》（津人社局发〔2009〕41号）第5条；第8条；第21条；第25条。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1B48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由市社保中心管理，合作服务银行经办。</w:t>
            </w:r>
          </w:p>
        </w:tc>
      </w:tr>
      <w:tr w14:paraId="32DBE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C94C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2B38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市人社局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BD68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社会保障卡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8118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社会保障卡补卡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DF51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1DA0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1.《关于印发“社会保障卡”管理办法的通知》（人社部发〔2011〕47号）第2、3章；</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2.《天津市社会保障卡管理试行办法》（津人社局发〔2009〕41号）第5条；第8条；第21条；第25条。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8A34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由市社保中心管理，合作服务银行经办。</w:t>
            </w:r>
          </w:p>
        </w:tc>
      </w:tr>
      <w:tr w14:paraId="53493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3219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E4C8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市人社局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F767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社会保障卡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E6A4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社会保障卡挂失</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CA0C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8D12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《天津市社会保障卡管理试行办法》（津人社局发〔2009〕41号）第20条。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E567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由市社保中心管理，合作服务银行经办。</w:t>
            </w:r>
          </w:p>
        </w:tc>
      </w:tr>
      <w:tr w14:paraId="36FC4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6A5A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36DB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市规划资源局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585F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城建档案利用服务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1C58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1E6E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0B62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1.《中华人民共和国档案法》（主席令第58号，2020年修订）第28条；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2.《城市建设档案管理规定》（2019年修正）第10条。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E5C7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E3AE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2E6E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64B4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市规划资源局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F9D5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不动产登记资料查询</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B4D5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57E6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A3A9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1.《不动产登记资料查询暂行办法》（国土资源部令第80号，2018年）第15条、第18条；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2.《不动产登记暂行条例》（2019年修订）第2条、第6条；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3.《天津市不动产登记条例》（2019年）第5条。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405C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2DBD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2801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B38E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市规划资源局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5FBD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重要地理信息数据审核公布</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42A0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B53A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A80E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1.《中华人民共和国测绘法》（主席令第75号，2017修订）第37条；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2.《中华人民共和国测绘成果管理条例》（国务院令第469号，2006年）第22条。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4482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7E36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B593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9479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市规划资源局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DF70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建设工程档案验收认可</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AE69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1D11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43F7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《天津市城市建设档案管理规定》（2020年修正）第8条。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AEAD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CA5C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5419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FABF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市生态环境局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F5FC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机动车排放标准确认</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DF40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F8F5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1C6D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1.《中华人民共和国大气污染防治法》（主席令第57号，2018年修正）第50条；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2.《天津市机动车和非道路移动机械排放污染防治条例》（2020年）第16条；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3.《市生态环境局市公安局市交通运输委市市场监管委市商务局关于实施第六阶段国家轻型汽车大气污染物排放标准的通告》（津环车〔2019〕1号）（自2019年7月1日起实施）第2条、第3条、第4条；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4.《市生态环境局市公安局市市场监督管理委员会市商务局关于实施第六阶段国家重型汽车大气污染物排放标准的通告》（津环车〔2020〕107号）（自2021年1月1日起实施）第2条、第3条、第4条；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5.《市生态环境局市商务局市交通运输委市公安局关于实施外埠国五及以上排放标准小型非营运二手车转入的通告》（津环车〔2022〕65号）第1条、第4条、第6条。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18A3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0C43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0947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B41F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市生态环境局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3F3E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消耗臭氧层物质销售、使用、回收、再生利用、销毁备案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0E87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B14E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6211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《消耗臭氧层物质管理条例》（国务院令第770号，2023年修订）第17、19条。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DFD4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5CF3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8C87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45DF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市生态环境局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95FB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环保用微生物菌剂样品入境通知单核发</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D84A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6EA0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233C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《进出口环保用微生物菌剂环境安全管理办法》（环境保护部国家质量监督检验检疫总局令部令第10号）第7条、第8条。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6068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E0B1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B9A7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00CB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市生态环境局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F8C9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建设用地土壤污染责任人不明确或存在争议时的认定</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8171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9142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DD5E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1.《中华人民共和国土壤污染防治法》（2018年）第48条；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2.《关于印发〈建设用地土壤污染责任人认定暂行办法的通知〉》（环土壤〔2012〕12号）。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175C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7AE6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D499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A65E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市生态环境局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21CB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土壤污染调查、风险评估、效果评估报告组织评审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CA33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DA85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3D01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《中华人民共和国土壤污染防治法》（2018年）第59、61、66条。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831A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DFAB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871A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C226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市生态环境局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A205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转移固体废物出省、自治区、直辖市行政区域利用进行备案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398E7">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59066">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62D5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《中华人民共和国固体废物污染环境防治法》（主席令第58号，2020年修订）第22条。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5633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0A6A8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96A2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B16C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市住房城乡建设委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0B06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前期物业管理备案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B18F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173E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04DA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1.《物业管理条例》（国务院令第379号，2018年修订）第21条；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2.《天津市商品房管理条例》（2016年修订）第17条；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3.《天津市物业管理区域划分管理办法》（津政办发〔2008〕168号）第10条；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4.《天津市物业管理用房管理办法》（津住建发〔2020〕1号）第9条、第10条。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0384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3314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C373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2BD5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市住房城乡建设委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1C96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建设工程消防验收备案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92C0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D11B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7A80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《中华人民共和国消防法》（主席令第6号，2019年修订）第13条。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0787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4CA5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A381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7795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市住房城乡建设委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1A3F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施工图审查机构认定</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47A6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00C4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10A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《房屋建筑和市政基础设施工程施工图设计文件审查管理办法》（住建部令第13号，2018年修改）第5条、第6条、第7条、第8条。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A82E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1555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5DC7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EC5F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市城市管理委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A21E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燃气设施工程竣工验收备案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C373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F0B9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1A45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1.《城镇燃气管理条例》（国务院令第583号，2016年修正）第11条；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2.《天津市燃气管理条例》（2021年修订）第15条。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6D85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35CA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32D6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E77F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01F4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收费公路的鉴定和验收</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08FE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A1EF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2348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《收费公路管理条例》（国务院令第417号，2004年）第38条。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6B76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3DEE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1382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D3CC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39FF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公路施工作业验收</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FBBC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C8E9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5255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《公路安全保护条例》（国务院令第593号，2011年）第29条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E49F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C3EB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6AD8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C545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2261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车辆道路运输证配发</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B658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道路危险货物运输车辆道路运输证配发</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6B27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DCE5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《中华人民共和国道路运输条例》（国务院令第406号，2023年修订）第25条。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8D38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D275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7A07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EC36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63AF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车辆道路运输证配发</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680C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道路客运运输车辆道路运输证配发</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1C17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82ED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《中华人民共和国道路运输条例》（国务院令第406号，2023年修订）第24条。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0C1D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AD9E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4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E0FE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706C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6769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车辆道路运输证配发</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3EE9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普通货物运输车辆道路运输证配发</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4CAB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356F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《中华人民共和国道路运输条例》（国务院令第406号，2023年修订）第25条。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B658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5134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4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FFBE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FD54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62FC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车辆道路运输证配发</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1CB3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道路运输证相关业务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C8C6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5931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《中华人民共和国道路运输条例》（国务院令第406号，2023年修订）第25条。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ECD7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D5FB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4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3EAF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A462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250E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道路运输企业卫星定位系统监控平台备案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E581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E770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3A21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《道路运输车辆动态监督管理办法》（交通运输部、中华人民共和国公安部、国家安全生产监督管理总局令第5号，2021年修正）第10条、第16条。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EB94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EE8E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4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F5D0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89BF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市交通运输委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471E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道路危险货运运输异地经营备案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A5ED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EC37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05EE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《道路危险货物运输管理规定》（交通部令第9号，2023年修正）第51条。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6CFC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3730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8A92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A493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市水务局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D50A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排水报装</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860E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8465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D21B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《天津市城镇排水和再生水利用管理条例》（2023年）第15条。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61F4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C384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3807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C9AD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市水务局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E12E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用水报装申请受理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B38C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5AA7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B5C6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《天津市城市供水用水条例》（2021年修正）第32、33、37、39、45条。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007F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实施主体为供水企业</w:t>
            </w:r>
          </w:p>
        </w:tc>
      </w:tr>
      <w:tr w14:paraId="2D3A8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AE79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CF1C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市农业农村委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4D62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人工繁育天津市重点保护水生野生动物备案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5D8C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7C43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1BE1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《天津市野生动物保护条例》（2024年修订）第27条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2E2E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271B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62C9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85DA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市文化和旅游局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FEDE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出境旅游组团社签证专办员管理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6ACC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BE66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45DA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1.《旅行社条例》（国务院令第550号，2020年修订）第9条；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2.《关于启动出境旅游组团社签证专办员管理系统及更换签证专办员卡的通知》（旅办发〔2010〕62号）；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3.《关于出境旅游组团社签证专办员互联网审批管理工作的补充通知》。</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1477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D2D5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C86B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BF36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市文化和旅游局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B80A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跨地区巡演备案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CD1B87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B53D88A">
            <w:pPr>
              <w:keepNext w:val="0"/>
              <w:keepLines w:val="0"/>
              <w:pageBreakBefore w:val="0"/>
              <w:widowControl/>
              <w:kinsoku/>
              <w:wordWrap/>
              <w:overflowPunct/>
              <w:topLinePunct w:val="0"/>
              <w:autoSpaceDE/>
              <w:autoSpaceDN/>
              <w:bidi w:val="0"/>
              <w:spacing w:after="0"/>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A352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1.《营业性演出管理条例实施细则》（文化部令第47号，2022年修订）第17条；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2.《文化和旅游部办公厅关于简化跨地区巡演审批程序的通知》（办市场发〔2021〕181号）。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7C64161">
            <w:pPr>
              <w:keepNext w:val="0"/>
              <w:keepLines w:val="0"/>
              <w:pageBreakBefore w:val="0"/>
              <w:widowControl/>
              <w:kinsoku/>
              <w:wordWrap/>
              <w:overflowPunct/>
              <w:topLinePunct w:val="0"/>
              <w:autoSpaceDE/>
              <w:autoSpaceDN/>
              <w:bidi w:val="0"/>
              <w:spacing w:after="0"/>
              <w:rPr>
                <w:rFonts w:hint="eastAsia" w:ascii="仿宋_GB2312" w:hAnsi="宋体" w:eastAsia="仿宋_GB2312" w:cs="仿宋_GB2312"/>
                <w:i w:val="0"/>
                <w:iCs w:val="0"/>
                <w:color w:val="000000"/>
                <w:sz w:val="24"/>
                <w:szCs w:val="24"/>
                <w:u w:val="none"/>
              </w:rPr>
            </w:pPr>
          </w:p>
        </w:tc>
      </w:tr>
      <w:tr w14:paraId="512CA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DD81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3F63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市卫生健康委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EF20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医疗事故技术鉴定</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5CA5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619F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D844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《医疗事故处理条例》（国务院令第351号，2002年）第20条、第21条。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AD40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8434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1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6F5F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13CB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市卫生健康委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BB54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限制类临床应用医疗技术备案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5E04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48F9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119D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《医疗技术临床应用管理办法》（国家卫生健康委员会令第1号，2018年）第11条。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22A9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44A2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A6FD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D9CA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市卫生健康委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43A9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消毒产品卫生安全评价报告备案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1A7E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B432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C9BF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《消毒管理办法》（卫生部令第27号，2017年修订）第26条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A3A9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8124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85A6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2B8B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市应急局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C526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危险化学品登记初审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B580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40B2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07D2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1.《危险化学品安全管理条例》（国务院令第344号，2013年修订）第66、67条；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2.《危险化学品登记管理办法》（管理总局第53号，2012年）第3、4、5、7条。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C10E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CD2B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1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3B7D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7F2B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市市场监管委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1AEE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产品质量检验检测</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D0D5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C08A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3FC0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《中华人民共和国产品质量法》（主席令第71号，2018年修正）第19条。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AA97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E8ED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EF0F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AD12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市市场监管委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4563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特种设备检验、检测</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9DA7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F100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AB5F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《中华人民共和国特种设备安全法》（主席令第4号，2013年）第15条、第25条、第40条。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99F2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2498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DA85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150</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B57D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市市场监管委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46E2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药品委托检验</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C513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FA8D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95FC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1.《中华人民共和国药品管理法》（主席令第31号，2019年修订）第6条；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2.《药品生产质量管理规范（2010年修订）》第11章第278条、第279条。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0764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A1E1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ADB0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151</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25D7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市市场监管委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CD46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药品包装材料委托检验</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5BCB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5D93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6D23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1.《中华人民共和国药品管理法》（主席令第31号，2019年修订）第6条；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2.《直接接触药品的包装材料和容器管理办法》（国家食品药品监督管理局第13号令，2004年）第2条。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7993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13C3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4F7B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152</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F96C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市市场监管委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DE34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医疗器械及制药机械检验</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9A42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D5D3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FBEB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《医疗器械监督管理条例》（国务院令第739号，2021年）第3条、第4条、第50条、第75条。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8811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24B0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B7F7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D552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市市场监管委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9038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计量检定</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D4C8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4C49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ECBB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《中华人民共和国计量法》（主席令第16号，2018年修正）第9条、第10条、第11条。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8CDB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140D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39B4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C458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市药监局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9F7D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出具医疗器械产品出口销售证明</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608A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5405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63FC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《国家食品药品监督管理总局关于发布医疗器械产品出口销售证明管理规定的通告》（2015年第18号）第2条、第3条。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8A67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D68E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7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7543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D5D2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市药监局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52AB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出具《药品出口销售证明》</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15D7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2E99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53F3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《国家药监局关于印发药品出口销售证明管理规定的通知》（国药监药管〔2018〕43号）。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F69A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DD94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552B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2112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市药监局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5456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出具《出口欧盟原料药证明文件》</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B0EE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85D0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3D8F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《国家食品药品监督管理总局关于出口欧盟原料药证明文件有关事项的通知》（食药监〔2013〕10号）。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BD76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EC8F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55F5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E8FB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市知识产权局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9A2A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对专利申请文件受理的代办</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21B8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对实用新型专利申请文件受理的代办</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E73F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BD19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1.《中华人民共和国专利法》（主席令第11号，2020年修正）第2条，第18条，第26条；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2.《中华人民共和国专利法实施细则》（国务院令第306号，2010修订）第15条、第93条、第95条；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3.《财政部国家发展改革关于印发〈专利收费减缴办法〉的通知》（财税〔2016〕78号）第3条。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5629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9C67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303D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FCEB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市知识产权局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9A3B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对专利申请文件受理的代办</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ADE1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对外观设计专利申请文件受理的代办</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01B0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CBCD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1.《中华人民共和国专利法》（主席令第11号，2020年修正）第2条，第18条，第27条；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2.《中华人民共和国专利法实施细则》（国务院令第306号，2010修订）第15条、第93条、第95条；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3.《财政部国家发展改革关于印发〈专利收费减缴办法〉的通知》（财税〔2016〕78号）第3条。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7037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3C51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0AD3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93CA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市知识产权局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9C2B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对专利申请文件受理的代办</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F96F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对发明专利申请文件受理的代办</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6D63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BCB6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1.《中华人民共和国专利法》（主席令第11号，2020年修正）第2条，第18条，第26条；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2.《中华人民共和国专利法实施细则》（国务院令第306号，2010修订）第15条、第93条、第95条；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3.《财政部国家发展改革关于印发〈专利收费减缴办法〉的通知》（财税〔2016〕78号）第3条。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E045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1FF2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CA53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1239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市知识产权局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830C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专利受理事项的咨询</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6106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1D24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EDF5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《中华人民共和国专利法》（主席令第11号，2020年修正）第3条。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49EE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D0F8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661A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60D2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市知识产权局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B2FA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商标受理事项的咨询</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8900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851F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C1CE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1.《中华人民共和国商标法》（主席令第6号，2019年修正）；</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2.《中华人民共和国商标法实施条例》（国务院令第358号，2014年修订）。</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B4F7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1C1A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B3C2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851E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市金融局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0737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小额贷款公司设立与变更</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0609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法人机构设立</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8888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BC61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1.《小额贷款公司监督管理暂行办法》（金规〔2024〕26号）第8条；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2.《天津市小额贷款公司监督管理办法》（津金监规范〔2023〕3号）第9、10、11、12、13、14、15、16条。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5FD5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545A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AE29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7B7B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市金融局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947D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小额贷款公司设立与变更</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F1B3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变更公司名称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7638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DFAF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《天津市小额贷款公司监督管理办法》（津金监规范〔2023〕3号）第17条。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CEE3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43BD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D6DD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09F8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市金融局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373B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小额贷款公司设立与变更</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1CAD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变更注册资本（增资）</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E7C4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0B72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《天津市小额贷款公司监督管理办法》（津金监规范〔2023〕3号）第17条。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D498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93AC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DD1D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856B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市金融局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025A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小额贷款公司设立与变更</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FA7D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变更注册资本（减资）</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0E49A">
            <w:pPr>
              <w:keepNext w:val="0"/>
              <w:keepLines w:val="0"/>
              <w:pageBreakBefore w:val="0"/>
              <w:widowControl/>
              <w:kinsoku/>
              <w:wordWrap/>
              <w:overflowPunct/>
              <w:topLinePunct w:val="0"/>
              <w:autoSpaceDE/>
              <w:autoSpaceDN/>
              <w:bidi w:val="0"/>
              <w:spacing w:after="0"/>
              <w:jc w:val="center"/>
              <w:rPr>
                <w:rFonts w:hint="eastAsia" w:ascii="宋体" w:hAnsi="宋体" w:eastAsia="宋体" w:cs="宋体"/>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70CE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《天津市小额贷款公司监督管理办法》（津金监规范〔2023〕3号）第17条。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6E0D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4A59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55D4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CB3D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市金融局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0677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小额贷款公司设立与变更</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B998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变更经营范围</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3C924">
            <w:pPr>
              <w:keepNext w:val="0"/>
              <w:keepLines w:val="0"/>
              <w:pageBreakBefore w:val="0"/>
              <w:widowControl/>
              <w:kinsoku/>
              <w:wordWrap/>
              <w:overflowPunct/>
              <w:topLinePunct w:val="0"/>
              <w:autoSpaceDE/>
              <w:autoSpaceDN/>
              <w:bidi w:val="0"/>
              <w:spacing w:after="0"/>
              <w:jc w:val="center"/>
              <w:rPr>
                <w:rFonts w:hint="eastAsia" w:ascii="宋体" w:hAnsi="宋体" w:eastAsia="宋体" w:cs="宋体"/>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FF1D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《天津市小额贷款公司监督管理办法》（津金监规范〔2023〕3号）第17条。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1509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D927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1A0E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6D9E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市金融局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C892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小额贷款公司设立与变更</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932F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变更股权结构</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586DE">
            <w:pPr>
              <w:keepNext w:val="0"/>
              <w:keepLines w:val="0"/>
              <w:pageBreakBefore w:val="0"/>
              <w:widowControl/>
              <w:kinsoku/>
              <w:wordWrap/>
              <w:overflowPunct/>
              <w:topLinePunct w:val="0"/>
              <w:autoSpaceDE/>
              <w:autoSpaceDN/>
              <w:bidi w:val="0"/>
              <w:spacing w:after="0"/>
              <w:jc w:val="center"/>
              <w:rPr>
                <w:rFonts w:hint="eastAsia" w:ascii="宋体" w:hAnsi="宋体" w:eastAsia="宋体" w:cs="宋体"/>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01E8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《天津市小额贷款公司监督管理办法》（津金监规范〔2023〕3号）第17条。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6859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691F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3FAE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32B1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市金融局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FF1E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小额贷款公司设立与变更</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8521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变更注册地址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9FC9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6C4C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《天津市小额贷款公司监督管理办法》（津金监规范〔2023〕3号）第17条。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02EB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E079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1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B9A0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CC25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市金融局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8897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商业保理公司的设立、变更</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F9FC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商业保理公司设立</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4895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57D6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《中国银保监会办公厅关于加强商业保理企业监督管理的通知》（银保监办发〔2019〕205号）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AFC6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EECC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6402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6338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市金融局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EFFA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商业保理公司的设立、变更</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0107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商业保理公司变更</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7BF7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42AC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《中国银保监会办公厅关于加强商业保理企业监督管理的通知》（银保监办发〔2019〕205号）；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5D43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9541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E30D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5DFF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市档案局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B58C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天津市重点建设项目档案验收</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21DB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天津市重点建设项目档案验收（非政府投资类）</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6CA6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E553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《天津市档案管理条例》（2018年修正）第18条。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9000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245C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63BB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22D2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市档案局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6F1E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天津市重点建设项目档案验收</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0F4A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建设项目档案专项验收（政府投资类）</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C8D0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076F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《天津市档案管理条例》（2018年修正）第18条。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E0A0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7033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FC6C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1CF4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市档案馆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96A4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对利用属于国家所有馆藏档案的单位和个人公布档案的授权或批准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C7BF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1659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A6D4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1.《中华人民共和国档案法》（主席令第58号，2020年修订）第32条；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2.《国家档案馆档案开放办法》（国家档案局第19号令，2022年修订）第18至26条。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223B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936C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8F2B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20D0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市档案馆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EAC6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对机关、团体、企业事业单位、中国公民利用档案馆保存未开放档案以及港澳台同胞、外国组织和个人利用档案馆开放档案的审查</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042B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对机关、团体、企业事业单位、中国公民利用档案馆保存未开放档案的审查</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F41E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67CC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《中华人民共和国档案法》（主席令第58号，2020年修订）第29条。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26AC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825C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1A72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A952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市档案馆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A1B0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对机关、团体、企业事业单位、中国公民利用档案馆保存未开放档案以及港澳台同胞、外国组织和个人利用档案馆开放档案的审查</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ED41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对港澳台同胞、外国组织和个人利用档案馆开放档案的审查</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802E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086F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1.《中华人民共和国档案法》（主席令第58号，2020年修订）第28条；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2.《国家档案馆档案开放办法》（国家档案局第19号令，2022年修订）第18至26条、第32条。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5E0A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F36F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581C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DBC9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市档案馆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C567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市三八红旗手档案查询审查</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B5CB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A503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B60C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《中华人民共和国档案法》（主席令第58号，2020年修订）第29条。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CA02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09BD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0DB9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8C02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市档案馆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F7D7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市劳动模范档案查询审查</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712F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FF43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6C28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《中华人民共和国档案法》（主席令第58号，2020年修订）第29条。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A755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93BF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6A26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88A0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天津市税务局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955A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网络咨询</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C2BD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9C22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D55C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《中华人民共和国税收征收管理法》（主席令第49号，2015年修正）第7条。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A868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13E2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BC59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F977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天津市税务局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9647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社会公众涉税公开信息查询</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6D5B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5753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DA09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《国家税务总局关于发布〈涉税信息查询管理办法〉的公告》（国家税务总局公告2016年第41号）。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16F4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AC6A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7EEE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7E48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天津市税务局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B324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中国居民（国民）申请启动税务相互协商程序</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FA92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7021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588F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1.《国家税务总局关于发布〈税收协定相互协商程序实施办法〉的公告》（国家税务总局公告2013年第56号发布，国家税务总局公告2018年第31号修改）第7条；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2.《中国政府与其他国家政府签订的避免双重征税协定，内地与香港、澳门签订的避免双重征税安排》。</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FAC5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ADCC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B32B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B8A5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中国人民银行天津市分行</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CCAA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个人信用报告查询</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762E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1F41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E958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1.《征信业管理条例》（国务院令第631号，2013年）第17条；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2.《中国人民银行征信中心关于印发企业及个人信用报告查询和异议处理业务规程的通知》（银征信中心〔2013〕97号）。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A0DD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EDDD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C893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57DF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中国人民银行天津市分行</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97BB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企业信用报告查询</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A63F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1B23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F7B2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1.《征信业管理条例》（国务院令第631号，2013年）第17条；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2.《中国人民银行征信中心关于印发企业及个人信用报告查询和异议处理业务规程的通知》（银征信中心〔2013〕97号）。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15DD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3B01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2189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E5FA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中国人民银行天津市分行</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63E5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个人信用报告异议申请</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D1D3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67CE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36FF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1.《征信业管理条例》（国务院令第631号，2013年）第25条；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2.《中国人民银行征信中心关于印发企业及个人信用报告查询和异议处理业务规程的通知》（银征信中心〔2013〕97号）。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4870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4BCF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09AA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1B0C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中国人民银行天津市分行</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7F07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企业信用报告异议申请</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38F6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72631">
            <w:pPr>
              <w:keepNext w:val="0"/>
              <w:keepLines w:val="0"/>
              <w:pageBreakBefore w:val="0"/>
              <w:widowControl/>
              <w:kinsoku/>
              <w:wordWrap/>
              <w:overflowPunct/>
              <w:topLinePunct w:val="0"/>
              <w:autoSpaceDE/>
              <w:autoSpaceDN/>
              <w:bidi w:val="0"/>
              <w:spacing w:after="0"/>
              <w:jc w:val="center"/>
              <w:rPr>
                <w:rFonts w:hint="eastAsia" w:ascii="宋体" w:hAnsi="宋体" w:eastAsia="宋体" w:cs="宋体"/>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542C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1.《征信业管理条例》（国务院令第631号，2013年）第25条；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2.《中国人民银行征信中心关于印发企业及个人信用报告查询和异议处理业务规程的通知》（银征信中心〔2013〕97号）。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0696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01F0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4556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249E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天津海关</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4170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入境人员办理《境外人员体格检查记录验证证明》</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582F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885E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1CBC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1.《中华人民共和国国境卫生检疫法》（国主席令第46号，2024年修订）第25条、26条；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2.《国境卫生检疫法实施细则》（卫生部令第2号，2019年修订）第19、66、97、101、102条。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10F4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FD2E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F0E4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096E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天津海关</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9411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出境人员办理《国际旅行健康检查证明书》</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21D0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68B35">
            <w:pPr>
              <w:keepNext w:val="0"/>
              <w:keepLines w:val="0"/>
              <w:pageBreakBefore w:val="0"/>
              <w:widowControl/>
              <w:kinsoku/>
              <w:wordWrap/>
              <w:overflowPunct/>
              <w:topLinePunct w:val="0"/>
              <w:autoSpaceDE/>
              <w:autoSpaceDN/>
              <w:bidi w:val="0"/>
              <w:spacing w:after="0"/>
              <w:jc w:val="center"/>
              <w:rPr>
                <w:rFonts w:hint="eastAsia" w:ascii="宋体" w:hAnsi="宋体" w:eastAsia="宋体" w:cs="宋体"/>
                <w:i w:val="0"/>
                <w:iCs w:val="0"/>
                <w:color w:val="000000"/>
                <w:sz w:val="22"/>
                <w:szCs w:val="22"/>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C0C6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1.《中华人民共和国国境卫生检疫法》（国主席令第46号，2024年修订）第25条、26条；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2.《国境卫生检疫法实施细则》（卫生部令第2号，2019年修订）第19、66、97、101、102条。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22014">
            <w:pPr>
              <w:keepNext w:val="0"/>
              <w:keepLines w:val="0"/>
              <w:pageBreakBefore w:val="0"/>
              <w:widowControl/>
              <w:kinsoku/>
              <w:wordWrap/>
              <w:overflowPunct/>
              <w:topLinePunct w:val="0"/>
              <w:autoSpaceDE/>
              <w:autoSpaceDN/>
              <w:bidi w:val="0"/>
              <w:spacing w:after="0"/>
              <w:jc w:val="center"/>
              <w:rPr>
                <w:rFonts w:hint="eastAsia" w:ascii="宋体" w:hAnsi="宋体" w:eastAsia="宋体" w:cs="宋体"/>
                <w:i w:val="0"/>
                <w:iCs w:val="0"/>
                <w:color w:val="000000"/>
                <w:sz w:val="22"/>
                <w:szCs w:val="22"/>
                <w:u w:val="none"/>
              </w:rPr>
            </w:pPr>
          </w:p>
        </w:tc>
      </w:tr>
      <w:tr w14:paraId="2CC75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C69E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028C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天津海关</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92AA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入境、出境人员办理《疫苗接种或预防措施国际证书》</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FC58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9E5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B0FD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1.《中华人民共和国国境卫生检疫法》（国主席令第46号，2024年修订）第25条、26条；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2.《国境卫生检疫法实施细则》（卫生部令第2号，2019年修订）第19、66、67、85、100、101条。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2995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68C62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BE00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67E2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市医保局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4562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集中采购药品和医用耗材信息查询</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16E8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集中采购药品信息查询</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9B15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b/>
                <w:bCs/>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D9E1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1.《中共中央国务院关于深化医疗保障制度改革的意见》（中发〔2020〕5号）；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2.《国务院办公厅关于完善公立医院药品集中采购工作的指导意见》（国办发〔2015〕7号）；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3.《国务院办公厅关于推动药品集中带量采购工作常态化制度化开展的意见》（国办发〔2021〕2号）；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4.《国务院办公厅关于印发治理高值医用耗材改革方案的通知》（国办发〔2019〕37号）；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5.《关于以药品集中采购和使用为突破口进一步深化医药卫生体制改革若干政策措施的通知》（国医改发〔2019〕3号）；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6.《关于印发药品和医用耗材集中采购公共服务事项清单的通知》（医保价采中心发〔2021〕2号）。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2C19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05C0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2B00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4F0F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市医保局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385D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集中采购药品和医用耗材信息查询</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39DB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集中采购医用耗材信息查询</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BB8D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BBA2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1.《中共中央国务院关于深化医疗保障制度改革的意见》（中发〔2020〕5号）；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2.《国务院办公厅关于完善公立医院药品集中采购工作的指导意见》（国办发〔2015〕7号）；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3.《国务院办公厅关于推动药品集中带量采购工作常态化制度化开展的意见》（国办发〔2021〕2号）；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4.《国务院办公厅关于印发治理高值医用耗材改革方案的通知》（国办发〔2019〕37号）；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5.《关于以药品集中采购和使用为突破口进一步深化医药卫生体制改革若干政策措施的通知》（国医改发〔2019〕3号）；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6.《关于印发药品和医用耗材集中采购公共服务事项清单的通知》（医保价采中心发〔2021〕2号）。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7821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02BD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AFB5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86F4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市医保局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F465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药品医用耗材集中采购业务咨询</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AD9F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2230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13D8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1.《中共中央国务院关于深化医疗保障制度改革的意见》（中发〔2020〕5号）；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2.《国务院办公厅关于完善公立医院药品集中采购工作的指导意见》（国办发〔2015〕7号）；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3.《国务院办公厅关于推动药品集中带量采购工作常态化制度化开展的意见》（国办发〔2021〕2号）；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4.《国务院办公厅关于印发治理高值医用耗材改革方案的通知》（国办发〔2019〕37号）；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5.《关于以药品集中采购和使用为突破口进一步深化医药卫生体制改革若干政策措施的通知》（国医改发〔2019〕3号）；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6.《关于印发药品和医用耗材集中采购公共服务事项清单的通知》（医保价采中心发〔2021〕2号）。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0011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21F9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5977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6053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市医保局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4E7B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医药价格和招采信用评价情况自主查询</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A09A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生产经营企业信用状态自主查询</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233C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430A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1.《关于建立医药价格和招采信用评价制度的指导意见》（医保发〔2020〕34号）；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2.《关于印发药品和医用耗材集中采购公共服务事项清单的通知》（医保价采中心发〔2021〕2号）。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13FC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D4EA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881A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98FF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市医保局</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9157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2"/>
                <w:szCs w:val="22"/>
                <w:u w:val="none"/>
                <w:lang w:val="en-US" w:eastAsia="zh-CN" w:bidi="ar"/>
              </w:rPr>
              <w:t>医疗救助对象待遇核准支付</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5AC5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2"/>
                <w:szCs w:val="22"/>
                <w:u w:val="none"/>
                <w:lang w:val="en-US" w:eastAsia="zh-CN" w:bidi="ar"/>
              </w:rPr>
              <w:t>符合资助条件的救助对象参加城乡居民基本医疗保险个人缴费补贴</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B5EA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F8CA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2"/>
                <w:szCs w:val="22"/>
                <w:u w:val="none"/>
                <w:lang w:val="en-US" w:eastAsia="zh-CN" w:bidi="ar"/>
              </w:rPr>
              <w:t>1.《社会救助暂行办法》（国务院令第649号，2014年）第29条；</w:t>
            </w:r>
            <w:r>
              <w:rPr>
                <w:rFonts w:hint="eastAsia" w:ascii="仿宋_GB2312" w:hAnsi="宋体" w:eastAsia="仿宋_GB2312" w:cs="仿宋_GB2312"/>
                <w:i w:val="0"/>
                <w:iCs w:val="0"/>
                <w:color w:val="000000"/>
                <w:kern w:val="0"/>
                <w:sz w:val="22"/>
                <w:szCs w:val="22"/>
                <w:u w:val="none"/>
                <w:lang w:val="en-US" w:eastAsia="zh-CN" w:bidi="ar"/>
              </w:rPr>
              <w:br w:type="textWrapping"/>
            </w:r>
            <w:r>
              <w:rPr>
                <w:rFonts w:hint="eastAsia" w:ascii="仿宋_GB2312" w:hAnsi="宋体" w:eastAsia="仿宋_GB2312" w:cs="仿宋_GB2312"/>
                <w:i w:val="0"/>
                <w:iCs w:val="0"/>
                <w:color w:val="000000"/>
                <w:kern w:val="0"/>
                <w:sz w:val="22"/>
                <w:szCs w:val="22"/>
                <w:u w:val="none"/>
                <w:lang w:val="en-US" w:eastAsia="zh-CN" w:bidi="ar"/>
              </w:rPr>
              <w:t>2.《财政部、民政部关于印发〈城乡医疗救助基金管理办法〉的通知》（财社〔2013〕217号）第8条；</w:t>
            </w:r>
            <w:r>
              <w:rPr>
                <w:rFonts w:hint="eastAsia" w:ascii="仿宋_GB2312" w:hAnsi="宋体" w:eastAsia="仿宋_GB2312" w:cs="仿宋_GB2312"/>
                <w:i w:val="0"/>
                <w:iCs w:val="0"/>
                <w:color w:val="000000"/>
                <w:kern w:val="0"/>
                <w:sz w:val="22"/>
                <w:szCs w:val="22"/>
                <w:u w:val="none"/>
                <w:lang w:val="en-US" w:eastAsia="zh-CN" w:bidi="ar"/>
              </w:rPr>
              <w:br w:type="textWrapping"/>
            </w:r>
            <w:r>
              <w:rPr>
                <w:rFonts w:hint="eastAsia" w:ascii="仿宋_GB2312" w:hAnsi="宋体" w:eastAsia="仿宋_GB2312" w:cs="仿宋_GB2312"/>
                <w:i w:val="0"/>
                <w:iCs w:val="0"/>
                <w:color w:val="000000"/>
                <w:kern w:val="0"/>
                <w:sz w:val="22"/>
                <w:szCs w:val="22"/>
                <w:u w:val="none"/>
                <w:lang w:val="en-US" w:eastAsia="zh-CN" w:bidi="ar"/>
              </w:rPr>
              <w:t>3.《国务院办公厅关于健全重特大疾病医疗保险和救助制度的意见》（国办发〔2021〕42号）；</w:t>
            </w:r>
            <w:r>
              <w:rPr>
                <w:rFonts w:hint="eastAsia" w:ascii="仿宋_GB2312" w:hAnsi="宋体" w:eastAsia="仿宋_GB2312" w:cs="仿宋_GB2312"/>
                <w:i w:val="0"/>
                <w:iCs w:val="0"/>
                <w:color w:val="000000"/>
                <w:kern w:val="0"/>
                <w:sz w:val="22"/>
                <w:szCs w:val="22"/>
                <w:u w:val="none"/>
                <w:lang w:val="en-US" w:eastAsia="zh-CN" w:bidi="ar"/>
              </w:rPr>
              <w:br w:type="textWrapping"/>
            </w:r>
            <w:r>
              <w:rPr>
                <w:rFonts w:hint="eastAsia" w:ascii="仿宋_GB2312" w:hAnsi="宋体" w:eastAsia="仿宋_GB2312" w:cs="仿宋_GB2312"/>
                <w:i w:val="0"/>
                <w:iCs w:val="0"/>
                <w:color w:val="000000"/>
                <w:kern w:val="0"/>
                <w:sz w:val="22"/>
                <w:szCs w:val="22"/>
                <w:u w:val="none"/>
                <w:lang w:val="en-US" w:eastAsia="zh-CN" w:bidi="ar"/>
              </w:rPr>
              <w:t>4.《国家医疗保障局关于在医疗保障服务领域推动“高效办成一件事”的通知》（国保发〔2024〕2号）附件第4项；</w:t>
            </w:r>
            <w:r>
              <w:rPr>
                <w:rFonts w:hint="eastAsia" w:ascii="仿宋_GB2312" w:hAnsi="宋体" w:eastAsia="仿宋_GB2312" w:cs="仿宋_GB2312"/>
                <w:i w:val="0"/>
                <w:iCs w:val="0"/>
                <w:color w:val="000000"/>
                <w:kern w:val="0"/>
                <w:sz w:val="22"/>
                <w:szCs w:val="22"/>
                <w:u w:val="none"/>
                <w:lang w:val="en-US" w:eastAsia="zh-CN" w:bidi="ar"/>
              </w:rPr>
              <w:br w:type="textWrapping"/>
            </w:r>
            <w:r>
              <w:rPr>
                <w:rFonts w:hint="eastAsia" w:ascii="仿宋_GB2312" w:hAnsi="宋体" w:eastAsia="仿宋_GB2312" w:cs="仿宋_GB2312"/>
                <w:i w:val="0"/>
                <w:iCs w:val="0"/>
                <w:color w:val="000000"/>
                <w:kern w:val="0"/>
                <w:sz w:val="22"/>
                <w:szCs w:val="22"/>
                <w:u w:val="none"/>
                <w:lang w:val="en-US" w:eastAsia="zh-CN" w:bidi="ar"/>
              </w:rPr>
              <w:t>5.《国家医疗保障局办公室关于印发〈全国医疗保障经办政务服务事项清单（2023年版）〉的通知》（医保办发〔2023〕24号）附件第23项；</w:t>
            </w:r>
            <w:r>
              <w:rPr>
                <w:rFonts w:hint="eastAsia" w:ascii="仿宋_GB2312" w:hAnsi="宋体" w:eastAsia="仿宋_GB2312" w:cs="仿宋_GB2312"/>
                <w:i w:val="0"/>
                <w:iCs w:val="0"/>
                <w:color w:val="000000"/>
                <w:kern w:val="0"/>
                <w:sz w:val="22"/>
                <w:szCs w:val="22"/>
                <w:u w:val="none"/>
                <w:lang w:val="en-US" w:eastAsia="zh-CN" w:bidi="ar"/>
              </w:rPr>
              <w:br w:type="textWrapping"/>
            </w:r>
            <w:r>
              <w:rPr>
                <w:rFonts w:hint="eastAsia" w:ascii="仿宋_GB2312" w:hAnsi="宋体" w:eastAsia="仿宋_GB2312" w:cs="仿宋_GB2312"/>
                <w:i w:val="0"/>
                <w:iCs w:val="0"/>
                <w:color w:val="000000"/>
                <w:kern w:val="0"/>
                <w:sz w:val="22"/>
                <w:szCs w:val="22"/>
                <w:u w:val="none"/>
                <w:lang w:val="en-US" w:eastAsia="zh-CN" w:bidi="ar"/>
              </w:rPr>
              <w:t>6.《天津市人民政府办公厅关于印发天津市医疗救助办法的通知》（津政办规〔2021〕5号）；</w:t>
            </w:r>
            <w:r>
              <w:rPr>
                <w:rFonts w:hint="eastAsia" w:ascii="仿宋_GB2312" w:hAnsi="宋体" w:eastAsia="仿宋_GB2312" w:cs="仿宋_GB2312"/>
                <w:i w:val="0"/>
                <w:iCs w:val="0"/>
                <w:color w:val="000000"/>
                <w:kern w:val="0"/>
                <w:sz w:val="22"/>
                <w:szCs w:val="22"/>
                <w:u w:val="none"/>
                <w:lang w:val="en-US" w:eastAsia="zh-CN" w:bidi="ar"/>
              </w:rPr>
              <w:br w:type="textWrapping"/>
            </w:r>
            <w:r>
              <w:rPr>
                <w:rFonts w:hint="eastAsia" w:ascii="仿宋_GB2312" w:hAnsi="宋体" w:eastAsia="仿宋_GB2312" w:cs="仿宋_GB2312"/>
                <w:i w:val="0"/>
                <w:iCs w:val="0"/>
                <w:color w:val="000000"/>
                <w:kern w:val="0"/>
                <w:sz w:val="22"/>
                <w:szCs w:val="22"/>
                <w:u w:val="none"/>
                <w:lang w:val="en-US" w:eastAsia="zh-CN" w:bidi="ar"/>
              </w:rPr>
              <w:t>7.《天津市医保局等九部门关于进一步做好城乡居民基本医疗保险资助参保工作的通知》（津医保局发〔2022〕55号）。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B53C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D56C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EBC9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3F16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市残联</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9EDB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重度残疾人医疗救助</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DCDA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C99D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D3EC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《天津市人民政府办公厅印发关于健全重特大疾病医疗保险和救助制度若干措施的通知》（津政办规〔2022〕11号）第9条。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9B8A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8EE9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BF7D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2BA1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市住房公积金管理中心</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7193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本地缴存职工申请住房公积金个人住房贷款</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9B71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47E2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C56E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1.《天津市个人住房公积金贷款管理办法》（津公积金委〔2021〕1号）；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2.《关于调整个人住房公积金贷款有关政策的通知》（津公积金委〔2023〕7号）。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5F93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6DC68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434B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4DA9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市住房公积金管理中心</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5766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住房公积金异地协同事项</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8317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异地缴存职工申请个人住房贷款</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8174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4031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1.《天津市个人住房公积金贷款管理办法》（津公积金委〔2021〕1号）；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2.《关于调整个人住房公积金贷款有关政策的通知》（津公积金委〔2023〕7号）。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B04B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A8ED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62B6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CF20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国网天津电力公司</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062A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电力新装业务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D599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小区新装受理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645C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9701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1.《中华人民共和国电力法》（主席令第60号，2018年修正）第26条；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2.《供电营业规则》（国家发展改革委令第14号，2024年）第13条；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3.《天津市供电用电条例》（2020年修正）第15条；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4.《关于全面提升“获得电力”服务水平持续优化用电营商环境的意见》（发改能源规〔2020〕1479号）。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48E1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3DFE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6ADC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5179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国网天津电力公司</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0487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电力新装业务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D33E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高压新装受理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C0FE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3526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1.《中华人民共和国电力法》（主席令第60号，2018年修正）第26条；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2.《供电营业规则》（国家发展改革委令第14号，2024年）第13条；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3.《天津市供电用电条例》（2020年修正）第15条；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4.《关于全面提升“获得电力”服务水平持续优化用电营商环境的意见》（发改能源规〔2020〕1479号）。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63D4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FDD4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E611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54AF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国网天津电力公司</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475E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电力新装业务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B612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装表临时用电受理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0DED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58EC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1.《中华人民共和国电力法》（主席令第60号，2018年修正）第26条；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2.《供电营业规则》（国家发展改革委令第14号，2024年）第13条；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3.《天津市供电用电条例》（2020年修正）第15条；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4.《关于全面提升“获得电力”服务水平持续优化用电营商环境的意见》（发改能源规〔2020〕1479号）。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327D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519C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7F32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5FD4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国网天津电力公司</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51BE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电力增容业务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689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高压增容受理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AA7F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81A6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1.《中华人民共和国电力法》（主席令第60号，2018年修正）第26条；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2.《供电营业规则》（国家发展改革委令第14号，2024年）第13条；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3.《天津市供电用电条例》（2020年修正）第15条；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4.《关于全面提升“获得电力”服务水平持续优化用电营商环境的意见》（发改能源规〔2020〕1479号）。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8082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B40A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1AB4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5A54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能源集团</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2C59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燃气配套办理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43E0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新建住宅燃气配套受理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9CEA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auto" w:sz="4" w:space="0"/>
              <w:right w:val="single" w:color="000000" w:sz="4" w:space="0"/>
            </w:tcBorders>
            <w:shd w:val="clear" w:color="auto" w:fill="auto"/>
            <w:vAlign w:val="center"/>
          </w:tcPr>
          <w:p w14:paraId="6E68367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1.《天津市城镇燃气供气服务管理标准》（DB/T29-99-2009）7新装工程服务；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2.《市城市管理委关于进一步优化我市燃气行业营商环境加快用气报装接入的通知》（津城管公用函〔2019〕193号）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EFDE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仅限天津能源集团所属企业</w:t>
            </w:r>
          </w:p>
        </w:tc>
      </w:tr>
      <w:tr w14:paraId="0F49E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16FA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9E0C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能源集团</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6623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燃气配套办理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94AC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新建公建燃气配套受理</w:t>
            </w:r>
          </w:p>
        </w:tc>
        <w:tc>
          <w:tcPr>
            <w:tcW w:w="1720" w:type="dxa"/>
            <w:tcBorders>
              <w:top w:val="single" w:color="000000" w:sz="4" w:space="0"/>
              <w:left w:val="single" w:color="000000" w:sz="4" w:space="0"/>
              <w:bottom w:val="single" w:color="auto" w:sz="4" w:space="0"/>
              <w:right w:val="single" w:color="000000" w:sz="4" w:space="0"/>
            </w:tcBorders>
            <w:shd w:val="clear" w:color="auto" w:fill="auto"/>
            <w:vAlign w:val="center"/>
          </w:tcPr>
          <w:p w14:paraId="6129F2B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auto" w:sz="4" w:space="0"/>
              <w:left w:val="single" w:color="000000" w:sz="4" w:space="0"/>
              <w:bottom w:val="single" w:color="auto" w:sz="4" w:space="0"/>
              <w:right w:val="single" w:color="000000" w:sz="4" w:space="0"/>
            </w:tcBorders>
            <w:shd w:val="clear" w:color="auto" w:fill="auto"/>
            <w:vAlign w:val="center"/>
          </w:tcPr>
          <w:p w14:paraId="723A6C17">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1.《天津市城镇燃气供气服务管理标准》（DB/T29-99-2009）7新装工程服务；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2.《市城市管理委关于进一步优化我市燃气行业营商环境加快用气报装接入的通知》（津城管公用函〔2019〕193号）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23A9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仅限天津能源集团所属企业</w:t>
            </w:r>
          </w:p>
        </w:tc>
      </w:tr>
      <w:tr w14:paraId="56D64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579E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AD6A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能源集团</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7C6D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燃气配套办理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F787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公建改燃及增容燃气配套受理</w:t>
            </w:r>
          </w:p>
        </w:tc>
        <w:tc>
          <w:tcPr>
            <w:tcW w:w="1720" w:type="dxa"/>
            <w:tcBorders>
              <w:top w:val="single" w:color="auto" w:sz="4" w:space="0"/>
              <w:left w:val="single" w:color="000000" w:sz="4" w:space="0"/>
              <w:bottom w:val="single" w:color="000000" w:sz="4" w:space="0"/>
              <w:right w:val="single" w:color="000000" w:sz="4" w:space="0"/>
            </w:tcBorders>
            <w:shd w:val="clear" w:color="auto" w:fill="auto"/>
            <w:vAlign w:val="center"/>
          </w:tcPr>
          <w:p w14:paraId="751DD18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auto" w:sz="4" w:space="0"/>
              <w:left w:val="single" w:color="000000" w:sz="4" w:space="0"/>
              <w:bottom w:val="single" w:color="000000" w:sz="4" w:space="0"/>
              <w:right w:val="single" w:color="000000" w:sz="4" w:space="0"/>
            </w:tcBorders>
            <w:shd w:val="clear" w:color="auto" w:fill="auto"/>
            <w:vAlign w:val="center"/>
          </w:tcPr>
          <w:p w14:paraId="13CE6440">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1.《天津市城镇燃气供气服务管理标准》（DB/T29-99-2009）7新装工程服务；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2.《市城市管理委关于进一步优化我市燃气行业营商环境加快用气报装接入的通知》（津城管公用函〔2019〕193号）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5665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仅限天津能源集团所属企业</w:t>
            </w:r>
          </w:p>
        </w:tc>
      </w:tr>
      <w:tr w14:paraId="2AD60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7594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0C20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能源集团</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EE8D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供热业务办理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FBF3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暂停用热申请</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3D40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45F5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1.《天津市供热用热条例》（2018年修订）第24条；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2.《天津市集中供热暂停和恢复用热管理办法》（建公用〔2010〕1195号）第3条。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DEE0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仅限天津能源集团所属企业</w:t>
            </w:r>
          </w:p>
        </w:tc>
      </w:tr>
      <w:tr w14:paraId="39599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2D0E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CC9E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能源集团</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E6AD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供热业务办理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9118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恢复用热申请</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4CF1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FD7D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《天津市集中供热暂停和恢复用热管理办法》（建公用〔2010〕1195号）第3条。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39A0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仅限天津能源集团所属企业</w:t>
            </w:r>
          </w:p>
        </w:tc>
      </w:tr>
      <w:tr w14:paraId="5DA34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A954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5D5A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能源集团</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03CD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供热业务办理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3C2B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供热过户业务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3E04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B3FF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1.《天津市供热用热条例》（2018年修订）第17条；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2.《天津市供热采暖收费管理办法》（津公用规〔2020〕1号）第16条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FEC0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仅限天津能源集团所属企业</w:t>
            </w:r>
          </w:p>
        </w:tc>
      </w:tr>
      <w:tr w14:paraId="62FB0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0B7E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2AE2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能源集团</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7840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供热业务办理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70AD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热计量退费业务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793E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4DE3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《天津市供热计量收费管理办法》（津城管公用规〔2023〕3号）第8条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906E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仅限天津能源集团所属企业</w:t>
            </w:r>
          </w:p>
        </w:tc>
      </w:tr>
      <w:tr w14:paraId="27BD5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0385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68AF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能源集团</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54B8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供热业务办理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61FE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室内温度不达标退费业务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BF0D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EFF2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1.《天津市供热用热条例》（2018年修订）第20条；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2.《天津市供热采暖费退还管理规定》（建公用〔2010〕1194号）第5条。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88DF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仅限天津能源集团所属企业</w:t>
            </w:r>
          </w:p>
        </w:tc>
      </w:tr>
      <w:tr w14:paraId="77451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0BE1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1A0B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能源集团</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195E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供热业务办理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604C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采暖费缴纳业务</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69A4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C93F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1.《天津市供热用热条例》（2018年修订）第25条；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2.《天津市供热采暖收费管理办法》（津公用规〔2020〕1号）第13条。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AE4F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仅限天津能源集团所属企业</w:t>
            </w:r>
          </w:p>
        </w:tc>
      </w:tr>
      <w:tr w14:paraId="67725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300B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04CE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能源集团</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4B4F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燃气业务办理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86E4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燃气开户办理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057D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E48E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《天津市城镇燃气供气服务管理标准》（DB/T29-99-2009）5营业服务。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631D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仅限天津能源集团所属企业</w:t>
            </w:r>
          </w:p>
        </w:tc>
      </w:tr>
      <w:tr w14:paraId="55DD8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B90A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1B56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能源集团</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CF05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燃气业务办理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372B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燃气销户办理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DF6C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12EB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《天津市城镇燃气供气服务管理标准》（DB/T29-99-2009）5营业服务。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0333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仅限天津能源集团所属企业</w:t>
            </w:r>
          </w:p>
        </w:tc>
      </w:tr>
      <w:tr w14:paraId="4F4C4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3EFC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C3B8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能源集团</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A5F1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燃气业务办理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181E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燃气过户办理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D77B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F6F0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《天津市城镇燃气供气服务管理标准》（DB/T29-99-2009）5营业服务。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F946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仅限天津能源集团所属企业</w:t>
            </w:r>
          </w:p>
        </w:tc>
      </w:tr>
      <w:tr w14:paraId="2417D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820C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6F9C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能源集团</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CDFA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燃气业务办理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E90C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燃气协议停气办理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9521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032C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《天津市城镇燃气供气服务管理标准》（DB/T29-99-2009）5营业服务。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5382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仅限天津能源集团所属企业</w:t>
            </w:r>
          </w:p>
        </w:tc>
      </w:tr>
      <w:tr w14:paraId="699CB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DA5A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29BB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能源集团</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221E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燃气业务办理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60A5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燃气恢复用气办理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F2F0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0F5F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《天津市城镇燃气供气服务管理标准》（DB/T29-99-2009）5营业服务。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A82A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仅限天津能源集团所属企业</w:t>
            </w:r>
          </w:p>
        </w:tc>
      </w:tr>
      <w:tr w14:paraId="090714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B72E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9A3E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能源集团</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D812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燃气业务办理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4F16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燃气签订合同办理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4E5D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6270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1.《天津市燃气管理条例》（2021年修订）第21条；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2.《天津市城镇燃气供气服务管理标准》（DB/T29-99-2009）5营业服务。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DDBE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仅限天津能源集团所属企业</w:t>
            </w:r>
          </w:p>
        </w:tc>
      </w:tr>
      <w:tr w14:paraId="4D7A53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0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0F37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8D59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能源集团</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C967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燃气业务办理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290B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燃气缴费（智能物联网表交费）</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2E21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65E4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《天津市燃气管理条例》（2021年修订）第33条。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BEBB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仅限天津能源集团所属企业</w:t>
            </w:r>
          </w:p>
        </w:tc>
      </w:tr>
      <w:tr w14:paraId="41B4E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4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E9C6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9BC3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天津市消防救援总队</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5879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注册消防工程师证章补办、更换备案</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0FBE7">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E08D5">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4509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《注册消防工程师管理规定》（公安部令第143号，2017年）第24条。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D3963">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r>
    </w:tbl>
    <w:p w14:paraId="35E6C085">
      <w:pPr>
        <w:keepNext w:val="0"/>
        <w:keepLines w:val="0"/>
        <w:pageBreakBefore w:val="0"/>
        <w:widowControl w:val="0"/>
        <w:kinsoku/>
        <w:wordWrap/>
        <w:overflowPunct/>
        <w:topLinePunct w:val="0"/>
        <w:autoSpaceDE/>
        <w:autoSpaceDN/>
        <w:bidi w:val="0"/>
        <w:adjustRightInd/>
        <w:snapToGrid/>
        <w:spacing w:after="0" w:line="579" w:lineRule="exact"/>
        <w:ind w:firstLine="0" w:firstLineChars="0"/>
        <w:jc w:val="center"/>
        <w:textAlignment w:val="auto"/>
        <w:outlineLvl w:val="0"/>
        <w:rPr>
          <w:rFonts w:hint="eastAsia" w:ascii="方正小标宋简体" w:hAnsi="方正小标宋简体" w:eastAsia="方正小标宋简体" w:cs="方正小标宋简体"/>
          <w:sz w:val="44"/>
          <w:szCs w:val="44"/>
          <w:highlight w:val="none"/>
          <w:lang w:eastAsia="zh-CN"/>
        </w:rPr>
      </w:pPr>
    </w:p>
    <w:p w14:paraId="22402801">
      <w:pPr>
        <w:keepNext w:val="0"/>
        <w:keepLines w:val="0"/>
        <w:pageBreakBefore w:val="0"/>
        <w:widowControl w:val="0"/>
        <w:kinsoku/>
        <w:wordWrap/>
        <w:overflowPunct/>
        <w:topLinePunct w:val="0"/>
        <w:autoSpaceDE/>
        <w:autoSpaceDN/>
        <w:bidi w:val="0"/>
        <w:adjustRightInd/>
        <w:snapToGrid/>
        <w:spacing w:after="0" w:line="579" w:lineRule="exact"/>
        <w:ind w:firstLine="0" w:firstLineChars="0"/>
        <w:jc w:val="center"/>
        <w:textAlignment w:val="auto"/>
        <w:outlineLvl w:val="0"/>
        <w:rPr>
          <w:rFonts w:hint="eastAsia" w:ascii="方正小标宋简体" w:hAnsi="方正小标宋简体" w:eastAsia="方正小标宋简体" w:cs="方正小标宋简体"/>
          <w:sz w:val="44"/>
          <w:szCs w:val="44"/>
          <w:highlight w:val="none"/>
          <w:lang w:eastAsia="zh-CN"/>
        </w:rPr>
      </w:pPr>
    </w:p>
    <w:p w14:paraId="5EFBB0ED">
      <w:pPr>
        <w:rPr>
          <w:rFonts w:hint="eastAsia" w:ascii="方正小标宋简体" w:hAnsi="方正小标宋简体" w:eastAsia="方正小标宋简体" w:cs="方正小标宋简体"/>
          <w:sz w:val="44"/>
          <w:szCs w:val="44"/>
          <w:highlight w:val="none"/>
          <w:lang w:eastAsia="zh-CN"/>
        </w:rPr>
      </w:pPr>
      <w:r>
        <w:rPr>
          <w:rFonts w:hint="eastAsia" w:ascii="方正小标宋简体" w:hAnsi="方正小标宋简体" w:eastAsia="方正小标宋简体" w:cs="方正小标宋简体"/>
          <w:sz w:val="44"/>
          <w:szCs w:val="44"/>
          <w:highlight w:val="none"/>
          <w:lang w:eastAsia="zh-CN"/>
        </w:rPr>
        <w:br w:type="page"/>
      </w:r>
    </w:p>
    <w:p w14:paraId="27CCDE8B">
      <w:pPr>
        <w:keepNext w:val="0"/>
        <w:keepLines w:val="0"/>
        <w:pageBreakBefore w:val="0"/>
        <w:widowControl w:val="0"/>
        <w:kinsoku/>
        <w:wordWrap/>
        <w:overflowPunct/>
        <w:topLinePunct w:val="0"/>
        <w:autoSpaceDE/>
        <w:autoSpaceDN/>
        <w:bidi w:val="0"/>
        <w:adjustRightInd/>
        <w:snapToGrid/>
        <w:spacing w:after="0" w:line="579" w:lineRule="exact"/>
        <w:ind w:firstLine="0" w:firstLineChars="0"/>
        <w:jc w:val="center"/>
        <w:textAlignment w:val="auto"/>
        <w:outlineLvl w:val="0"/>
        <w:rPr>
          <w:rFonts w:hint="eastAsia" w:ascii="方正小标宋简体" w:hAnsi="方正小标宋简体" w:eastAsia="方正小标宋简体" w:cs="方正小标宋简体"/>
          <w:sz w:val="44"/>
          <w:szCs w:val="44"/>
          <w:highlight w:val="none"/>
          <w:lang w:eastAsia="zh-CN"/>
        </w:rPr>
      </w:pPr>
      <w:bookmarkStart w:id="12" w:name="_Toc25950"/>
      <w:r>
        <w:rPr>
          <w:rFonts w:hint="eastAsia" w:ascii="方正小标宋简体" w:hAnsi="方正小标宋简体" w:eastAsia="方正小标宋简体" w:cs="方正小标宋简体"/>
          <w:sz w:val="44"/>
          <w:szCs w:val="44"/>
          <w:highlight w:val="none"/>
          <w:lang w:eastAsia="zh-CN"/>
        </w:rPr>
        <w:t>天津市202</w:t>
      </w:r>
      <w:r>
        <w:rPr>
          <w:rFonts w:hint="eastAsia" w:ascii="方正小标宋简体" w:hAnsi="方正小标宋简体" w:eastAsia="方正小标宋简体" w:cs="方正小标宋简体"/>
          <w:sz w:val="44"/>
          <w:szCs w:val="44"/>
          <w:highlight w:val="none"/>
          <w:lang w:val="en-US" w:eastAsia="zh-CN"/>
        </w:rPr>
        <w:t>5</w:t>
      </w:r>
      <w:r>
        <w:rPr>
          <w:rFonts w:hint="eastAsia" w:ascii="方正小标宋简体" w:hAnsi="方正小标宋简体" w:eastAsia="方正小标宋简体" w:cs="方正小标宋简体"/>
          <w:sz w:val="44"/>
          <w:szCs w:val="44"/>
          <w:highlight w:val="none"/>
          <w:lang w:eastAsia="zh-CN"/>
        </w:rPr>
        <w:t>年版非许可类政务服务事项目录（</w:t>
      </w:r>
      <w:r>
        <w:rPr>
          <w:rFonts w:hint="eastAsia" w:ascii="方正小标宋简体" w:hAnsi="方正小标宋简体" w:eastAsia="方正小标宋简体" w:cs="方正小标宋简体"/>
          <w:sz w:val="44"/>
          <w:szCs w:val="44"/>
          <w:highlight w:val="none"/>
          <w:lang w:val="en-US" w:eastAsia="zh-CN"/>
        </w:rPr>
        <w:t>区级公共服务</w:t>
      </w:r>
      <w:r>
        <w:rPr>
          <w:rFonts w:hint="eastAsia" w:ascii="方正小标宋简体" w:hAnsi="方正小标宋简体" w:eastAsia="方正小标宋简体" w:cs="方正小标宋简体"/>
          <w:sz w:val="44"/>
          <w:szCs w:val="44"/>
          <w:highlight w:val="none"/>
          <w:lang w:eastAsia="zh-CN"/>
        </w:rPr>
        <w:t>事项）</w:t>
      </w:r>
      <w:bookmarkEnd w:id="12"/>
    </w:p>
    <w:p w14:paraId="741FABCD">
      <w:pPr>
        <w:keepNext w:val="0"/>
        <w:keepLines w:val="0"/>
        <w:pageBreakBefore w:val="0"/>
        <w:widowControl w:val="0"/>
        <w:kinsoku/>
        <w:wordWrap/>
        <w:overflowPunct/>
        <w:topLinePunct w:val="0"/>
        <w:autoSpaceDE/>
        <w:autoSpaceDN/>
        <w:bidi w:val="0"/>
        <w:adjustRightInd/>
        <w:snapToGrid/>
        <w:spacing w:after="0" w:line="579" w:lineRule="exact"/>
        <w:ind w:firstLine="0" w:firstLineChars="0"/>
        <w:jc w:val="center"/>
        <w:textAlignment w:val="auto"/>
        <w:outlineLvl w:val="0"/>
        <w:rPr>
          <w:rFonts w:hint="eastAsia" w:ascii="方正小标宋简体" w:hAnsi="方正小标宋简体" w:eastAsia="方正小标宋简体" w:cs="方正小标宋简体"/>
          <w:sz w:val="44"/>
          <w:szCs w:val="44"/>
          <w:highlight w:val="none"/>
          <w:lang w:eastAsia="zh-CN"/>
        </w:rPr>
      </w:pPr>
    </w:p>
    <w:tbl>
      <w:tblPr>
        <w:tblStyle w:val="6"/>
        <w:tblW w:w="149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20"/>
        <w:gridCol w:w="2050"/>
        <w:gridCol w:w="2050"/>
        <w:gridCol w:w="2050"/>
        <w:gridCol w:w="6120"/>
        <w:gridCol w:w="2050"/>
      </w:tblGrid>
      <w:tr w14:paraId="3D0F3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300" w:hRule="atLeast"/>
          <w:tblHeader/>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2E5EE">
            <w:pPr>
              <w:keepNext w:val="0"/>
              <w:keepLines w:val="0"/>
              <w:pageBreakBefore w:val="0"/>
              <w:widowControl/>
              <w:suppressLineNumbers w:val="0"/>
              <w:kinsoku/>
              <w:wordWrap/>
              <w:overflowPunct/>
              <w:topLinePunct w:val="0"/>
              <w:autoSpaceDE/>
              <w:autoSpaceDN/>
              <w:bidi w:val="0"/>
              <w:spacing w:after="0"/>
              <w:jc w:val="center"/>
              <w:textAlignment w:val="center"/>
              <w:rPr>
                <w:rFonts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序号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7C4B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事项名称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2A67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子项名称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6F40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类型项名称</w:t>
            </w:r>
          </w:p>
        </w:tc>
        <w:tc>
          <w:tcPr>
            <w:tcW w:w="6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61B7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设定依据</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4C54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备注</w:t>
            </w:r>
          </w:p>
        </w:tc>
      </w:tr>
      <w:tr w14:paraId="3A87B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36ABE">
            <w:pPr>
              <w:keepNext w:val="0"/>
              <w:keepLines w:val="0"/>
              <w:pageBreakBefore w:val="0"/>
              <w:widowControl/>
              <w:suppressLineNumbers w:val="0"/>
              <w:kinsoku/>
              <w:wordWrap/>
              <w:overflowPunct/>
              <w:topLinePunct w:val="0"/>
              <w:autoSpaceDE/>
              <w:autoSpaceDN/>
              <w:bidi w:val="0"/>
              <w:spacing w:after="0"/>
              <w:jc w:val="center"/>
              <w:textAlignment w:val="center"/>
              <w:rPr>
                <w:rFonts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66A6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政府投资项目建议书审批</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8164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322C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新办</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7A9C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1.《天津市政府投资管理条例》（2019年）第11条；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2.《天津市政府投资管理条例实施细则》（津发改规〔2020〕10号）第7条、第8条、第9条、第10条；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3.《天津市人民政府关于市级政府投资项目统筹管理的意见》（津政发〔2019〕11号）。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D551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4C6F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97F5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FCF1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政府投资项目建议书审批</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5AE1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BEBF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变更</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39A0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1.《天津市政府投资管理条例》（2019年）第11条；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2.《天津市政府投资管理条例实施细则》（津发改规〔2020〕10号）第7条；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3.《天津市人民政府关于市级政府投资项目统筹管理的意见》（津政发〔2019〕11号）。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BBC5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2FB8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3278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7A38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政府投资项目可行性研究报告审批</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B888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8650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新办</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CBD8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1.《天津市政府投资管理条例》（2019年）第11条；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2.《天津市政府投资管理条例实施细则》（津发改规〔2020〕10号）第7条、第8条、第9条、第10条；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3.《天津市人民政府关于市级政府投资项目统筹管理的意见》（津政发〔2019〕11号）。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9EEC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A3DE4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72B8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1A5B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政府投资项目可行性研究报告审批</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59E1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9799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变更</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E4AF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1.《天津市政府投资管理条例》（2019年）第11条；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2.《天津市政府投资管理条例实施细则》（津发改规〔2020〕10号）第8条、第9条；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3.《天津市人民政府关于市级政府投资项目统筹管理的意见》（津政发〔2019〕11号）。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BC43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DDC0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5190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5EB7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政府投资项目初步设计审批</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B004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64D8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新办</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7C96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1.《天津市政府投资管理条例》（2019年）第11条；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2.《天津市政府投资管理条例实施细则》（津发改规〔2020〕10号）第7条、第8条、第9条、第10条；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3.《天津市人民政府关于市级政府投资项目统筹管理的意见》（津政发〔2019〕11号）。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3F5D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01B1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A2E7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5B62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政府投资项目初步设计审批</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3357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31AD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变更</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326D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1.《天津市政府投资管理条例》（2019年）第11条；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2.《天津市政府投资管理条例实施细则》（津发改规〔2020〕10号）第9条、第26条；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3.《天津市人民政府关于市级政府投资项目统筹管理的意见》（津政发〔2019〕11号）。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07BB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738F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BCB1E">
            <w:pPr>
              <w:keepNext w:val="0"/>
              <w:keepLines w:val="0"/>
              <w:pageBreakBefore w:val="0"/>
              <w:widowControl/>
              <w:suppressLineNumbers w:val="0"/>
              <w:kinsoku/>
              <w:wordWrap/>
              <w:overflowPunct/>
              <w:topLinePunct w:val="0"/>
              <w:autoSpaceDE/>
              <w:autoSpaceDN/>
              <w:bidi w:val="0"/>
              <w:spacing w:after="0"/>
              <w:jc w:val="center"/>
              <w:textAlignment w:val="center"/>
              <w:rPr>
                <w:rFonts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7E75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天津市中小企业公共服务示范平台认定</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A73E4">
            <w:pPr>
              <w:keepNext w:val="0"/>
              <w:keepLines w:val="0"/>
              <w:pageBreakBefore w:val="0"/>
              <w:widowControl/>
              <w:kinsoku/>
              <w:wordWrap/>
              <w:overflowPunct/>
              <w:topLinePunct w:val="0"/>
              <w:autoSpaceDE/>
              <w:autoSpaceDN/>
              <w:bidi w:val="0"/>
              <w:spacing w:after="0"/>
              <w:jc w:val="center"/>
              <w:rPr>
                <w:rFonts w:hint="eastAsia" w:ascii="宋体" w:hAnsi="宋体" w:eastAsia="宋体" w:cs="宋体"/>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0DE44">
            <w:pPr>
              <w:keepNext w:val="0"/>
              <w:keepLines w:val="0"/>
              <w:pageBreakBefore w:val="0"/>
              <w:widowControl/>
              <w:kinsoku/>
              <w:wordWrap/>
              <w:overflowPunct/>
              <w:topLinePunct w:val="0"/>
              <w:autoSpaceDE/>
              <w:autoSpaceDN/>
              <w:bidi w:val="0"/>
              <w:spacing w:after="0"/>
              <w:jc w:val="center"/>
              <w:rPr>
                <w:rFonts w:hint="eastAsia" w:ascii="宋体" w:hAnsi="宋体" w:eastAsia="宋体" w:cs="宋体"/>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6CA3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《天津市工业和信息化局天津市财政局关于印发天津市中小企业公共服务示范平台认定和奖励管理办法的通知》（津工信规〔2019〕5号）第3条。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39F5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区级初审</w:t>
            </w:r>
          </w:p>
        </w:tc>
      </w:tr>
      <w:tr w14:paraId="7A238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5034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6EE3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天津市小型微型企业创业创新示范基地认定</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B230D">
            <w:pPr>
              <w:keepNext w:val="0"/>
              <w:keepLines w:val="0"/>
              <w:pageBreakBefore w:val="0"/>
              <w:widowControl/>
              <w:kinsoku/>
              <w:wordWrap/>
              <w:overflowPunct/>
              <w:topLinePunct w:val="0"/>
              <w:autoSpaceDE/>
              <w:autoSpaceDN/>
              <w:bidi w:val="0"/>
              <w:spacing w:after="0"/>
              <w:jc w:val="center"/>
              <w:rPr>
                <w:rFonts w:hint="eastAsia" w:ascii="宋体" w:hAnsi="宋体" w:eastAsia="宋体" w:cs="宋体"/>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1CBD2">
            <w:pPr>
              <w:keepNext w:val="0"/>
              <w:keepLines w:val="0"/>
              <w:pageBreakBefore w:val="0"/>
              <w:widowControl/>
              <w:kinsoku/>
              <w:wordWrap/>
              <w:overflowPunct/>
              <w:topLinePunct w:val="0"/>
              <w:autoSpaceDE/>
              <w:autoSpaceDN/>
              <w:bidi w:val="0"/>
              <w:spacing w:after="0"/>
              <w:jc w:val="center"/>
              <w:rPr>
                <w:rFonts w:hint="eastAsia" w:ascii="宋体" w:hAnsi="宋体" w:eastAsia="宋体" w:cs="宋体"/>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AFEA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《天津市小型微型企业创业创新示范基地建设管理暂行办法》（津中小企规〔2016〕3号）第2条。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FF62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区级初审</w:t>
            </w:r>
          </w:p>
        </w:tc>
      </w:tr>
      <w:tr w14:paraId="699B8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4D40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C9B9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生产经营清真食品备案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73BA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BDFE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6D22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《天津市生产经营清真食品管理办法》（2004年修订）第6条。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619C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6CA4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CD6D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C7BB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出生登记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554D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国内出生登记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CDFD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13AD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《中华人民共和国户口登记条例》（主席令第1号，1958年）第7条。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9F69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D58C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CF17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651F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出生登记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0740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国外出生登记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FA81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139F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1.《中华人民共和国国籍法》（主席令第21号，2024年修订）第4条、第5条；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2.《中华人民共和国户口登记条例》（主席令第1号，1958年）第7条。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7D70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0C6D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C073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B474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注销户口</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AB70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服现役注销户口</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7346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DBE4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《中华人民共和国户口登记条例》（主席令第1号，1958年）第11条。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5FFE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9E4C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2A09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0CAB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注销户口</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7817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户口登记、注销、迁移—死亡、宣告死亡人员办理户口注销</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14DD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5F90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《中华人民共和国户口登记条例》（主席令第1号，1958年）第8条。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FC2E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E1C0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0E59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EF37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注销户口</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067A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加入外国籍或在国（境）外定居人员注销户口</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FCB0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E9D9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《中华人民共和国户口登记条例》（主席令第1号，1958年）第8条。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8CAE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DCB1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F4C4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0F76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市内户口迁移</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421D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本市搬迁或投靠迁移</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4280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74FC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《中华人民共和国户口登记条例》（主席令第1号，1958年）第10条。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3813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31F6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7717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E29B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市内户口迁移</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1C5C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本市普通高校集体户毕业生的市内迁移</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8029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98D7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《中华人民共和国户口登记条例》（主席令第1号，1958年）第10条。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8989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D7697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759F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8D88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市内户口迁移</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132A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本市集体户迁移</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9E9E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F833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《中华人民共和国户口登记条例》（主席令第1号，1958年）第10条。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FA2E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4E78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C357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63B6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迁往外省市</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EF2B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录取学生</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5B6D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61AD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《中华人民共和国户口登记条例》（主席令第1号，1958年）第10条。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5C76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4E8A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F7D6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7A10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迁往外省市</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FB62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毕业分配</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6E4A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15F3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《中华人民共和国户口登记条例》（主席令第1号，1958年）第10条。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3E2E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A4BD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D4C3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EA6E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迁往外省市</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2E04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本市大中专院校学生退学、休学、开除</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F661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00E6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《中华人民共和国户口登记条例》（主席令第1号，1958年）第10条。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D66B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6AE7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D176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324F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迁往外省市</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55E8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工作调动、投靠亲属等原因</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3E79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68D3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《中华人民共和国户口登记条例》（主席令第1号，1958年）第10条。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DCF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93FC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4463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DAB4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外省市户口迁入</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7048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投靠配偶</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2528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1264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《中华人民共和国户口登记条例》（主席令第1号，1958年）第10条、第13条。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11BC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1C7B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B42F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FED4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外省市户口迁入</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4F38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投靠生父母</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2637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8835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《中华人民共和国户口登记条例》（主席令第1号，1958年）第10条、第13条。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F620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F65D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53C1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E88C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外省市户口迁入</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FF34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投靠继父母</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B608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E316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《中华人民共和国户口登记条例》（主席令第1号，1958年）第10条、第13条。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15BF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1486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7A34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B0AF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外省市户口迁入</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FC26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投靠养父母</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3737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E223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《中华人民共和国户口登记条例》（主席令第1号，1958年）第10条、第13条。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FDBB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C6AF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DA21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8B2E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外省市户口迁入</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98DA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投靠子女</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7AA9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4963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《中华人民共和国户口登记条例》（主席令第1号，1958年）第10条、第13条。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77D1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1BE9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8B05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5DD4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外省市户口迁入</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5436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应届毕业生持迁移证来津落户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4BA9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8402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《中华人民共和国户口登记条例》（主席令第1号，1958年）第10条、第13条。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3C4C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97B4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0BE0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1B1E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外省市户口迁入</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D34D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本市生源非应届毕业生回津落户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25BF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CB5E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《中华人民共和国户口登记条例》（主席令第1号，1958年）第10条、第13条。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198D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9EFA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C400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470B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外省市户口迁入</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D325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本市生源在校生回津落户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832F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E81E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《中华人民共和国户口登记条例》（主席令第1号，1958年）第10条、第13条。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0E79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B4D6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09E2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9046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外省市户口迁入</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35EE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本市生源肄业、退学、休学、开除学籍人员回津落户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6F70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B563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《中华人民共和国户口登记条例》（主席令第1号，1958年）第10条、第13条。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EEEB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D122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3092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EDC1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户口项目的登记、变更和更正</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917A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未满18周岁公民变更姓名</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DEB7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CE44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《中华人民共和国户口登记条例》（主席令第1号，1958年）第17条、第18条。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F782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6112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F9EB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5032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户口项目的登记、变更和更正</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1F13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年满18周岁的公民变更姓名</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FDC5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0BF1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《中华人民共和国户口登记条例》（主席令第1号，1958年）第17条、第18条。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4D58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DA842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7195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612E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户口项目的登记、变更和更正</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6FDF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增加曾用名</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E5B7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BC9B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《中华人民共和国户口登记条例》（主席令第1号，1958年）第17条、第19条。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AC83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C733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FB0F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0F0D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户口项目的登记、变更和更正</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57F8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删除曾用名</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E6B5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8C80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《中华人民共和国户口登记条例》（主席令第1号，1958年）第17条、第19条。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0DFF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7750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12CE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3D15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户口项目的登记、变更和更正</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3429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变更民族</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6D9F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86CA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《中华人民共和国户口登记条例》（主席令第1号，1958年）第17条、第19条。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86EE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7676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737B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73B1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户口项目的登记、变更和更正</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9C7B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更正民族</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7550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6A37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《中华人民共和国户口登记条例》（主席令第1号，1958年）第17条、第19条。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4008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C314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F88E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FE5C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户口项目的登记、变更和更正</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D330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更正籍贯</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B7E3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9565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《中华人民共和国户口登记条例》（主席令第1号，1958年）第17条、第19条。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8F94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207D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17BA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84CD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户口项目的登记、变更和更正</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6EC7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更正出生地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B698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3E9A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《中华人民共和国户口登记条例》（主席令第1号，1958年）第17条、第19条。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4529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7E1F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F867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78EC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户口项目的登记、变更和更正</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4490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更正出生日期</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E49E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D0A7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《中华人民共和国户口登记条例》（主席令第1号，1958年）第17条、第19条。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0872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EC95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1E0D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9569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户口项目的登记、变更和更正</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0848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更正迁移记录</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77BF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0A22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《中华人民共和国户口登记条例》（主席令第1号，1958年）第17条、第19条。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59D9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7701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0F9C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6603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户口项目的登记、变更和更正</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7805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变更性别</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5C96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2F16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《中华人民共和国户口登记条例》（主席令第1号，1958年）第17条、第19条。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40CB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9E49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D87E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F7DB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户口项目的登记、变更和更正</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EDEB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公民职业、服务处所、文化程度、公民婚姻状况登记事项的变更更正</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0DE3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变更婚姻状况</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202D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《中华人民共和国户口登记条例》（主席令第1号，1958年）第17条、第19条。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03E1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D4ED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E8AE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44EF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户口项目的登记、变更和更正</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5162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公民职业、服务处所、文化程度、公民婚姻状况登记事项的变更更正</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9636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变更服务处所、职业</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8AF4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《中华人民共和国户口登记条例》（主席令第1号，1958年）第17条、第19条。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8380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CAD2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AB1B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1613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户口项目的登记、变更和更正</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28D5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公民职业、服务处所、文化程度、公民婚姻状况登记事项的变更更正</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3920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变更文化程度</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FAE7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《中华人民共和国户口登记条例》（主席令第1号，1958年）第17条、第19条。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8CA0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E249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5FB8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E0C7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户口项目的登记、变更和更正</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7FE3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变更更正兵役状况</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0E00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F788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《中华人民共和国户口登记条例》（主席令第1号，1958年）第17条、第19条。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EC99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335A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0413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B1B2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户口项目的登记、变更和更正</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939F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变更更正宗教信仰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CD69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9D3C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《中华人民共和国户口登记条例》（主席令第1号，1958年）第17条、第19条。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ACAB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4060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3FAB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91AF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户籍证件签发</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7D51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换发《居民户口簿》</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3AA5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ECBD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1.《中华人民共和国户口登记条例》（主席令第1号，1958年）第4条；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2.《公安部关于印发〈户口居民身份证管理工作规范（试行）〉的通知》（公通字〔2021〕12号）第16条。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F536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826F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F36B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1539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户籍证件签发</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0E66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补发《居民户口簿》</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1D1B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739B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1.《中华人民共和国户口登记条例》（主席令第1号，1958年）第4条；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2.《公安部关于印发〈户口居民身份证管理工作规范（试行）〉的通知》（公通字〔2021〕12号）第16条。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A8B8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D882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53D2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9E42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户籍证件签发</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6D5F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补发集体户《常住人口登记卡》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DDF6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C34A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1.《中华人民共和国户口登记条例》（主席令第1号，1958年）第4条；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2.《公安部关于印发〈户口居民身份证管理工作规范（试行）〉的通知》（公通字〔2021〕12号）第18条。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0F99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F5AE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4ABD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5EFD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户籍证件签发</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46DB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补发、换发《户口迁移证》</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D0CC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478B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《公安部关于印发〈户口居民身份证管理工作规范（试行）〉的通知》（公通字〔2021〕12号）第40条、第47条。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D080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5A20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DF6D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8322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户籍证件签发</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6B0E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补发、换发《准予迁入证明》</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3FAA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A1F0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《公安部关于印发〈户口居民身份证管理工作规范（试行）〉的通知》（公通字〔2021〕12号）第40条、第47条。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EF1C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2927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004C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1B79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出具证明</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EE76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户口登记项目内容变更更正证明</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04D8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D4B5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《天津市公安局关于印发公安派出所出具证明操作规范（试行）的通知》（津公人口〔2016〕484号）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F840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4684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F864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FC65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出具证明</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BFB9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注销户口证明</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0153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D6BC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《天津市公安局关于印发公安派出所出具证明操作规范（试行）的通知》（津公人口〔2016〕484号）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0EA6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6CC5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D907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C6AB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出具证明</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A9D8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亲属关系证明</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D32F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7FC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《天津市公安局关于印发公安派出所出具证明操作规范（试行）的通知》（津公人口〔2016〕484号）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DF28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7060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DC04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E24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出具证明</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CC1C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被拐儿童身份证明</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F8A2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DB45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《天津市公安局关于印发公安派出所出具证明操作规范（试行）的通知》（津公人口〔2016〕484号）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82CE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3941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8C6B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A1FF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出具证明</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AC6C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捡拾弃婴（儿童）报案证明</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B2F0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1B9C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《天津市公安局关于印发公安派出所出具证明操作规范（试行）的通知》（津公人口〔2016〕484号）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F18E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97B7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7975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0B10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出具证明</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76FB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非正常死亡证明</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DA0E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0313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《天津市公安局关于印发公安派出所出具证明操作规范（试行）的通知》（津公人口〔2016〕484号）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BC89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447F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8759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7F32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出具证明</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38C2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临时身份证明</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4710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D9F8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《天津市公安局关于印发公安派出所出具证明操作规范（试行）的通知》（津公人口〔2016〕484号）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8665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ABB6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67CA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32E1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出具证明</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F815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个人无犯罪记录证明</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1465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F6AC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《天津市公安局关于印发公安派出所出具证明操作规范（试行）的通知》（津公人口〔2016〕484号）。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32E3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AD5F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1A64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EB17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出具证明</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EC41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单位查询无犯罪记录证明</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8141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5E8B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《天津市公安局关于印发公安派出所出具证明操作规范（试行）的通知》（津公人口〔2016〕484号）。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E64F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0E83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12BA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2AC5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证件制发</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24CE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换领居民身份证（本市户籍）</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68B8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E3D4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《中华人民共和国居民身份证法》（主席令第51号，2011年）第11条。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BA60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3564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936A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84AB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证件制发</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5A86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距上次办证采集人像照片不满五年且已登记指纹信息居民身份丢失补领（本市户籍）</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CB13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B6C8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《中华人民共和国居民身份证法》（主席令第51号，2011年）第3条、第11条。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228C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38CB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C4B0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8E40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证件制发</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3144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居民身份证挂失</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8D25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7778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《公安部关于印发〈户口居民身份证管理工作规范（试行）〉的通知》（公通字〔2021〕12号）第85条，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14CB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625F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C502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77E9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证件制发</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32CA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首次申领居民身份证（监护人代办的除外）</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E0CF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CD21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《中华人民共和国居民身份证法》（主席令第51号，2011年）第7条。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BD76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C117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6B0B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B8E1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证件制发</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9633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申请异地补领《居民身份证》</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5D50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C305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《公安部关于印发〈户口居民身份证管理工作规范（试行）〉的通知》（公通字〔2021〕12号）第83条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4260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38A4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F573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A135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证件制发</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1EFC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申请异地换领《居民身份证》</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DC74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1FA2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《公安部关于印发〈户口居民身份证管理工作规范（试行）〉的通知》（公通字〔2021〕12号）第83条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2ABD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41E46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188B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6767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证件制发</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E0CE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临时居民身份证办理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E436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77D2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《临时居民身份证管理办法》（公安部令第78号，2005年）第2条，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02CC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8FD3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71FC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4A14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证件制发</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C893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居住证制发</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270B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居住证申领</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CAA6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1.《居住证暂行条例》（国务院令第663号，2016年）第9条、第11条；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2.《天津市人民政府关于印发天津市居住证管理办法的通知》（津政规〔2021〕6号）第9条。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1DD1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E283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35B5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828A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证件制发</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9D8E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居住证制发</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033D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居住证签注（到期签注）</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66AB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1.《居住证暂行条例》（国务院令第663号，2016年）第2条；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2.《天津市人民政府关于印发天津市居住证管理办法的通知》（津政规〔2021〕6号）第17条。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1D57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5CF70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531B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AF59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证件制发</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5C17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居住证制发</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332F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居住证签注（变更地址签注）</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60FA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1.《居住证暂行条例》（国务院令第663号，2016年）第9条、第11条；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2.《天津市人民政府关于印发天津市居住证管理办法的通知》（津政规〔2021〕6号）第18条。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91C5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2819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BA5F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DC5D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个人申领使用居住证电子信息凭证</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FEAF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CDA3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76D7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《天津市人民政府关于印发天津市居住证管理办法的通知》（津政规〔2021〕6号）第20条。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520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56DF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544C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A7D3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残疾人机动轮椅车登记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0C66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46EA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8304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1.《中华人民共和国道路交通安全法》（2021年修订）第18条；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2.《天津市道路交通安全若干规定》（2020年）第34条；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3.《天津市残疾人机动轮椅车管理办法》（津政办规〔2021〕13号）第8条；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8C4B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5436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9178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C830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公章刻制业备案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56EF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F538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66BC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《印铸刻字业暂行管理规则》（2024年修订）第3条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4F6B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9CA9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0290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6BCA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犬类养殖场备案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568B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E4B8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E7D1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《天津市养犬管理条例》（2005年）第17条。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AB27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5508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5097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8450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犬类交易市场备案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4244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9F6F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44F4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《天津市养犬管理条例》（2005年）第17条。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B1F0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098ED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00C9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65D7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为犬类服务的医疗机构备案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3246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3C68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FA60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《天津市养犬管理条例》（2005年）第17条。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3A34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AB1E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B654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AE50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娱乐场所备案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059B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A0F4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33AE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《娱乐场所管理条例》（国务院令第458号，2020年修订）第11条。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181C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D2F8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B708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C143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公章刻制备案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A4A0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ECD7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F747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《印铸刻字业暂行管理规则》（2024年修订）第5条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1E69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D662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175F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6F44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废旧金属收购经营备案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6A31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0432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5CED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《天津市收购废旧金属和信托寄卖业治安管理办法》（2010年修订）第3条。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A835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781D5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7D5A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DA13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易制爆危险化学品购买（销售）备案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EA8D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D054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016A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《危险化学品安全管理条例》（国务院令第344号，2013年修订）第41条。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4CCF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E976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DB96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C672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自行招用保安员单位备案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688A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4FC5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1546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《保安服务管理条例》（国务院令第564号，2022年修订）第14条。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5679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2922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BF18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D7CB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查询出入境记录</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A102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个人自助查询</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A778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CC0C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《公安机关查询出入境记录工作规定》（公境〔2011〕3224号）第7条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02A4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ACE3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E0FE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3E17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查询出入境记录</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37C2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公安机关开具证明</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0CF8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F06E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《公安机关查询出入境记录工作规定》（公境〔2011〕3224号）第7条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4DB1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41DD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5EC7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12CB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国际联网备案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6F84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个人联网备案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C6DE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开办主体申请</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ECDD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《计算机信息网络国际联网安全保护管理办法》（公安部令第33号，2011年修订）第12条。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76B5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144A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BD54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FDA3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国际联网备案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FC53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个人联网备案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7A60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新办网站备案申请</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5B1D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《计算机信息网络国际联网安全保护管理办法》（公安部令第33号，2011年修订）第12条。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F573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9044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A9C0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CD8D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国际联网备案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8855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个人联网备案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0400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已办网站备案信息变更</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D6E0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《计算机信息网络国际联网安全保护管理办法》（公安部令第33号，2011年修订）第12条。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9FA9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A887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BB1C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6A01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国际联网备案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D8C8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个人联网备案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070C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网站注销申请</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4FED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《计算机信息网络国际联网安全保护管理办法》（公安部令第33号，2011年修订）第12条。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49B4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A076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43BB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2D77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国际联网备案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A1B4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企业联网备案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AD7C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开办主体申请</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016E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《计算机信息网络国际联网安全保护管理办法》（公安部令第33号，2011年修订）第12条。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AF14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F0FC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1214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0C0C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国际联网备案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72A0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企业联网备案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C038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新办网站备案申请</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9FCD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《计算机信息网络国际联网安全保护管理办法》（公安部令第33号，2011年修订）第12条。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E6C8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9523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C6F2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71DF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国际联网备案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2A85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企业联网备案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4080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已办网站备案信息变更</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A77D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《计算机信息网络国际联网安全保护管理办法》（公安部令第33号，2011年修订）第12条。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91BB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9390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CD7F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C38A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国际联网备案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6F1A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企业联网备案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2CD3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网站注销申请</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3821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《计算机信息网络国际联网安全保护管理办法》（公安部令第33号，2011年修订）第12条。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8527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8DE3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2480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143F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技防系统工程备案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40F1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C4EE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DA11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《天津市安全技术防范管理条例》（2018年修正）第6条。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62ED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8EB7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B09F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28E3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安全技术防范系统设计、安装、维修企业备案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FB11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4166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7142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《天津市安全技术防范管理条例》（2018年修正）第12条。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E5DA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6F36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AA8E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E316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门楼牌受理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4A3B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门楼牌号码受理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15B1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新增项目申请门楼牌号</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7C0D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1.《天津市地名管理条例》（2018年修订）第5条；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2.《天津市公安局关于印发全市门楼牌管理工作规范的通知》（津公人口函〔2023〕241号）第14条。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DF1DE04">
            <w:pPr>
              <w:keepNext w:val="0"/>
              <w:keepLines w:val="0"/>
              <w:pageBreakBefore w:val="0"/>
              <w:widowControl/>
              <w:kinsoku/>
              <w:wordWrap/>
              <w:overflowPunct/>
              <w:topLinePunct w:val="0"/>
              <w:autoSpaceDE/>
              <w:autoSpaceDN/>
              <w:bidi w:val="0"/>
              <w:spacing w:after="0"/>
              <w:rPr>
                <w:rFonts w:hint="eastAsia" w:ascii="仿宋_GB2312" w:hAnsi="宋体" w:eastAsia="仿宋_GB2312" w:cs="仿宋_GB2312"/>
                <w:i w:val="0"/>
                <w:iCs w:val="0"/>
                <w:color w:val="000000"/>
                <w:sz w:val="24"/>
                <w:szCs w:val="24"/>
                <w:u w:val="none"/>
              </w:rPr>
            </w:pPr>
          </w:p>
        </w:tc>
      </w:tr>
      <w:tr w14:paraId="5A6C3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8D55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99F1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门楼牌受理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A58D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门楼牌号码受理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E787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既有建筑改扩建、地名变更等申请门楼牌号</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0AE5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1.《天津市地名管理条例》（2018年修订）第5条；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2.《天津市公安局关于印发全市门楼牌管理工作规范的通知》（津公人口函〔2023〕241号）第14条、第15条。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38FC6E8">
            <w:pPr>
              <w:keepNext w:val="0"/>
              <w:keepLines w:val="0"/>
              <w:pageBreakBefore w:val="0"/>
              <w:widowControl/>
              <w:kinsoku/>
              <w:wordWrap/>
              <w:overflowPunct/>
              <w:topLinePunct w:val="0"/>
              <w:autoSpaceDE/>
              <w:autoSpaceDN/>
              <w:bidi w:val="0"/>
              <w:spacing w:after="0"/>
              <w:rPr>
                <w:rFonts w:hint="eastAsia" w:ascii="仿宋_GB2312" w:hAnsi="宋体" w:eastAsia="仿宋_GB2312" w:cs="仿宋_GB2312"/>
                <w:i w:val="0"/>
                <w:iCs w:val="0"/>
                <w:color w:val="000000"/>
                <w:sz w:val="24"/>
                <w:szCs w:val="24"/>
                <w:u w:val="none"/>
              </w:rPr>
            </w:pPr>
          </w:p>
        </w:tc>
      </w:tr>
      <w:tr w14:paraId="3012F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3177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4E5A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门楼牌受理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BD98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门楼牌标志设置验收</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F0EF4">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6B23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1.《天津市地名管理条例》（2018年修订）第5条；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2.《天津市公安局关于印发全市门楼牌管理工作规范的通知》（津公人口函〔2023〕241号）第18条。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C36D3BA">
            <w:pPr>
              <w:keepNext w:val="0"/>
              <w:keepLines w:val="0"/>
              <w:pageBreakBefore w:val="0"/>
              <w:widowControl/>
              <w:kinsoku/>
              <w:wordWrap/>
              <w:overflowPunct/>
              <w:topLinePunct w:val="0"/>
              <w:autoSpaceDE/>
              <w:autoSpaceDN/>
              <w:bidi w:val="0"/>
              <w:spacing w:after="0"/>
              <w:rPr>
                <w:rFonts w:hint="eastAsia" w:ascii="仿宋_GB2312" w:hAnsi="宋体" w:eastAsia="仿宋_GB2312" w:cs="仿宋_GB2312"/>
                <w:i w:val="0"/>
                <w:iCs w:val="0"/>
                <w:color w:val="000000"/>
                <w:sz w:val="24"/>
                <w:szCs w:val="24"/>
                <w:u w:val="none"/>
              </w:rPr>
            </w:pPr>
          </w:p>
        </w:tc>
      </w:tr>
      <w:tr w14:paraId="7D759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4E99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F44B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公共安全视频图像信息系统备案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1A6D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CAAF8">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2B91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《公共安全视频图像信息系统管理条例》（国务院令第799号，2025年）第14条。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C04D976">
            <w:pPr>
              <w:keepNext w:val="0"/>
              <w:keepLines w:val="0"/>
              <w:pageBreakBefore w:val="0"/>
              <w:widowControl/>
              <w:kinsoku/>
              <w:wordWrap/>
              <w:overflowPunct/>
              <w:topLinePunct w:val="0"/>
              <w:autoSpaceDE/>
              <w:autoSpaceDN/>
              <w:bidi w:val="0"/>
              <w:spacing w:after="0"/>
              <w:rPr>
                <w:rFonts w:hint="eastAsia" w:ascii="仿宋_GB2312" w:hAnsi="宋体" w:eastAsia="仿宋_GB2312" w:cs="仿宋_GB2312"/>
                <w:i w:val="0"/>
                <w:iCs w:val="0"/>
                <w:color w:val="000000"/>
                <w:sz w:val="24"/>
                <w:szCs w:val="24"/>
                <w:u w:val="none"/>
              </w:rPr>
            </w:pPr>
          </w:p>
        </w:tc>
      </w:tr>
      <w:tr w14:paraId="152A9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1867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E20F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城市生活无着的流浪乞讨人员救助管理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8F74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4FEF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4E45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1.《城市生活无着的流浪乞讨人员救助管理办法》（国务院令第381号，2003年）第2条、第3条、第14条；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2.《城市生活无着的流浪乞讨人员救助管理办法实施细则》（民政部令第24号，2003年）第22条。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3DC8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7E58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71E5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3555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殡葬服务管理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7E4B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节地生态安葬奖补审核</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2A8D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949A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《天津市民政局天津市财政局关于开展节地生态安葬奖补工作的通知》（津民发</w:t>
            </w:r>
            <w:r>
              <w:rPr>
                <w:rFonts w:hint="eastAsia" w:ascii="宋体" w:hAnsi="宋体" w:eastAsia="宋体" w:cs="宋体"/>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2019</w:t>
            </w:r>
            <w:r>
              <w:rPr>
                <w:rFonts w:hint="eastAsia" w:ascii="宋体" w:hAnsi="宋体" w:eastAsia="宋体" w:cs="宋体"/>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44号）全文。</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BBB4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B594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743C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DFEC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为老服务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BEA8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百岁老人营养补贴审核</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45F9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95D6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1.《天津市老龄办天津市财政局关于调整百岁老人营养补助费标准的通知》（津老工委办发</w:t>
            </w:r>
            <w:r>
              <w:rPr>
                <w:rFonts w:hint="eastAsia" w:ascii="宋体" w:hAnsi="宋体" w:eastAsia="宋体" w:cs="宋体"/>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2015</w:t>
            </w:r>
            <w:r>
              <w:rPr>
                <w:rFonts w:hint="eastAsia" w:ascii="宋体" w:hAnsi="宋体" w:eastAsia="宋体" w:cs="宋体"/>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6号）全文；</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2.《关于对百岁老人发放营养补助费的通知》（津老字</w:t>
            </w:r>
            <w:r>
              <w:rPr>
                <w:rFonts w:hint="eastAsia" w:ascii="宋体" w:hAnsi="宋体" w:eastAsia="宋体" w:cs="宋体"/>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1999</w:t>
            </w:r>
            <w:r>
              <w:rPr>
                <w:rFonts w:hint="eastAsia" w:ascii="宋体" w:hAnsi="宋体" w:eastAsia="宋体" w:cs="宋体"/>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15号）全文。</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68B6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B38F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B184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3489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为老服务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13F3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困难老年人养老服务补贴和养老护理补贴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F9DBA2B">
            <w:pPr>
              <w:keepNext w:val="0"/>
              <w:keepLines w:val="0"/>
              <w:pageBreakBefore w:val="0"/>
              <w:widowControl/>
              <w:kinsoku/>
              <w:wordWrap/>
              <w:overflowPunct/>
              <w:topLinePunct w:val="0"/>
              <w:autoSpaceDE/>
              <w:autoSpaceDN/>
              <w:bidi w:val="0"/>
              <w:spacing w:after="0"/>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3BA3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《天津市困难老年人养老服务补贴和养老护理补贴管理办法（试行）》（津民规〔2024〕4号）第2条。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15A2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街道（乡镇）初审</w:t>
            </w:r>
          </w:p>
        </w:tc>
      </w:tr>
      <w:tr w14:paraId="02971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001B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B65A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为老服务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B152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高龄津贴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60E0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1F90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《市民政局 市人社局 市财政局关于发放高龄津贴的通知》（津民发〔2024〕14号）全文。</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7E83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街道（乡镇）初审</w:t>
            </w:r>
          </w:p>
        </w:tc>
      </w:tr>
      <w:tr w14:paraId="36A08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BA90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BA4C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流动人员人事档案管理服务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BCA5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档案的接收和转递</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0F76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EAC5F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1.《人力资源市场暂行条例》（国务院令第700号，2018年）第15条；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2.《流动人员人事档案管理服务规定》（人社部发〔2021〕112号）；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3.《中共中央组织部人力资源社会保障部等五部门关于进一步加强流动人员人事档案管理服务工作的通知》（人社部发〔2014〕90号）第3条。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EB1B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E1D3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E476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66FF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流动人员人事档案管理服务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823A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档案材料的搜集、鉴别和归档</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B8B0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2D05C6">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BF25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C136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AE41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5825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流动人员人事档案管理服务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E2BD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依据档案记载出具相关证明</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9D2F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D7AC3A">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0559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3148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A10A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786E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流动人员人事档案管理服务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B817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提供档案查（借）阅服务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1D14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A1B490">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218BC">
            <w:pPr>
              <w:keepNext w:val="0"/>
              <w:keepLines w:val="0"/>
              <w:pageBreakBefore w:val="0"/>
              <w:widowControl/>
              <w:kinsoku/>
              <w:wordWrap/>
              <w:overflowPunct/>
              <w:topLinePunct w:val="0"/>
              <w:autoSpaceDE/>
              <w:autoSpaceDN/>
              <w:bidi w:val="0"/>
              <w:spacing w:after="0"/>
              <w:jc w:val="center"/>
              <w:rPr>
                <w:rFonts w:hint="eastAsia" w:ascii="宋体" w:hAnsi="宋体" w:eastAsia="宋体" w:cs="宋体"/>
                <w:i w:val="0"/>
                <w:iCs w:val="0"/>
                <w:color w:val="000000"/>
                <w:sz w:val="22"/>
                <w:szCs w:val="22"/>
                <w:u w:val="none"/>
              </w:rPr>
            </w:pPr>
          </w:p>
        </w:tc>
      </w:tr>
      <w:tr w14:paraId="7E08B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DB9A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DCC3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流动人员人事档案管理服务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BB72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提供政审（考察）服务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395A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534B9B">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8623E">
            <w:pPr>
              <w:keepNext w:val="0"/>
              <w:keepLines w:val="0"/>
              <w:pageBreakBefore w:val="0"/>
              <w:widowControl/>
              <w:kinsoku/>
              <w:wordWrap/>
              <w:overflowPunct/>
              <w:topLinePunct w:val="0"/>
              <w:autoSpaceDE/>
              <w:autoSpaceDN/>
              <w:bidi w:val="0"/>
              <w:spacing w:after="0"/>
              <w:jc w:val="center"/>
              <w:rPr>
                <w:rFonts w:hint="eastAsia" w:ascii="宋体" w:hAnsi="宋体" w:eastAsia="宋体" w:cs="宋体"/>
                <w:i w:val="0"/>
                <w:iCs w:val="0"/>
                <w:color w:val="000000"/>
                <w:sz w:val="22"/>
                <w:szCs w:val="22"/>
                <w:u w:val="none"/>
              </w:rPr>
            </w:pPr>
          </w:p>
        </w:tc>
      </w:tr>
      <w:tr w14:paraId="5E32C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F122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544E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就业信息服务（就业政策法规咨询）</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69CF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3C50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3DB2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1.《中华人民共和国就业促进法》（2015年修订）第35条；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2.《人力资源市场暂行条例》（国务院令第700号，2018年）第15条；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3.《就业服务与就业管理规定》（劳动和社会保障部令第28号，2015年修订）第25条。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0DB8B">
            <w:pPr>
              <w:keepNext w:val="0"/>
              <w:keepLines w:val="0"/>
              <w:pageBreakBefore w:val="0"/>
              <w:widowControl/>
              <w:kinsoku/>
              <w:wordWrap/>
              <w:overflowPunct/>
              <w:topLinePunct w:val="0"/>
              <w:autoSpaceDE/>
              <w:autoSpaceDN/>
              <w:bidi w:val="0"/>
              <w:spacing w:after="0"/>
              <w:jc w:val="center"/>
              <w:rPr>
                <w:rFonts w:hint="eastAsia" w:ascii="宋体" w:hAnsi="宋体" w:eastAsia="宋体" w:cs="宋体"/>
                <w:i w:val="0"/>
                <w:iCs w:val="0"/>
                <w:color w:val="000000"/>
                <w:sz w:val="22"/>
                <w:szCs w:val="22"/>
                <w:u w:val="none"/>
              </w:rPr>
            </w:pPr>
          </w:p>
        </w:tc>
      </w:tr>
      <w:tr w14:paraId="60592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FDAE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E47F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职业介绍、职业指导和创业开业指导</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3947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职业介绍</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8E0A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C3DEC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1.《中华人民共和国就业促进法》（2015年修订）第35条；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2.《人力资源市场暂行条例》（国务院令第700号，2018年）第15条；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3.《就业服务与就业管理规定》（劳动和社会保障部令第28号，2015年修订）第26、27条。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D44B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6987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EE4F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7011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职业介绍、职业指导和创业开业指导</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7BDF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职业指导</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BD0E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4D7A7E">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3406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AB54C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8AD4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E696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公共就业服务专项活动</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FF80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A547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23BE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1.《关于进一步加强公共就业服务体系建设的指导意见》（人社部发〔2009〕116号）第6条；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2.《关于进一步完善公共就业服务体系有关问题的通知》（人社部发〔2012〕103号）第7条；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3.《天津市就业促进条例》（2009年）第26条。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02AC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30CD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E44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56C7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就业失业登记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7D5F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失业登记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3B5C6">
            <w:pPr>
              <w:keepNext w:val="0"/>
              <w:keepLines w:val="0"/>
              <w:pageBreakBefore w:val="0"/>
              <w:widowControl/>
              <w:kinsoku/>
              <w:wordWrap/>
              <w:overflowPunct/>
              <w:topLinePunct w:val="0"/>
              <w:autoSpaceDE/>
              <w:autoSpaceDN/>
              <w:bidi w:val="0"/>
              <w:spacing w:after="0"/>
              <w:jc w:val="center"/>
              <w:rPr>
                <w:rFonts w:hint="eastAsia" w:ascii="宋体" w:hAnsi="宋体" w:eastAsia="宋体" w:cs="宋体"/>
                <w:i w:val="0"/>
                <w:iCs w:val="0"/>
                <w:color w:val="000000"/>
                <w:sz w:val="22"/>
                <w:szCs w:val="22"/>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B4047">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1.《中华人民共和国就业促进法》（2015年修订）第35条；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2.《就业服务与就业管理规定》（劳动和社会保障部令第28号，2015年修订）第61、62条；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3.《天津市就业促进条例》（津人发〔2009〕3号）第19条；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4.《市人社局关于进一步规范就失业登记管理有关问题的通知》（津人社办发〔2024〕18号）。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7073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1945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EE64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C718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就业失业登记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76B7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就业登记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8F6E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CD43D">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1.《中华人民共和国就业促进法》（2015年修订）第35条；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2.《就业服务与就业管理规定》（劳动和社会保障部令第28号，2015年修订）第61、62条；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3.《天津市就业促进条例》（津人发〔2009〕3号）第19条；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4.《市人社局关于进一步规范就失业登记管理有关问题的通知》（津人社办发〔2024〕18号）。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196E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3A4D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8CC9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862C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就业失业登记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0D16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《就业创业证》申领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EBF2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7AE56">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1.《中华人民共和国就业促进法》（2015年修订）第35条；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2.《就业服务与就业管理规定》（劳动和社会保障部令第28号，2015年修订）第61、62条；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3.《天津市就业促进条例》（津人发〔2009〕3号）第19条；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4.《市人社局关于进一步规范就失业登记管理有关问题的通知》（津人社办发〔2024〕18号）。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5F3C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E5FC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C415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834B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就业失业登记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4DCE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就业创业证查询、核验</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5877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EE00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1.《中华人民共和国就业促进法》（2015年修订）第35条；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2.《就业服务与就业管理规定》（劳动和社会保障部令第28号，2015年修订）第61条；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3.《天津市就业促进条例》（津人发〔2009〕3号）第19条；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4.《市人社局关于进一步规范就失业登记管理有关问题的通知》（津人社办发〔2024〕18号）。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306D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36F4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ADCB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A400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劳动人事争议调解仲裁</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448E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劳动人事争议调解申请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A25D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B52F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《中华人民共和国劳动争议调解仲裁法》（主席令第80号，2007年）第5条。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09FF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2794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C2EE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22DC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劳动人事争议调解仲裁</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243D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劳动人事争议仲裁申请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A164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C250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《中华人民共和国劳动争议调解仲裁法》（主席令第80号，2007年）第5条。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A367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B5B2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FF8B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AF88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居住证积分受理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0E57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9B44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D780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1.《天津市居住证管理办法》（津政规〔2021〕6号）第5章、第6章；</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2.《天津市居住证积分管理实施细则》（津人社规字〔2021〕15号）；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3.《天津市居住证积分指标及分值表》（津发改社会规〔2021〕13号）；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4.《市发展改革委市人社局关于调整〈天津市居住证积分指标及分值表〉相关指标分值的通知》（津发改社会规〔2022〕4号）。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F524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居住证持有人积分落户市级受理点设在市政务服务中心。滨海新区受理点设在滨海新区政务服务中心。</w:t>
            </w:r>
          </w:p>
        </w:tc>
      </w:tr>
      <w:tr w14:paraId="5F572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572C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2A44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人力资源服务业务报告</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9167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ED32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4FEA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1.《人力资源市场暂行条例》（国务院令第700号，2018年）第20条、第21条；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2.《人力资源服务机构管理规定》（人社部令第50号，2023年）第12条、第13条。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A820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A857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C5F3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A03C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人力资源服务业务备案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FD93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C52F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5E6A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1.《人力资源市场暂行条例》（国务院令第700号，2018年）第18条；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2.《人力资源服务机构管理规定》（劳动和社会保障部令第50号，2023年）第9条。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15E4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B168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0DCA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77F3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一次性退休补贴（高级专家提高退休费比例）</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709A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9358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9562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1.《关于延长高级专家，部分骨干教师、医生、科技人员离、退休年龄的几点意见》（津政发</w:t>
            </w:r>
            <w:r>
              <w:rPr>
                <w:rFonts w:hint="eastAsia" w:ascii="宋体" w:hAnsi="宋体" w:eastAsia="宋体" w:cs="宋体"/>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1984</w:t>
            </w:r>
            <w:r>
              <w:rPr>
                <w:rFonts w:hint="eastAsia" w:ascii="宋体" w:hAnsi="宋体" w:eastAsia="宋体" w:cs="宋体"/>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49号）第4条；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2.《中共天津市委宣传部、天津市人事局关于我市哲学社会科学优秀成果奖获奖人员退休待遇有关问题的通知》（津人工</w:t>
            </w:r>
            <w:r>
              <w:rPr>
                <w:rFonts w:hint="eastAsia" w:ascii="宋体" w:hAnsi="宋体" w:eastAsia="宋体" w:cs="宋体"/>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2004</w:t>
            </w:r>
            <w:r>
              <w:rPr>
                <w:rFonts w:hint="eastAsia" w:ascii="宋体" w:hAnsi="宋体" w:eastAsia="宋体" w:cs="宋体"/>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8号）第3条；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3.《市人力社保局市财政局关于对机关事业单位养老保险制度改革前获得劳模称号等人员》（津人社局发</w:t>
            </w:r>
            <w:r>
              <w:rPr>
                <w:rFonts w:hint="eastAsia" w:ascii="宋体" w:hAnsi="宋体" w:eastAsia="宋体" w:cs="宋体"/>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2017</w:t>
            </w:r>
            <w:r>
              <w:rPr>
                <w:rFonts w:hint="eastAsia" w:ascii="宋体" w:hAnsi="宋体" w:eastAsia="宋体" w:cs="宋体"/>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101号）第3条。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8197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仅限滨海新区</w:t>
            </w:r>
          </w:p>
        </w:tc>
      </w:tr>
      <w:tr w14:paraId="1289D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FA10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BE17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工伤保险服务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856C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工伤预防宣传项目申请、工伤预防培训项目申请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D81E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992E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1.《关于印发工伤预防费使用管理暂行办法的通知》（人社部规〔2017〕13号）；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2.《市人社局等八部门关于印发天津市工伤预防项目管理办法的通知》（津人社办发〔2024〕8号）。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7DE0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452C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4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C5BB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B6F7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事业单位人事管理服务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CC24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事业单位人事管理备案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BC5B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9883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1.《事业单位人事管理条例》（国务院令第652号，2014年）第7条；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2.《人事部关于印发〈事业单位岗位设置管理试行办法〉的通知》（国人部发〔2006〕70号）第25条；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3.《人事部关于印发〈《事业单位岗位设置管理试行办法》实施意见〉的通知》（国人部发〔2006〕87号）第30、31、32、33、34条；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4.《事业单位公开招聘人员暂行规定》（人事部令第6号，2005年）第13、24条；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5.《市委组织部市人力社保局关于进一步完善事业单位公开招聘工作的通知》（津人社局发〔2017〕37号）第1、2条。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4341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D9F9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4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FF09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B626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事业单位人事管理服务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61B3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事业单位工作人员申诉、再申诉办理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CAF5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6698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1.《事业单位人事管理条例》（国务院令第652号，2014年）第38条；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2.《事业单位工作人员处分规定》（人社部发〔2023〕58号）第34条；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3.《中共中央组织部人力资源社会保障部关于印发〈事业单位工作人员申诉规定〉的通知》（人社部发〔2014〕45号）第7、8、9条。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C806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106C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4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6B50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59B1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创业服务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484C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创业担保贷款申请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FA16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D4A0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《市人社局市财政局中国人民银行天津市分行关于印发〈天津市创业担保贷款管理办法〉的通知》（津人社局发〔2024〕2号）。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DD7B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4CFF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4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FF25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3F01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劳动关系协调</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D288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劳动合同备案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9D51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9803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1.《中共中央国务院关于构建和谐劳动关系的意见》（中发〔2015〕10号）；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2.《关于建立劳动用工备案制度的通知》（劳部发〔2006〕46号）；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3.《市人社局关于进一步规范就失业登记管理有关问题的通知》（津人社办发〔2024〕18号）第1条。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2928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742F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4760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D8C0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劳动关系协调</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7DB7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集体合同审查</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CF9E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FF48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《集体合同规定》（劳动和社会保障部令第22号，2003年）。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B00F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D89B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8084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BD43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劳动关系协调</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2C76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企业工资集体协议备案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8E6E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77E6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1.《工资集体协商试行办法》（劳动和社会保障部令第9号，2000年）第21条；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2.《天津市企业工资集体协商条例》（2010年修订）第27条。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4148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551E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B9B3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B2B2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失业保险服务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7E59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失业保险待遇发放账户维护申请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8545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45A5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1.《中华人民共和国社会保险法》（主席令第35号，2018年修正）第45条；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2.《失业保险条例》（国务院令第258号，1998年）第25条；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3.《失业保险金申领发放办法》（劳动和社会保障部令第8号，2000年）第17条。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2C27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B169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41AD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0848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失业保险服务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E7F5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农民合同制工人一次性生活补助申领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64FA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9EB9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1.《失业保险条例》（国务院令第258号，1998年）第21条；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2.《市人社局关于优化失业保险经办有关问题的通知》（津人社办发〔2021〕84号）第2条。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3C5D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B828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3CD9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971F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失业保险服务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165A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代缴基本医疗保险费</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741D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B1E8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1.《中华人民共和国社会保险法》（主席令第35号，2018年修正）第48条；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2.《关于领取失业保险金人员参加职工基本医疗保险有关问题的通知》（人社部发〔2011〕77号）第2条；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3.《关于领取失业保险金人员参加城镇职工基本医疗保险有关问题的通知》（津人社局发〔2009〕51号）；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4.《天津市失业保险条例》（津人发〔2014〕42号）第12条；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5.《市人社局关于优化失业保险经办有关问题的通知》（津人社办发〔2021〕84号）第1条第4款。</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EA32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1E46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D641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31A5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失业保险服务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A5FF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价格临时补贴申领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A363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F023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1.《国家发展改革委等部门关于进一步健全社会救助和保障标准物价上涨挂钩联动机制的通知》（发改价格〔2021〕1553号）；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2.《关于进一步健全社会救助和保障标准与物价上涨挂钩联动机制的实施意见》（津政规〔2022〕1号）。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FB78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2525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566C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CF88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失业保险服务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A1FB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失业保险关系转移接续</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137E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A052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1.《中华人民共和国社会保险法》（主席令第35号，2018年修正）第52条；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2.《失业保险条例》（国务院令第258号，1998年）第22条；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3.《失业保险金申领发放办法》（劳动部令第8号，2024年修订）第22条、第23条、第24条；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4.《人力资源社会保障部办公厅财政部办公厅关于畅通失业保险关系跨省转移接续的通知》（人社厅发〔2021〕85号）。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3B71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E94F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F363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9007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社会保险登记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184C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企业社会保险登记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3706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555F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1.《中华人民共和国社会保险法》（主席令第35号，2018年修正）第7章第57至58条；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2.《关于完善企业职工基本养老保险制度的决定》（国发〔2005〕38）第2章；</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3.《关于加强社会保险登记和社会保险费征缴的规定》（津政发〔2005〕71）第1章1至7条、第2章8至10条；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4.《天津市劳动和社会保障局关于规范社会保险登记有关问题的通知》（津劳局〔2006〕244号）；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5.《关于完善职工基本养老保险制度的若干意见》（津人社局发〔2011〕50）第2章第1条、第2条、第3条。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275B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9EEF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1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0662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8831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社会保险登记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BB5A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机关事业单位社会保险登记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2736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121B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1.《中华人民共和国社会保险法》（主席令第35号，2018年修正）第8条、第57条；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2.《市社保中心关于印发〈天津市机关事业单位工作人员基本养老保险经办规程〉的通知》（津社保〔2016〕3号）。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FD2C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913D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8F3D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136</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9C0C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社会保险登记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1D0B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工程建设项目办理工伤保险参保登记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8710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753B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1.《市人社局市住房城乡建设委市应急局市总工会市税务局关于深入做好我市建筑业工伤保险工作有关问题的通知》（津人社局发〔2021〕26号）第1条；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2.《市人力社保局关于小规模建设项目参加工伤保险有关问题的通知》（津人社局发〔2017〕90号）第1条、第2条、第3条；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3.《市人力社保局等六部门关于铁路、公路、水运、水利、能源、机场工程建设项目参加工伤保险工作的实施意见》（津人社局发〔2018〕40号）第2章第1条、第2条。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0E9A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088F1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EEEA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03AB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社会保险登记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115A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参保单位注销登记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E37F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69B1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1.《中华人民共和国社会保险法》（主席令第35号，2018年修正）第7章第57至58条；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2.《关于完善企业职工基本养老保险制度的决定》（国发〔2005〕38）第2章；</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3.《天津市劳动和社会保障局关于规范社会保险登记有关问题的通知》（津劳局〔2006〕244号）第12至13条；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4.《关于完善职工基本养老保险制度的若干意见》（津人社局发〔2011〕50）第2章第1条、第2条、第3条。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A834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1215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09FE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1773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社会保险登记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AE17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职工参保登记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7C00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8F6C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1.《中华人民共和国劳动法》（主席令第28号，2009年修订）第3章第16条、17条；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2.《中华人民共和国社会保险法》（主席令第35号，2018年修正）第7章第58条，第9章第74条，第12章第95条、97条；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3.《关于完善职工基本养老保险制度的若干意见》（津人社局发〔2011〕50号）第1条、第2条；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4.《市人力社保局市建委市安全监管局市总工会关于进一步做好我市建筑业农民工工伤保险工作有关问题的通知》（津人社局发〔2015〕28号）第1条。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0BD5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C44D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E4EC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FB48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社会保险登记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185E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城乡居民养老保险参保登记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0197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462A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1.《天津市人民政府关于印发天津市城乡居民基本养老保险实施办法的通知》（津政发〔2014〕19）第1章第1至4条；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2.《市人力社保局市财政局关于贯彻落实〈天津市城乡居民基本养老保险实施办法〉有关问题的通知》（津人社发〔2014〕89）第1章第4至第7条；第5章第1至11条；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3.《市社保中心关于贯彻落实〈天津市城乡居民基本养老保险实施办法〉有关问题的经办意见》（津社保〔2015〕1）第1章第1至3条、第2章第1至3条。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ADAD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6D13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B09F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C7E0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社会保险参保信息维护</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150A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单位（项目）基本信息变更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EA0B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5724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1.《中华人民共和国社会保险法》（主席令第35号，2018年修正）第7章第57至58条；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2.《关于完善企业职工基本养老保险制度的决定》（国发〔2005〕38）第2章；</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3.《关于加强社会保险登记和社会保险费征缴的规定》（津政发〔2005〕71）第1章1至7条、第2章8至10条；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4.《天津市劳动和社会保障局关于规范社会保险登记有关问题的通知》（津劳局〔2006〕244号）；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5.《关于完善职工基本养老保险制度的若干意见》（津人社局发〔2011〕50）第2章第1条、第2条、第3条。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43B3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D7FD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D516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2473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社会保险缴费申报</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44BF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缴费人员增减申报</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2B64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750A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1.《中华人民共和国劳动法》（主席令第28号，2009年修订）第3章第16条、17条；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2.《中华人民共和国社会保险法》（主席令第35号，2018年修正）第7章第58条，第9章第74条，第12章第95条、97条；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3.《关于完善职工基本养老保险制度的若干意见》（津人社局发〔2011〕50号）第1条、第2条；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4.《市人力社保局市建委市安全监管局市总工会关于进一步做好我市建筑业农民工工伤保险工作有关问题的通知》（津人社局发〔2015〕28号）第1条；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5.《市人力社保局关于欠缴社会保险费用人单位职工转移社会保险关系有关问题的通知》（津人社办发〔2018〕135号）第1条。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BC48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47CE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D422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68BB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社会保险缴费申报</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849C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社会保险费断缴补缴申报</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FF38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A12B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1.《中华人民共和国劳动法》（主席令第28号，2009年修订）第3章第16条、17条；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2.《中华人民共和国社会保险法》（主席令第35号，2018年修正）第7章第58条，第9章第74条，第12章第95条、97条；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3.《关于完善职工基本养老保险制度的若干意见》（津人社局发〔2011〕50号）第3条；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4.《市人力社保局关于进一步规范社会保险费征收管理的通知》（津人社局发〔2017〕60号）第4条；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5.《市人力社保局关于进一步简化企业职工基本养老保险事项申报通知》（津人社办发〔2018〕98号）第2条。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F0D5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FCCC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0E8C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A5DB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社会保险缴费申报</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1484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社会保险费欠费补缴申报</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04AD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54ED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1.《中华人民共和国社会保险法》（主席令第35号，2018年修正）第7章第63条，第11章第86条；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2.《市人力社保局关于进一步规范社会保险费征收管理的通知》（津人社局发〔2017〕60号）第4、5条。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48E0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4BAB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246C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BE57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社会保险参保缴费记录查询</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2C2A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单位参保证明查询打印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0953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B80A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《社会保险个人权益记录管理办法》（人社部第14号令，2011年）第15条。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494A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1B7B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9355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33BB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社会保险参保缴费记录查询</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E25C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个人权益记录查询打印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8C54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5E8C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《社会保险个人权益记录管理办法》（人社部第14号令，2011年）第15条。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4F53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5B6DA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9752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843A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养老保险服务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967F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职工正常退休（职）申请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C818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762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1.《国务院关于完善企业职工基本养老保险制度的决定》（国发〔2005〕38号）第6条。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2.《中华人民共和国社会保险法》（主席令第35号，2018年修正）第15条、第16条；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48D9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44F4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615"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13B3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A2DF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养老保险服务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739D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职工提前退休（退职）申请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C16D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DB4C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1.《国务院关于完善企业职工基本养老保险制度的决定》（国发〔2005〕38号）第6条。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2.《中华人民共和国社会保险法》（主席令第35号，2018年修正）第15条、第16条；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7046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2817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5CA0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82A3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养老保险服务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80B3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恢复养老保险待遇申请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255C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C640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《中华人民共和国社会保险法》（主席令第35号，2018年修正）第10条；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10BC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C56B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4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BC33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AA8B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养老保险服务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D9A3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个人账户一次性待遇申领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9CCA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6DC1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1.《中华人民共和国社会保险法》（主席令第35号，2018年修正）第14条；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2.《实施〈中华人民共和国社会保险法〉若干规定》（人社部令第13号，2011年）第3条、第6条；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3.《贯彻落实国务院办公厅转发城镇企业职工基本养老保险关系转移接续暂行办法的通知》（人社部发〔2009〕187号）第3条；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4.《市人力社保局关于贯彻实施城乡养老保险制度衔接暂行办法有关问题的通知》（津人社局发〔2014〕48）第8条。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3840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0EB3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6D62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F58F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养老保险服务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35E0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丧葬补助金、抚恤金申领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EE78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075F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1.《劳动和社会保障部社会保险事业管理中心关于印发〈基本养老保险经办业务规程（试行）〉的通知》（劳社险中心函〔2005〕38）第63条；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2.《中华人民共和国社会保险法》（主席令第35号，2018年修正）第17条；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3.《关于印发〈机关事业单位工作人员基本养老保险经办规程〉的通知》（人社部发〔2015〕32号）第40条。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378D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EC2B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93F0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B507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养老保险服务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2E3C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居民养老保险注销登记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ED31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FB02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《人力资源社会保障部关于印发城乡居民基本养老保险经办规程的通知》（人社部发〔2019〕84号）第6章。</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45E0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162A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3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3A87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4034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养老保险服务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F72A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企业职工基本养老保险关系转移接续申请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31FF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46C5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1.《国务院办公厅关于转发人力资源社会保障部财政部城镇企业职工基本养老保险关系转移接续暂行办法的通知》（国办发〔2009〕66号）；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2.《关于贯彻落实国务院办公厅转发城镇企业职工基本养老保险关系转移接续暂行办法的通知》（人社部发〔2009〕187号）；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3.《关于印发城镇企业职工基本养老保险关系转移接续若干具体问题意见的通知》（人社部发〔2010〕70号）；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4.《人力资源社会保障部办公厅关于职工基本养老保险关系转移接续有关问题的通知》（人社部规〔2016〕5号）；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5.《人力资源社会保障部办公厅关于职工基本养老保险关系转移接续有关问题的函》（人社厅函〔2013〕250号）；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6.《人力资源社会保障部办公厅关于养老保险关系跨省转移视同缴费年限计算地有关问题的复函》（人社厅函〔2017〕151号）；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7.《关于未就业随军配偶基本养老保险关系转移接续有关问题的通知》（后联〔2011〕3号）；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8.《人力资源社会保障部办公厅关于进一步做好养老保险关系转移接续经办服务工作的通知》（人社厅函〔2019〕185号）；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9.《人力资源社会保障部财政部关于进一步加强企业职工基本养老保险基金收支管理的通知》（人社部发〔2016〕132号）；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10.《人力资源社会保障部办公厅关于职工基本养老保险关系转移接续有关问题的补充通知》（人社厅发〔2019〕94号）；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11.《市人社局关于做好企业职工基本养老保险关系跨统筹地区转移接续工作有关问题的通知》（津人社局发〔2023〕3号）。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0A63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269B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EF0F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549A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养老保险服务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038C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机关事业单位养老保险关系转移接续申请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5F3A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4444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1.《人力资源社会保障部财政部关于机关事业单位基本养老保险关系和职业年金转移接续有关问题的通知》（人社部规〔2017〕1号）；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2.《人力资源社会保障部办公厅关于印发〈机关事业单位基本养老保险关系和职业年金转移接续经办规程（暂行）〉的通知》（人社厅发〔2017〕7号）；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3.《市人力社保局市财政局关于贯彻落实机关事业单位基本养老保险关系和职业年金转移接续有关问题的通知》（津人社规字〔2017〕16号）；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4.《人力资源社会保障部办公厅关于随军配偶养老保险关系转移接续有关问题的复函》（人社厅〔2021〕87号）。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885D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F637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D6F1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9F08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养老保险服务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E385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城乡居民基本养老保险关系转移接续申请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6F15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D437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1.《国务院关于建立统一的城乡居民基本养老保险制度的意见》（国发〔2014〕8号）第8条；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2.《人力资源社会保障部关于印发〈城乡居民基本养老保险经办规程〉的通知》（人社部发〔2019〕84号）第40、41、42、43、44、45条。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A27E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4483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E948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9195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养老保险服务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C997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企业职工基本养老保险与城乡居民基本养老保险制度衔接申请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3A63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315C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1.《人力资源社会保障部财政部关于印发〈城乡养老保险制度衔接暂行办法〉的通知》（人社部发〔2014〕17号）；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2.《人力资源社会保障部办公厅关于贯彻实施〈城乡养老保险制度衔接暂行办法〉有关问题的通知》（人社厅发〔2014〕25号）；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3.《市人力社保局关于贯彻实施城乡养老保险制度衔接暂行办法有关问题的通知》（津人社局发〔2014〕48号）。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DDAB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083D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DCDD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58B8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养老保险服务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6D80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多重养老保险关系个人账户退费</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2F8F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97A9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《市人力社保局关于加强机关事业单位工作人员基本养老保险视同缴费年限认定管理有关问题的通知》（津人社局发〔2016〕35号）第1条第4款。</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E4EE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B24E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093"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7E92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EAC9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工伤保险服务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40E9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用人单位办理工伤登记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0ADF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5D70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1.《工伤保险条例》（国务院令第586号，2010年）第46条；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2.《人力资源社会保障部关于印发工伤保险经办规程的通知》（人社厅发〔2022〕24号）第6条、第10条、第12条、第13条。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1B00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63A2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38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FEFE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AF71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工伤保险服务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95F5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变更工伤登记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6ACF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1D3D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1.《工伤保险条例》（国务院令第586号，2010年）第43条；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2.《人力资源社会保障部关于印发工伤保险经办规程的通知》（人社厅发〔2022〕24号）第14条、第15条、第16条、第17条。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BCED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1EA7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1755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BA57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工伤保险服务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75A0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协议医疗机构的确认</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A496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F606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1.《工伤保险条例》（国务院令第586号，2010年）第47条；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2.《人力资源社会保障部关于印发工伤保险经办规程的通知》（人社厅发〔2022〕24号）第33条。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6F9E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DF17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7243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2AD6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工伤保险服务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7D83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协议康复机构的确认</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865B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778D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1.《工伤保险条例》（国务院令第586号，2010年）第47条；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2.《人力资源社会保障部关于印发工伤保险经办规程的通知》（人社厅发〔2022〕24号）第33条。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CFCB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885C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FC3F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6ACE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工伤保险服务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5DB8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异地居住就医申请确认</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B84B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FFC1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《人力资源社会保障部关于印发工伤保险经办规程的通知》（人社厅发〔2022〕24号）第40条。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7738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954A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42"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7DB7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617C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工伤保险服务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1EED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异地工伤就医报告</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0B77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4E6D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《人力资源社会保障部关于印发工伤保险经办规程的通知》（人社厅发〔2022〕24号）第38条。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31B7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D72F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3F4B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DB16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工伤保险服务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E62E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工伤康复申请确认</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32D6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D9F8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《人力资源社会保障部关于印发工伤保险经办规程的通知》（人社厅发〔2022〕24号）第45条；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62A5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34C9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3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680F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8D5A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工伤保险服务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3C39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辅助器具配置或更换申请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0404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A6C4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1.《工伤保险条例》（国务院令第586号，2010年）（2010年）第32条；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2.《工伤保险辅助器具配置管理办法》（人力资源和社会保障部、民政部、卫生和计划生育委员会令第27号，2016年）第7条、第12条、第16条；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3.《人力资源社会保障部关于印发工伤保险经办规程的通知》（人社厅发〔2022〕24号）第49条、第50条。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2456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1BE1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E05F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FC6C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工伤保险服务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3A71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工伤医疗（康复）费用申报</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17B8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84FB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1.《中华人民共和国社会保险法》（主席令第35号，2018年修正）第38条；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2.《工伤保险条例》（国务院令第586号，2010年）第30条；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3.《人力资源社会保障部关于印发工伤保险经办规程的通知》（人社厅发〔2022〕24号）第57条、第58条。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44D2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893D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F8C7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DA9D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工伤保险服务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944B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统筹地区以外交通、食宿费申领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2CC1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B8AF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1.《中华人民共和国社会保险法》（主席令第35号，2018年修正）第38条；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2.《工伤保险条例》（国务院令第586号，2010年）第30条；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3.《人力资源社会保障部关于印发工伤保险经办规程的通知》（人社厅发〔2022〕24号）第60条。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649A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8261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CAF3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0BF9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工伤保险服务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CF14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一次性工伤医疗补助金申请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9D91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DEA3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1.《工伤保险条例》（国务院令第586号，2010年）第36条、第37条；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2.《人力资源社会保障部关于印发工伤保险经办规程的通知》（人社厅发〔2022〕24号）第69条。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9C29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1435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3D0C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7FBA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工伤保险服务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B2A0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辅助器具配置（更换）费用申报</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E424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F0E9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1.《中华人民共和国社会保险法》（主席令第35号，2018年修正）第38条；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2.《工伤保险条例》（国务院令第586号，2010年）第32条；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3.《工伤保险辅助器具配置管理办法》（人力资源和社会保障部、民政部、卫生和计划生育委员会令第27号）第14条；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4.《人力资源社会保障部关于印发工伤保险经办规程的通知》（人社厅发〔2022〕24号）第64条、第65条。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2C42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A7AE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B46A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8951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工伤保险服务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5BB1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伤残待遇申领（一次性伤残补助金、伤残津贴和生活护理费）</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4AC6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0D60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1.《中华人民共和国社会保险法》（主席令第35号，2018年修正）第38条、第39条；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2.《工伤保险条例》（国务院令第586号，2010年）（2010年）第35条、第36条、第37条；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3.《人力资源社会保障部关于印发工伤保险经办规程的通知》（人社厅发〔2022〕24号）第67条、第68条、第69条、第70条。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8280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088B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F051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3399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工伤保险服务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BE14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一次性工亡补助金（含生活困难，预支50%确认）、丧葬补助金申领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5C78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5853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1.《工伤保险条例》（国务院令第586号，2010年）第46条；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2.《人力资源社会保障部关于印发工伤保险经办规程的通知》（人社厅发〔2022〕24号）第71条、第72条、第74条。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F8A7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32C4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1E35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E9CE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工伤保险服务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892C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供养亲属抚恤金申领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CC62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CE3F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1.《中华人民共和国社会保险法》（主席令第35号，2018年修正）第38条；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2.《因工死亡职工供养亲属范围规定》（劳动和社会保障部令第18号，2003年）第3条、第7条；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3.《工伤保险条例》（国务院令第586号，2010年）第39条、第41条；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4.《人力资源社会保障部关于印发工伤保险经办规程的通知》（人社厅发〔2022〕24号）第73条、第75条。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4D5B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89E5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DF6D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B0B4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工伤保险服务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9D2F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工伤保险待遇变更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0A68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8887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1.《工伤保险条例》（国务院令第586号，2010年）第43条；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2.《人力资源社会保障部关于印发工伤保险经办规程的通知》（人社厅发〔2022〕24号）第87条、第88条、第89条。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7652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AC8F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9916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0FD8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退休管理（国有困难企业军转干部提前退休确认）</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3ED9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0F4D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C265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1.《转发人事部等部门〈关于进一步贯彻落实人发〔2002〕82号文件精神，切实解决部分企业军转干部生活困难问题的意见〉的通知》（中办发〔2003〕29号）；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2.《关于贯彻落实中共市委办公厅津党办发〔2003〕27号文件中有关养老保险问题的实施意见》（津劳局〔2004〕16号）。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2125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58F8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4FF0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659D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原下乡知青乡龄审定</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1AB5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1F4D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EC7D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《关于解决原下乡知识青年插队期间工龄计算问题的通知》（劳人培〔1985〕23号）。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4CEE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6C6D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7301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5255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创业服务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20B6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创业补贴申领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8EDF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47EC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《市人社局市财政局关于进一步做好一次性创业补贴发放工作的通知》（津人社办发〔2023〕3号）。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FDB7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F96EF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1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4CF9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60E5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对就业困难人员（含建档立卡贫困劳动力）实施就业援助</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A4AC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公益性岗位补贴申领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C1E8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2E3F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1.《天津市人民政府办公厅关于进一步做好稳就业工作的实施意见》（津政办规〔2020〕7号）第12条；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2.《市人社局市财政局关于印发〈天津市公益性岗位开发管理办法〉的通知》（津人社局发〔2024〕17号）。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17FB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5AC9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4117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40F1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对就业困难人员（含建档立卡贫困劳动力）实施就业援助</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341E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就业困难人员认定</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3D3F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2FD5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《市人社局关于印发〈天津市就业困难人员认定办法〉的通知》（津人社规字〔2022〕6号）。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C420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本人提出申请，经社区居委会（村委会）核查信息，街道（乡镇）公共就业服务机构复核，区人社局审核确认</w:t>
            </w:r>
          </w:p>
        </w:tc>
      </w:tr>
      <w:tr w14:paraId="5423C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3908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0096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高校毕业生就业服务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22FF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就业见习补贴申领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4862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87C3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1.《财政部 人力资源社会保障部关于印发〈就业补助资金管理办法〉的通知》（财社〔2023〕181号）第7条；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2.《市人社局市财政局市教委关于印发〈天津市就业见习管理办法〉的通知》（津人社局发〔2024〕19号）全文。</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DF66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8B97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F5B2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4361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高校毕业生就业服务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DB9F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高校毕业生社保补贴申领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DF9E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61DD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1.《财政部 人力资源社会保障部关于印发〈就业补助资金管理办法〉的通知》（财社〔2023〕181号）第7条；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2.《市人社局市财政局市教委关于印发〈天津市就业见习管理办法〉的通知》（津人社局发〔2024〕19号）全文。</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D7C8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7D3DC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4627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6EFE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职业培训</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B985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职业培训补贴申领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FE74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41E4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《市人社局市财政局关于印发</w:t>
            </w:r>
            <w:r>
              <w:rPr>
                <w:rFonts w:ascii="汉仪平安行粗简" w:hAnsi="汉仪平安行粗简" w:eastAsia="汉仪平安行粗简" w:cs="汉仪平安行粗简"/>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天津市职业技能培训补贴实施办法</w:t>
            </w:r>
            <w:r>
              <w:rPr>
                <w:rFonts w:ascii="汉仪平安行粗简" w:hAnsi="汉仪平安行粗简" w:eastAsia="汉仪平安行粗简" w:cs="汉仪平安行粗简"/>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的通知》津人社局发（〔2022〕20号）。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B4BE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D83E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06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A27F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4674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职业培训</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A20A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生活费补贴申领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E52A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D9BB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《市人社局市财政局关于印发</w:t>
            </w:r>
            <w:r>
              <w:rPr>
                <w:rFonts w:ascii="汉仪平安行粗简" w:hAnsi="汉仪平安行粗简" w:eastAsia="汉仪平安行粗简" w:cs="汉仪平安行粗简"/>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天津市职业技能培训补贴实施办法</w:t>
            </w:r>
            <w:r>
              <w:rPr>
                <w:rFonts w:ascii="汉仪平安行粗简" w:hAnsi="汉仪平安行粗简" w:eastAsia="汉仪平安行粗简" w:cs="汉仪平安行粗简"/>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的通知》津人社局发（〔2022〕20号）。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22EF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6739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085"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E6A3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152D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职业培训</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41EC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职业技能鉴定补贴申领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69D1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28EB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《市人社局市财政局关于印发</w:t>
            </w:r>
            <w:r>
              <w:rPr>
                <w:rFonts w:ascii="汉仪平安行粗简" w:hAnsi="汉仪平安行粗简" w:eastAsia="汉仪平安行粗简" w:cs="汉仪平安行粗简"/>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天津市职业技能培训补贴实施办法</w:t>
            </w:r>
            <w:r>
              <w:rPr>
                <w:rFonts w:ascii="汉仪平安行粗简" w:hAnsi="汉仪平安行粗简" w:eastAsia="汉仪平安行粗简" w:cs="汉仪平安行粗简"/>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的通知》津人社局发（〔2022〕20号）。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19E7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E564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1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4371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D3AF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养老保险服务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90CF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领取养老金人员待遇资格认证</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D906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4154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1.《人力资源社会保障部办公厅关于全面取消领取社会保险待遇资格集中认证的通知》（人社厅发〔2018〕54号）；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2.《人力资源社会保障部办公厅关于印发《领取社会保险待遇资格确认经办规程（暂行）》的通知》（人社厅发〔2018〕107号）。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3B68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养老保险待遇领取地为外省市的，可通过此途径办理待遇资格认证；养老保险待遇领取地为天津市的，除此途径外，也可通过本市其他线上、线下方式办理。</w:t>
            </w:r>
          </w:p>
        </w:tc>
      </w:tr>
      <w:tr w14:paraId="7534D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7CCB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432F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养老保险服务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B791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养老保险供养亲属领取待遇资格认证</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1A7F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FC67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1.《人力资源社会保障部办公厅关于全面取消领取社会保险待遇资格集中认证的通知》（人社厅发〔2018〕54号）；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2.《人力资源社会保障部办公厅关于印发《领取社会保险待遇资格确认经办规程（暂行）》的通知》（人社厅发〔2018〕107号）。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7347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天津市暂无按月领取养老保险供养亲属待遇人员，本途径只支持外省市人员办理。</w:t>
            </w:r>
          </w:p>
        </w:tc>
      </w:tr>
      <w:tr w14:paraId="69380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4D40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87C4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养老保险服务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BF90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城乡居民养老保险待遇申领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F172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F8EC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《市人力社保局市财政局关于贯彻落实〈天津市城乡居民基本养老保险实施办法〉有关问题的通知》（津人社局发〔2014〕89号）第3点。</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7CF5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C0E4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17B5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6644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技工院校毕业证书查询、核验</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BB6D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CE78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EE8E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《人力资源社会保障部办公厅关于启用新版技工院校毕业证书的通知》（人社厅函〔2022〕76号）全文。</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3853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03F8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8078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3CE9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专业技术人员职业资格证书查询、核验</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149A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1635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1940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《人力资源社会保障部办公厅关于推行专业技术人员职业资格证书网络查询验证服务的通知》（人社厅发〔2019〕27号）。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FDB2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51A0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0BED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4473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养老保险服务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68D3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因病非因工伤残劳动能力程度鉴定申请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8ADC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8E4A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1.《国务院关于工人退休、退职的暂行办法》（国发〔1978〕104号）；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2.《市人社局关于印发申请提前退休职工因病或非因工伤残完全丧失劳动能力鉴定管理办法的通知》（津人社局发〔2020〕4号）。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848F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区、街道（乡镇）受理</w:t>
            </w:r>
          </w:p>
        </w:tc>
      </w:tr>
      <w:tr w14:paraId="2C573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6D6E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5916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技能人员职业资格证书查询、核验</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041500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0483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562C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《职业资格证书网上查询管理办法》（人社厅发〔2009〕44）第3条。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4ADB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5A63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A1EE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9434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工伤保险服务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43AE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工伤认定申请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F0AD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76C1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1.《中华人民共和国社会保险法》（主席令第35号，2018年修正）第36条；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2.《工伤保险条例》（国务院令第586号，2010年）第17条；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3.《工伤认定办法》（人力资源和社会保障部令第8号）第4条、第5条。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051A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31D4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3AD6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CC74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工伤保险服务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BA90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劳动能力鉴定申请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CBA9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26FE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1.《中华人民共和国社会保险法》（主席令第35号，2018年修正）第36条；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2.《工伤保险条例》（国务院令第586号，2010年）第21条、23条；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3.《工伤职工劳动能力鉴定管理办法》（人力资源和社会保障部令第21号，2014年）第7条。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0DCB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F316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7C43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DC12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工伤保险服务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341B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劳动能力复查鉴定申请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696F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D5A3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1.《工伤保险条例》（国务院令第586号，2010年）第28条；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2.《工伤职工劳动能力鉴定管理办法》（人力资源和社会保障部令第21号，2014年）第17条。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F0DA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A5BF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FED4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F5A4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工伤保险服务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D6FF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辅助器具配置协议机构的确认</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E5F5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D16A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1.《人力资源社会保障部关于印发工伤保险经办规程的通知》（人社厅发〔2022〕24号）第33条、第34条、第35条；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2.《工伤保险辅助器具配置管理办法》（人力资源和社会保障部、民政部、卫生和计划生育委员会令第27号）第5条；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3.《工伤保险条例》（国务院令第586号，2010年）第47条。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646F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8D35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C3B6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9CF9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工伤保险服务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2E8A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旧伤复发申请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38EF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A8CF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《人力资源社会保障部关于印发工伤保险经办规程的通知》（人社厅发〔2022〕24号）第42条。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48F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66FD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3399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C8DA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工伤保险服务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ABEC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延长停工留薪期申请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A7C0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3DA8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《工伤保险条例》（国务院令第586号，2010年）第33条。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F13C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8EF0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D279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4FC3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劳动关系协调</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CCBB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企业经济性裁员报告</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E222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1D82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1.《中华人民共和国劳动合同法》（主席令第65号，2012年修正）第41条；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2.《市人社局关于进一步规范就失业登记管理有关问题的通知》（津人社办发〔2024〕18号）第1条。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8E75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A166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01D0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9C89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劳动关系协调</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039D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录用未成年工登记备案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8C80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BDDE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1.《中华人民共和国劳动法》（主席令第28号，2009年修订）第58条；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2.《未成年工特殊保护规定》（劳部发﹝1994﹞498号）第9条；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3.《中华人民共和国未成年人保护法》第38条。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7E1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F1EF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E9E5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EEBA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失业保险服务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6807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灵活就业人员社会保险补贴申请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D643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就业困难人员灵活就业社会保险补贴申请</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982A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1.《天津市失业保险条例》（津人〔2014〕42）第12条；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2.《市人社局关于优化失业保险经办有关问题的通知》（津人社办发〔2021〕84号）第3条；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3.《市人社局市财政局市医保局市税务局关于进一步做好就业困难人员灵活就业社会保险补贴有关工作的通知》（津人社办发〔2023〕66号）。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431F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街道（乡镇）受理</w:t>
            </w:r>
          </w:p>
        </w:tc>
      </w:tr>
      <w:tr w14:paraId="641FD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237F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C809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失业保险服务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744B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失业保险金申领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2887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20BB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1.《失业保险金申领发放办法》（劳动和社会保障部令第8号，2000年）第4条；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2.《天津市失业保险条例》（津人发〔2014〕42号）第12条、第13条；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3.《市人社局关于优化失业保险经办有关问题的通知》（津人社办发〔2021〕84号）第1条。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C213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2EE6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F418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763E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失业保险服务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1BD6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丧葬补助金和抚恤金申领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F4DA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8C05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1.《失业保险条例》（国务院令第258号，1998年）第10条第3款、第20条；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2.《失业保险金申领发放办法》（劳动和社会保障部令第8号，2000年）第16条；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3.《天津市失业保险条例》（津人发〔2014〕42号）第20条；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4.《市人社局关于优化失业保险经办有关问题的通知》（津人社办发〔2021〕84号）第1条；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5.《关于贯彻落实〈企业职工基本养老保险遗属待遇暂行办法〉有关问题的通知》（津人社局发〔2021〕19号）。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A828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90C4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60FC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527D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社会保险参保信息维护</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DD55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个人基本信息变更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C168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FD2B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1.《社会保险个人权益记录管理办法》（人社部令第14号，2011年）第1章第3条、第2章第6条、第7条、第3章第11条；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2.《市社保中心关于印发参保缴费人员基本信息管理规定的通知》（津社保〔2013〕60）第1至4条；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3.《市社保中心关于城乡居民参保缴费人员基本信息管理有关问题的通知》（津社保〔2013〕115号）。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043B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2947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68AF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8538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城建档案利用服务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3FE8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DA0E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791E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1.《中华人民共和国档案法》（主席令第58号，2020年修订）第28条；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2.《城市建设档案管理规定》（2019年修正）第10条。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583C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577B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9256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307E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不动产登记资料查询</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C5A6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145B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1B29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1.《不动产登记资料查询暂行办法》（国土资源部令第80号，2018年）第15条、第18条；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2.《不动产登记暂行条例》（2019年修订）第2条、第6条；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3.《天津市不动产登记条例》（2019年）第5条。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B30E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DF61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38FA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73AA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建设工程档案验收认可</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3E80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6965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6857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《天津市城市建设档案管理规定》（2020年修正）第8条。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F917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6DF7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4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BF64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E301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机动车排放标准确认</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CC66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7356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0F05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1.《中华人民共和国大气污染防治法》（主席令第57号，2018年修正）第50条；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2.《天津市机动车和非道路移动机械排放污染防治条例》（2020年）第16条；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3.《市生态环境局市公安局市交通运输委市市场监管委市商务局关于实施第六阶段国家轻型汽车大气污染物排放标准的通告》（津环车〔2019〕1号）（自2019年7月1日起实施）第2条、第3条、第4条；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4.《市生态环境局市公安局市市场监督管理委员会市商务局关于实施第六阶段国家重型汽车大气污染物排放标准的通告》（津环车〔2020〕107号）（自2021年1月1日起实施）第2条、第3条、第4条；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5.《市生态环境局市商务局市交通运输委市公安局关于实施外埠国五及以上排放标准小型非营运二手车转入的通告》（津环车〔2022〕65号）第1条、第4条、第6条。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6D01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25D4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4E74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8CFB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消耗臭氧层物质销售、使用、回收、再生利用、销毁备案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980F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ECAA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6CF4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《消耗臭氧层物质管理条例》（国务院令第770号，2023年修订）第17、19条。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EF2E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B8EC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6EF3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0D3E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建设项目环境影响登记表备案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926F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6E12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7EB2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1.《中华人民共和国环境影响评价法》（2018年修订）第22条；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2.《建设项目环境保护管理条例》（国务院令第682号，2017年修订）第9条；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3.《建设项目环境影响登记表备案管理办法》（环境保护部令第41号，2016年）。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1D1F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2BF2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AC78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713B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土壤污染调查、风险评估、效果评估报告组织评审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57C3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7321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6006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《中华人民共和国土壤污染防治法》（2018年）第59、61、66条。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881E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F3A8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9D2D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AF71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入海排污口设置备案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FBA4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E78F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9EE0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1.《中华人民共和国海洋环境保护法》（2023年修订）第47条；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2.《天津市入河入海排污口排查整治工作方案》附件2第7条。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5A8A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仅限滨海新区</w:t>
            </w:r>
          </w:p>
        </w:tc>
      </w:tr>
      <w:tr w14:paraId="03AC5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49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52D6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3C05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企事业单位突发环境应急预案备案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A88F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12CD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9CD4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《企业事业单位突发环境事件应急预案备案管理办法（试行）》（环发〔2015〕4号）第14条。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C461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EA33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0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FA3F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E767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前期物业管理备案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5D1B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69E7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3CEF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1.《物业管理条例》（国务院令第379号，2018年修订）第21条；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2.《天津市商品房管理条例》（2016年修订）第17条；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3.《天津市物业管理区域划分管理办法》（津政办发〔2008〕168号）第10条；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4.《天津市物业管理用房管理办法》（津住建发〔2020〕1号）第9条、第10条。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B759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仅限滨海新区、蓟州区</w:t>
            </w:r>
          </w:p>
        </w:tc>
      </w:tr>
      <w:tr w14:paraId="52B56C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7274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8700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建设工程消防验收备案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8309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61A1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DEFE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《中华人民共和国消防法》（主席令第6号，2019年修订）第13条。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4CC9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0D81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3368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E008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协议选聘物业服务企业核准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CCF9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7731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A58A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1.《物业管理条例》（国务院令第379号，2018年修订）第24条；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2.《天津市物业管理条例》（2021年修订）第40条。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9A4A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DA65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322C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936C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单位住房货币分配方案备案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BF89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BAAA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391C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1.《国务院关于进一步深化城镇住房制度改革加快住房建设的通知》（国发〔1998〕23号）；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2.《市国土房管局关于重新印发天津市单位实行住房货币分配有关问题的通知》（津国土房发〔2015〕6号）二；</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3.《印发天津市进一步深化城镇住房制度改革实施办法的通知》（津政发〔1999〕38号）；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4.《批转市城镇住房制度改革办公室关于全面推进住房货币分配工作实施意见的通知》（津政发〔2001〕59号）。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D86E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45B8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F134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A299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公有住房出售和公有住房出售收入使用</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F4E1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公有住房出售</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EAEC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F46E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《建设部关于进一步推进现有公有住房改革的通知》（建住房〔1999〕209号）。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3F7C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E18D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F57A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1444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公有住房出售和公有住房出售收入使用</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9A5E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公有住房出售收入使用</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1B27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F9B2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《国务院办公厅转发国务院制度改革领导小组关于加强国有住房出售收入管理的意见的通知》（国办发〔1996〕34号）。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1F4B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9F19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A069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0527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房屋租赁登记备案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07E9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8AC1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6CCD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1.《商品房屋租赁管理办法》（住房和城乡建设部令第6号，2011年）第14条；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2.《天津市房屋租赁管理规定》（2004年修订）第13条。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5271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7C52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3FB1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75CC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房屋租赁经营单位（住房租赁企业及其分支机构）备案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387B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744A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设立</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F77D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1.《天津市房屋租赁管理规定》（2004年修订）第8条；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2.《关于在人口净流入的大中城市加快发展住房租赁市场的通知》（建房〔2017〕153号）；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3.《市国土房管局关于加强我市房地产经纪机构和住房租赁企业备案管理有关问题的通知》（津国土房发〔2017〕11号）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E868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F1F1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A1AF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47CE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房屋租赁经营单位（住房租赁企业及其分支机构）备案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3AA6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9E29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变更</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E074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1.《天津市房屋租赁管理规定》（2004年修订）第8条；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2.《关于在人口净流入的大中城市加快发展住房租赁市场的通知》（建房〔2017〕153号）；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3.《市国土房管局关于加强我市房地产经纪机构和住房租赁企业备案管理有关问题的通知》（津国土房发〔2017〕12号）。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E4CB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3C92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924A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220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D12A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房屋租赁经营单位（住房租赁企业及其分支机构）备案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9747E">
            <w:pPr>
              <w:keepNext w:val="0"/>
              <w:keepLines w:val="0"/>
              <w:pageBreakBefore w:val="0"/>
              <w:widowControl/>
              <w:kinsoku/>
              <w:wordWrap/>
              <w:overflowPunct/>
              <w:topLinePunct w:val="0"/>
              <w:autoSpaceDE/>
              <w:autoSpaceDN/>
              <w:bidi w:val="0"/>
              <w:spacing w:after="0"/>
              <w:jc w:val="center"/>
              <w:rPr>
                <w:rFonts w:hint="eastAsia" w:ascii="宋体" w:hAnsi="宋体" w:eastAsia="宋体" w:cs="宋体"/>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40BA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注销</w:t>
            </w:r>
          </w:p>
        </w:tc>
        <w:tc>
          <w:tcPr>
            <w:tcW w:w="6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8D05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1.《天津市房屋租赁管理规定》（2004年修订）第8条；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2.《关于在人口净流入的大中城市加快发展住房租赁市场的通知》（建房〔2017〕153号）；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3.《市国土房管局关于加强我市房地产经纪机构和住房租赁企业备案管理有关问题的通知》（津国土房发〔2017〕13号）。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6C94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666C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AB0C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221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3173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物业承接查验情况备案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93131">
            <w:pPr>
              <w:keepNext w:val="0"/>
              <w:keepLines w:val="0"/>
              <w:pageBreakBefore w:val="0"/>
              <w:widowControl/>
              <w:kinsoku/>
              <w:wordWrap/>
              <w:overflowPunct/>
              <w:topLinePunct w:val="0"/>
              <w:autoSpaceDE/>
              <w:autoSpaceDN/>
              <w:bidi w:val="0"/>
              <w:spacing w:after="0"/>
              <w:jc w:val="center"/>
              <w:rPr>
                <w:rFonts w:hint="eastAsia" w:ascii="宋体" w:hAnsi="宋体" w:eastAsia="宋体" w:cs="宋体"/>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811D9">
            <w:pPr>
              <w:keepNext w:val="0"/>
              <w:keepLines w:val="0"/>
              <w:pageBreakBefore w:val="0"/>
              <w:widowControl/>
              <w:kinsoku/>
              <w:wordWrap/>
              <w:overflowPunct/>
              <w:topLinePunct w:val="0"/>
              <w:autoSpaceDE/>
              <w:autoSpaceDN/>
              <w:bidi w:val="0"/>
              <w:spacing w:after="0"/>
              <w:jc w:val="center"/>
              <w:rPr>
                <w:rFonts w:hint="eastAsia" w:ascii="宋体" w:hAnsi="宋体" w:eastAsia="宋体" w:cs="宋体"/>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32A9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《物业承接查验办法》（建房〔2010〕165号）第29条。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39F6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5564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A274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222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38BA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城市绿化竣工验收备案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27A41">
            <w:pPr>
              <w:keepNext w:val="0"/>
              <w:keepLines w:val="0"/>
              <w:pageBreakBefore w:val="0"/>
              <w:widowControl/>
              <w:kinsoku/>
              <w:wordWrap/>
              <w:overflowPunct/>
              <w:topLinePunct w:val="0"/>
              <w:autoSpaceDE/>
              <w:autoSpaceDN/>
              <w:bidi w:val="0"/>
              <w:spacing w:after="0"/>
              <w:jc w:val="center"/>
              <w:rPr>
                <w:rFonts w:hint="eastAsia" w:ascii="宋体" w:hAnsi="宋体" w:eastAsia="宋体" w:cs="宋体"/>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4A244">
            <w:pPr>
              <w:keepNext w:val="0"/>
              <w:keepLines w:val="0"/>
              <w:pageBreakBefore w:val="0"/>
              <w:widowControl/>
              <w:kinsoku/>
              <w:wordWrap/>
              <w:overflowPunct/>
              <w:topLinePunct w:val="0"/>
              <w:autoSpaceDE/>
              <w:autoSpaceDN/>
              <w:bidi w:val="0"/>
              <w:spacing w:after="0"/>
              <w:jc w:val="center"/>
              <w:rPr>
                <w:rFonts w:hint="eastAsia" w:ascii="宋体" w:hAnsi="宋体" w:eastAsia="宋体" w:cs="宋体"/>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5613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《天津市绿化条例》（2022年修正）第25条。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B30E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F852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92F6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223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6D90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国有闲置建设用地临时绿化注销备案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0744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6254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C2A8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《天津市绿化条例》（2022年修正）第26条。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4B13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BF79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C207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224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6ACD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燃气设施工程竣工验收备案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5E5C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8590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E427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1.《城镇燃气管理条例》（国务院令第583号，2016年修正）第11条；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2.《天津市燃气管理条例》（2021年修订）第15条。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AB6A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ED63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816A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225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8645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公路施工作业验收</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A5DB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BDC4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5FD0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《公路安全保护条例》（国务院令第593号，2011年）第29条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E69F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3E96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0735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226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8579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车辆道路运输证配发</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E020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道路危险货物运输车辆道路运输证配发</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C200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578E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《中华人民共和国道路运输条例》（国务院令第406号，2023年修订）第25条。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252D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C72E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A068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227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F6C3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车辆道路运输证配发</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B4B3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道路客运运输车辆道路运输证配发</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CF0D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20BE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《中华人民共和国道路运输条例》（国务院令第406号，2023年修订）第24条。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7881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FBCC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8997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228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D8CC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车辆道路运输证配发</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C1B1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普通货物运输车辆道路运输证配发</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4A33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74AB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《中华人民共和国道路运输条例》（国务院令第406号，2023年修订）第25条。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7C7C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1A84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77D2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229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A555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车辆道路运输证配发</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6F1E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道路运输证相关业务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ABB8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0AB9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《中华人民共和国道路运输条例》（国务院令第406号，2023年修订）第25条。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B5CC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9717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194C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230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264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排水报装</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4231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C457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3F6A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《天津市城镇排水和再生水利用管理条例》（2023年）第15条。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DD5E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0CEE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7FEA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231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2F34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用水报装申请受理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34CB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0C9F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B9E5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《天津市城市供水用水条例》（2021年修正）第32、33、37、39、45条。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B8A5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实施主体为供水企业</w:t>
            </w:r>
          </w:p>
        </w:tc>
      </w:tr>
      <w:tr w14:paraId="35E81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37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69BF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232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543A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演出场所经营单位备案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EB88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6BBA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C6EF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1.《营业性演出管理条例》（国务院令第439号，2020年修订）第7条；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2.《营业性演出管理条例实施细则》（文化部令第47号，2022年修订）第9条。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DF36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FED4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EE9B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233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B266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个体演员备案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7E32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634A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AC50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1.《营业性演出管理条例》（国务院令第439号，2020年修订）第9条；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2.《营业性演出管理条例实施细则》（文化部令第47号，2022年修订）第9条。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59A0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4353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0EB2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234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1385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个体演出经纪人备案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F40F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BF6B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8687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1.《营业性演出管理条例》（国务院令第439号，2020年修订）第9条；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2.《营业性演出管理条例实施细则》（文化部令第47号，2022年修订）第9条。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8A6C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1F9F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C642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235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239D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艺术品经营单位备案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7A22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3050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4B93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《艺术品经营管理办法》（文化部令第56号，2016年）第5条。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2B51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2E29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A148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236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0990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跨地区巡演备案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8546BD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B7547C6">
            <w:pPr>
              <w:keepNext w:val="0"/>
              <w:keepLines w:val="0"/>
              <w:pageBreakBefore w:val="0"/>
              <w:widowControl/>
              <w:kinsoku/>
              <w:wordWrap/>
              <w:overflowPunct/>
              <w:topLinePunct w:val="0"/>
              <w:autoSpaceDE/>
              <w:autoSpaceDN/>
              <w:bidi w:val="0"/>
              <w:spacing w:after="0"/>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5EEE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1.《营业性演出管理条例实施细则》（文化部令第47号，2022年修订）第17条；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2.《文化和旅游部办公厅关于简化跨地区巡演审批程序的通知》（办市场发〔2021〕181号）。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B37F96">
            <w:pPr>
              <w:keepNext w:val="0"/>
              <w:keepLines w:val="0"/>
              <w:pageBreakBefore w:val="0"/>
              <w:widowControl/>
              <w:kinsoku/>
              <w:wordWrap/>
              <w:overflowPunct/>
              <w:topLinePunct w:val="0"/>
              <w:autoSpaceDE/>
              <w:autoSpaceDN/>
              <w:bidi w:val="0"/>
              <w:spacing w:after="0"/>
              <w:rPr>
                <w:rFonts w:hint="eastAsia" w:ascii="仿宋_GB2312" w:hAnsi="宋体" w:eastAsia="仿宋_GB2312" w:cs="仿宋_GB2312"/>
                <w:i w:val="0"/>
                <w:iCs w:val="0"/>
                <w:color w:val="000000"/>
                <w:sz w:val="24"/>
                <w:szCs w:val="24"/>
                <w:u w:val="none"/>
              </w:rPr>
            </w:pPr>
          </w:p>
        </w:tc>
      </w:tr>
      <w:tr w14:paraId="6B0A4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CABF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237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3F6E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医疗事故技术鉴定</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1B50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0228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90C0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《医疗事故处理条例》（国务院令第351号，2002年）第20条、第21条。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9635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E9AD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F56D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238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BA1B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限制类临床应用医疗技术备案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62F0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4209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6390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《医疗技术临床应用管理办法》（国家卫生健康委员会令第1号，2018年）第11条。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579A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0D79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365F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239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0824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养老机构内部设置医疗机构备案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8F93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C5FF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802A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《国家卫生计生委办公厅关于养老机构内部设置医疗机构取消行政审批实行备案管理的通知》（国卫办医发〔2017〕38号）第2条。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D997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3D59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84B8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240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94CB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非药品类易制毒化学品备案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9DA9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非药品类易制毒化学品经营备案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A756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新办/重新办理</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F851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1.《易制毒化学品管理条例》（国务院令第445号，2018年修订）第13条；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2.《非药品类易制毒化学品生产、经营许可办法》（国家安监总局令第5号，2006年）第3条。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DB43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A39F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04EE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241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53BA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非药品类易制毒化学品备案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A270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非药品类易制毒化学品经营备案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C1E8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依申请注销</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4AD6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《非药品类易制毒化学品生产、经营许可办法》（国家安监总局令第5号，2006年）第24条。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A6B0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B4CE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F2AB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242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C956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非药品类易制毒化学品备案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3DAB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非药品类易制毒化学品生产备案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7451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新办/重新办理</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67C6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1.《易制毒化学品管理条例》（国务院令第445号，2018年修订）第13条；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2.《非药品类易制毒化学品生产、经营许可办法》（国家安监总局令第5号，2006年）第3条。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694B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5E01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3EFD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243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F69B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非药品类易制毒化学品备案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4E5C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非药品类易制毒化学品生产备案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0782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依申请注销</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3275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《非药品类易制毒化学品生产、经营许可办法》（国家安监总局令第5号，2006年）第24条。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4E81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EFB9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F08E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244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E8BE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计量检定</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CE32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6975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D9E9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《中华人民共和国计量法》（主席令第16号，2018年修正）第9条、第10条、第11条。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6084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55D0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0B5F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245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3D51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食品摊贩备案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1EA2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3396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E6BE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《天津市食品安全条例》（2024年）第50条。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88FF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24F5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59E2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246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4076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人民防空工程竣工验收备案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EDDC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3DF1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7B77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1.《天津市实施〈人民防空法〉办法》（2018年修订）第16条；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2.《人民防空工程建设管理规定》（国人防办字第18号，2003年）第38条；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3.《天津市人民防空工程建设和使用管理规定》（津政办规〔2020〕20号）第21条。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1610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03D3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FE42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247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98D1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对利用属于国家所有馆藏档案的单位和个人公布档案的授权或批准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BC26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E8B6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4864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1.《中华人民共和国档案法》（主席令第58号，2020年修订）第32条；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2.《国家档案馆档案开放办法》（国家档案局第19号令，2022年修订）第18至26条。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764E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80E6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CD8D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248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866F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对机关、团体、企业事业单位、中国公民利用档案馆保存未开放档案以及港澳台同胞、外国组织和个人利用档案馆开放档案的审查</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06F5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对机关、团体、企业事业单位、中国公民利用档案馆保存未开放档案的审查</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BA15E">
            <w:pPr>
              <w:keepNext w:val="0"/>
              <w:keepLines w:val="0"/>
              <w:pageBreakBefore w:val="0"/>
              <w:widowControl/>
              <w:kinsoku/>
              <w:wordWrap/>
              <w:overflowPunct/>
              <w:topLinePunct w:val="0"/>
              <w:autoSpaceDE/>
              <w:autoSpaceDN/>
              <w:bidi w:val="0"/>
              <w:spacing w:after="0"/>
              <w:jc w:val="center"/>
              <w:rPr>
                <w:rFonts w:hint="eastAsia" w:ascii="宋体" w:hAnsi="宋体" w:eastAsia="宋体" w:cs="宋体"/>
                <w:i w:val="0"/>
                <w:iCs w:val="0"/>
                <w:color w:val="000000"/>
                <w:sz w:val="22"/>
                <w:szCs w:val="22"/>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5BFD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《中华人民共和国档案法》（主席令第58号，2020年修订）第29条。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F9C96">
            <w:pPr>
              <w:keepNext w:val="0"/>
              <w:keepLines w:val="0"/>
              <w:pageBreakBefore w:val="0"/>
              <w:widowControl/>
              <w:kinsoku/>
              <w:wordWrap/>
              <w:overflowPunct/>
              <w:topLinePunct w:val="0"/>
              <w:autoSpaceDE/>
              <w:autoSpaceDN/>
              <w:bidi w:val="0"/>
              <w:spacing w:after="0"/>
              <w:jc w:val="center"/>
              <w:rPr>
                <w:rFonts w:hint="eastAsia" w:ascii="宋体" w:hAnsi="宋体" w:eastAsia="宋体" w:cs="宋体"/>
                <w:i w:val="0"/>
                <w:iCs w:val="0"/>
                <w:color w:val="000000"/>
                <w:sz w:val="22"/>
                <w:szCs w:val="22"/>
                <w:u w:val="none"/>
              </w:rPr>
            </w:pPr>
          </w:p>
        </w:tc>
      </w:tr>
      <w:tr w14:paraId="70A26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FE99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249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F0A6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对机关、团体、企业事业单位、中国公民利用档案馆保存未开放档案以及港澳台同胞、外国组织和个人利用档案馆开放档案的审查</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12CF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对港澳台同胞、外国组织和个人利用档案馆开放档案的审查</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9A5C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D0D6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1.《中华人民共和国档案法》（主席令第58号，2020年修订）第28条；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2.《国家档案馆档案开放办法》（国家档案局第19号令，2022年修订）第18至26条、第32条。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0DBE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CB93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5513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250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A443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电话咨询</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C95C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8DE1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B94E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《中华人民共和国税收征收管理法》（主席令第49号，2015年修正）第7条。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FFCC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FD5B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70B3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251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EA45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纳税服务投诉处理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77B0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4551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D60E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《国家税务总局关于修订〈纳税服务投诉管理办法〉的公告》（国家税务总局公告2019年第27号）。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523F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009B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2F3E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252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E174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社会公众涉税公开信息查询</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B85B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BC6D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D6EA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《国家税务总局关于发布〈涉税信息查询管理办法〉的公告》（国家税务总局公告2016年第41号）。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60DF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0C9E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013C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253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47C9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中国居民（国民）申请启动税务相互协商程序</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86DC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0EBA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DD6D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1.《国家税务总局关于发布〈税收协定相互协商程序实施办法〉的公告》（国家税务总局公告2013年第56号发布，国家税务总局公告2018年第31号修改）第7条；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2.《中国政府与其他国家政府签订的避免双重征税协定，内地与香港、澳门签订的避免双重征税安排》。</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BAFA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C4E7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60F4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254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7072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财务会计报告报送</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12B4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2955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D2C9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《中华人民共和国税收征收管理法》（主席令第49号，2015年修正）第25条。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E792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543F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9E0D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255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A0E0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财务会计制度及核算软件备案报告</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3B82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3339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F587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《中华人民共和国税收征收管理法》（主席令第49号，2015年修正）第19条、第20条。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E36B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4D00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CE81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256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C394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存根联数据采集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85B0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D0DC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DE3B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1.《国家税务总局关于印发〈增值税防伪税控系统管理办法〉的通知》（国税发〔1999〕221号）第21条；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2.《国家税务总局关于全面推行增值税发票系统升级版有关问题的公告》（国家税务总局公告2015年第19号）第3条；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3.《发票管理办法》（财政部令第6号，2023年修订）第23条。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5886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5CDC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4A9B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257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3290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存款账户账号报告</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E3C1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EFF3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3278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《中华人民共和国税收征收管理法》（主席令第49号，2015年修正）第17条。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53DC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8A06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4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EA8C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258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D248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第三方涉税保密信息查询</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F0DF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4E92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99A1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1.《关于完善审计制度若干重大问题的框架意见》及相关配套文件《关于实行审计全覆盖的实施意见》；</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2.《国家税务总局关于印发〈纳税人涉税保密信息管理暂行办法〉的通知》（国税发〔2008〕93号）。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B404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E640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4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13D2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259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2747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发票缴销</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DCF6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A73C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C0A2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1.《发票管理办法》（财政部令第6号，2023年修订）第28条、第29条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2.《国家税务总局关于修订〈增值税专用发票使用规定〉的通知》（国税发〔2006〕156号）第24条；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3.《税务登记管理办法》（国家税务总局令第7号，2019年修正）第29条、第31条、第35条。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0824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2766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4435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260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C177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发票领用</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040B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0621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2C88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《发票管理办法》（财政部令第6号，2023年修订）第15条；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805D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5918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CAD0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261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702F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发票验（交）旧</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D45A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C846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FD12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1.《发票管理办法》（财政部令第6号，2023年修订）第15条；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2.《发票管理办法》（国家税务总局令第25号，2023年修订）第15条、第17条。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06F0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5A52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778B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262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31B3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发票遗失、损毁报告</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AEC8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3B1A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DD86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1.《发票管理办法》（财政部令第6号，2023年修订）第29条；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2.《发票管理办法》（国家税务总局令第25号，2023年修订）第31条。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A230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D548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53EA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263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4F41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非居民企业股权转让适用特殊性税务处理的备案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B31C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BDDF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1CE8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1.《国家税务总局关于非居民企业股权转让适用特殊性税务处理有关问题的公告》（国家税务总局公告2013年第72号发布，国家税务总局公告2015年第22号修改）第2条；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2.《财政部国家税务总局关于企业重组业务企业所得税处理若干问题的通知》（财税〔2009〕59号）第11条；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3.《国家税务总局关于部分税务证明事项实行告知承诺制进一步优化纳税服务的公告》。</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D702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3E52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E9B3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264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4F47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非居民企业间接转让财产事项报告</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445D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AEF5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6905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《国家税务总局关于非居民企业间接转让财产企业所得税若干问题的公告》（国家税务总局公告2015年第7号）第9条、第10条。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84B4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A24B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C26B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265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FF9D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服务贸易等项目对外支付税务备案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45FF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E761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A655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1.《国家税务总局国家外汇管理局关于服务贸易等项目对外支付税务备案有关问题的公告》（国家税务总局国家外汇管理局公告2013年第40号发布，国家税务总局公告2018年第31号修改）第1条、第3条；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2.《国家税务总局国家外汇管理局关于服务贸易等项目对外支付税务备案有关问题的补充公告》（国家税务总局国家外汇管理局公告2021年第19号）第1条、第2条。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BC38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F9EE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7D3E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266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DD67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个人所得税抵扣情况报告</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DA37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35DB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8ADC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《国家税务总局关于创业投资企业和天使投资个人税收政策有关问题的公告》（国家税务总局公告2018年第43号）第2条。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B91C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38F4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9B3F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267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EE99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个人所得税递延纳税报告</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8BA9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B953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3381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1.《财政部人力资源社会保障部国家税务总局关于企业年金、职业年金个人所得税有关问题的通知》（财税〔2013〕103号）第4条；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2.《国家税务总局关于股权激励和技术入股所得税征管问题的公告》（国家税务总局公告2016年第62号）第1条。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B3D9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231C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0B46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268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7B25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个人所得税分期缴纳报告</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5928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2907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8393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1.《财政部国家税务总局关于将国家自主创新示范区有关税收试点政策推广到全国范围实施的通知》（财税〔2015〕116号）第3条、第4条；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2.《国家税务总局关于股权奖励和转增股本个人所得税征管问题的公告》（国家税务总局公告2015年第80号）第3条；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3.《财政部国家税务总局关于个人非货币性资产投资有关个人所得税政策的通知》（财税〔2015〕41号）第3条。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5B0E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88C5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8EE6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269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FDFC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合伙制创业投资企业单一投资基金核算方式报告</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A820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2168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45CF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《财政部税务总局发展改革委证监会关于创业投资企业个人合伙人所得税政策问题的通知》（财税〔2019〕8号）第6条。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8595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8E00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0F60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270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4DCE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红字增值税专用发票开具申请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CA3C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6695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CFAC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1.《国家税务总局关于红字增值税发票开具有关问题的公告》（国家税务总局公告2016年第47号）；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2.《发票管理办法》（国家税务总局令第25号，2023年修订）第27条；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3.《国家税务总局关于在新办纳税人中实行增值税专用发票电子化有关事项的公告》（国家税务总局公告2020年第22号）第7条。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F60B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F932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75"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3C12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271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1689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解除相关人员关联关系</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801D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24A8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CF2B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《中华人民共和国税收征收管理法》（主席令第49号，2015年修正）。</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A133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7D5D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D8ED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272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D003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境内机构和个人发包工程作业或劳务项目备案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B1EC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C3BD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1198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《非居民承包工程作业和提供劳务税收管理暂行办法》（国家税务总局令第19号公布）第5条、第7条。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F343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409C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175"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875A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273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CAD1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开具个人所得税纳税记录</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0960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264D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B797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《国家税务总局关于将个人所得税〈税收完税证明〉（文书式）调整为〈纳税记录〉有关事项的公告》（国家税务总局公告2018年第55号）第1条。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06D4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F8B3A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EBB9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274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D531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开具税收完税证明</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932A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E5FF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3C65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1.《税收票证管理办法》（国家税务总局令第28号，2019年修正）第17条；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2.《中华人民共和国税收征收管理法实施细则》（国务院令第362号，2016年修正）第46条；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3.《中华人民共和国税收征收管理法》（主席令第49号，2015年修正）第34条；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2464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DC5C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A310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275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38D5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科技成果转化暂不征收个人所得税备案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9ECB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98FE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7564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《国家税务总局关于3项个人所得税事项取消审批实施后续管理的公告》（国家税务总局公告2016年第5号）第1条。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5354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519D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A2AB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276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8F81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扣缴义务人报告自然人身份信息</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423B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E4E8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45DD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1.《中华人民共和国个人所得税法》（主席令第12号，2018年修订）第9条；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2.《个人所得税扣缴申报管理办法（试行）》（国家税务总局公告2018年第61号）第5条；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3.《股权转让所得个人所得税管理办法（试行）》（国家税务总局公告2014年第67号）第22条；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4.《中华人民共和国税收征收管理法》（主席令第49号，2015年修正）第30条。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DBBE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0769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2147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277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A620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临时开票权限办理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C34C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07E2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E922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《国家税务总局关于国内旅客运输服务进项税抵扣等增值税征管问题的公告》（国家税务总局公告2019年第31号）第13条。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7B38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D1DC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E6A8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278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C673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纳税人合并分立情况报告</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178B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38AD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D56D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《中华人民共和国税收征收管理法》（主席令第49号，2015年修正）第48条。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184A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B0AF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5686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279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C3DA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纳税人涉税信息查询</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0481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99D4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CA09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《国家税务总局关于发布〈涉税信息查询管理办法〉的公告》（国家税务总局公告2016年第41号）。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7B9F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C556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08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3A5B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280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4220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欠税人处置不动产或大额资产报告</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509A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DD4C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F770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《中华人民共和国税收征收管理法》（主席令第49号，2015年修正）第49条。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5F9C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5642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3909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281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33C7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软件产品增值税即征即退进项分摊方式资料报送与信息报告</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A64A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87BE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486F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《财政部国家税务总局关于软件产品增值税政策的通知》（财税〔2011〕100号）第6条。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F46E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2799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D9EF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282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A13A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软件和集成电路产业企业所得税优惠事项资料报告</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7DFD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F5B9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E77B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《企业所得税优惠政策事项办理办法》（国家税务总局公告2015年第76号公布，国家税务总局公告2018年第23号修改）第12条。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F1E2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6407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3480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283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E974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申报错误更正</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9934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53C9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4B79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《中华人民共和国税收征收管理法》（主席令第49号，2015年修正）第25条。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BED1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E437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53FF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284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1993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税收统计调查数据采集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F193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95E7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3D32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《中华人民共和国税收征收管理法》（主席令第49号，2015年修正）。</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B63D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8BDB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75C0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285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77D9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税务证件增补发</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69D6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3B5F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A5B1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《税务登记管理办法》（国家税务总局令第7号，2019年修正）第37条。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44DA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DDDA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F498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286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DB7E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同期资料报告</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AAE2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3928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EBA2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1.《中华人民共和国企业所得税法实施条例》（国务院令第512号，2024年修正）第114条；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2.《中华人民共和国企业所得税法》（主席令第63号，2018年修订）第43条；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3.《国家税务总局关于完善关联申报和同期资料管理有关事项的公告》（国家税务总局公告2016年第42号）第10条。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2436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2E558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C43E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287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E1EF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选择按小规模纳税人纳税的情况说明</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36EB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B20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BE92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1.《增值税一般纳税人登记管理办法》（国家税务总局令第43号，2017年）第7条；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2.《增值税暂行条例实施细则》（国家税务总局令第65号，2011年）第29条；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3.《财政部国家税务总局关于全面推开营业税改征增值税试点的通知》（财税〔2016〕36号）附件1第3条。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8D24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0BF3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BAC2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288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0827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银税三方（委托）划缴协议</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9070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418F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4E71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《中华人民共和国税收征收管理法实施细则》（国务院令第362号，2016年修正）第40条。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F8BD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A276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76CA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289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FC3F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增值税税控系统专用设备变更发行</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F2CE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8F13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9F75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1.《国家税务总局关于修订〈增值税专用发票使用规定〉的通知》（国税发〔2006〕156号）第3条；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2.《中华人民共和国税收征收管理法》（主席令第49号，2015年修正）第23条；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3.《国家税务总局关于全面推行增值税发票系统升级版有关问题的公告》（国家税务总局公告2015年第19号）第3条；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4.《国家税务总局关于在新办纳税人中实行增值税专用发票电子化有关事项的公告》（国家税务总局公告2020年第22号）第4条。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40EC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64E7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9189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290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13E3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增值税税控系统专用设备初始发行</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5E45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B1D3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A794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1.《国家税务总局关于修订〈增值税专用发票使用规定〉的通知》（国税发〔2006〕156号）第3条；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2.《国家税务总局关于全面推行增值税发票系统升级版有关问题的公告》（国家税务总局公告2015年第19号）；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3.《中华人民共和国税收征收管理法》（主席令第49号，2015年修正）第23条；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4.《国家税务总局关于在新办纳税人中实行增值税专用发票电子化有关事项的公告》（国家税务总局公告2020年第22号）第4条。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2CCC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026D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85B4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291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D670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增值税税控系统专用设备注销发行</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AB2E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BE5A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5885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1.《国家税务总局关于统一小规模纳税人标准等若干增值税问题的公告》（国家税务总局公告2018年第18号）第6条；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2.《国家税务总局关于修订〈增值税专用发票使用规定〉的通知》（国税发〔2006〕156号）第3条、第23条；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3.《中华人民共和国税收征收管理法》（主席令第49号，2015年修正）第23条。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8B5E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9684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91DB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292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873E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转开印花税票销售凭证</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92C1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0335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DBF3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1.《国家税务总局关于实施〈税收票证管理办法〉若干问题的公告》（国家税务总局公告2013年第34号）第2条；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2.《中华人民共和国印花税法》（主席令第89号，2021年）第17条；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3.《税收票证管理办法》（国家税务总局令第28号，2019年修正）第16条。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A852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1CFE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BF9B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293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1F11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自然人自主报告身份信息</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C629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9E83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49F0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1.《中华人民共和国个人所得税法》（主席令第12号，2018年修订）第9条；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2.《中华人民共和国税收征收管理法》（主席令第49号，2015年修正）第30条。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9379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EB85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8D04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294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0EA8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涉税专业服务机构（人员）信用信息查询</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9D99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4DF6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0967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1.《国家税务总局关于发布〈涉税专业服务监管办法（试行）〉的公告》（国家税务总局公告2017年第13号）第11条、第13条；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2.《国家税务总局关于发布〈涉税专业服务信用评价管理办法（试行）〉的公告》（国家税务总局公告2017年第48号）第13条、第14条。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9916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4D69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0271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295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CBE9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面对面咨询</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1A32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84F3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2A93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《中华人民共和国税收征收管理法》（主席令第49号，2015年修正）第7条。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064F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8062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3375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296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8484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社会保险费缴纳</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D50F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3FD9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DC13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1.《中华人民共和国社会保险法》（主席令第35号，2018年修正）第7章第60条、第61条；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2.《天津市人力资源和社会保障局国家税务总局天津市税务局天津市医疗保障局天津市财政局关于企业社会保险费交由税务部门征收的公告》（津人社局发〔2020〕23号）第2条。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35AC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8C9C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87E0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297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030E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开具无欠税证明</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74B9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195E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2CBA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《国家税务总局关于开具〈无欠税证明〉有关事项的公告》（国家税务总局公告2019年第47号）。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9F12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08F6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2BC7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298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BDB0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基本医疗保险参保人员享受门诊慢特病病种待遇认定</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2FEE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8BFE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55DE5">
            <w:pPr>
              <w:keepNext w:val="0"/>
              <w:keepLines w:val="0"/>
              <w:pageBreakBefore w:val="0"/>
              <w:widowControl/>
              <w:suppressLineNumbers w:val="0"/>
              <w:kinsoku/>
              <w:wordWrap/>
              <w:overflowPunct/>
              <w:topLinePunct w:val="0"/>
              <w:autoSpaceDE/>
              <w:autoSpaceDN/>
              <w:bidi w:val="0"/>
              <w:adjustRightInd w:val="0"/>
              <w:snapToGrid w:val="0"/>
              <w:spacing w:after="0"/>
              <w:jc w:val="both"/>
              <w:textAlignment w:val="center"/>
              <w:rPr>
                <w:rFonts w:hint="eastAsia" w:ascii="仿宋_GB2312" w:hAnsi="宋体" w:eastAsia="仿宋_GB2312" w:cs="仿宋_GB2312"/>
                <w:i w:val="0"/>
                <w:iCs w:val="0"/>
                <w:color w:val="auto"/>
                <w:sz w:val="24"/>
                <w:szCs w:val="24"/>
                <w:u w:val="none"/>
                <w:lang w:val="en-US" w:eastAsia="zh-CN" w:bidi="ar-SA"/>
              </w:rPr>
            </w:pPr>
            <w:r>
              <w:rPr>
                <w:rFonts w:hint="eastAsia" w:ascii="仿宋_GB2312" w:hAnsi="宋体" w:eastAsia="仿宋_GB2312" w:cs="仿宋_GB2312"/>
                <w:i w:val="0"/>
                <w:iCs w:val="0"/>
                <w:color w:val="auto"/>
                <w:kern w:val="0"/>
                <w:sz w:val="24"/>
                <w:szCs w:val="24"/>
                <w:u w:val="none"/>
                <w:lang w:val="en-US" w:eastAsia="zh-CN" w:bidi="ar"/>
              </w:rPr>
              <w:t>1.《中华人民共和国社会保险法》（主席令第35号，2018年修正）；</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2.《天津市基本医疗保险规定》（2012年）；</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3.《天津市基本医疗保险条例》（津人发〔2019〕53号）；</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4.《市人力社保局市卫生计生委关于印发天津市基本医疗保险门诊特定疾病待遇资格鉴定管理办法的通知》（津人社局发〔2018〕57号）；</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5.《市医疗保障局市卫生健康委关于明确门诊特定疾病待遇资格鉴定管理有关问题的通知》（津医保局发〔2019〕27号）。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9DAD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6CE9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085"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65E3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299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6385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基本医疗保险参保人员异地就医备案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B58B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异地安置退休人员备案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E50A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5FE7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《国家医保局财政部关于进一步做好基本医疗保险跨省异地就医直接结算工作的通知》（医保发〔2022〕22号）。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405B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3F6E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FAE1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300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292C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基本医疗保险参保人员异地就医备案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F2B1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异地长期居住人员备案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42B4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1690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《国家医保局财政部关于进一步做好基本医疗保险跨省异地就医直接结算工作的通知》（医保发〔2022〕22号）。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68A1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D420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37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C7A8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301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5B1A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基本医疗保险参保人员异地就医备案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FF21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常驻异地工作人员备案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46C3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595B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《国家医保局财政部关于进一步做好基本医疗保险跨省异地就医直接结算工作的通知》（医保发〔2022〕22号）。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A035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636E3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95"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E6D9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302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E96E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基本医疗保险参保人员异地就医备案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8078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异地转诊人员备案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85DD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FF59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《国家医保局财政部关于进一步做好基本医疗保险跨省异地就医直接结算工作的通知》（医保发〔2022〕22号）。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58BE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BE8D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13F5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303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1E2E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基本医疗保险参保人员异地就医备案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A895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其他临时外出就医人员备案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C7F1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294F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《国家医保局财政部关于进一步做好基本医疗保险跨省异地就医直接结算工作的通知》（医保发〔2022〕22号）。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F405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A712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5B1F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304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8AD4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基本医疗保险关系转移接续</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9D8C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转移接续手续办理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329D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98D3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1.《国家医保局办公厅 财政部办公厅关于印发〈基本医疗保险关系转移接续暂行办法〉的通知》（医保办发〔2021〕43号）；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2.《市医保局 市财政局关于印发〈天津市基本医疗保险关系转移接续管理办法〉的通知》（津医保规〔2023〕4号）。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E1C8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E26F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47E4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305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F0FB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生育保险待遇核准支付</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0896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生育津贴支付</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94BC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F9EB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1.《中华人民共和国社会保险法》（主席令第35号，2018年修正）第8条；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2.《市人力社保局关于改进女职工生育津贴申报和发放方式有关问题的通知》（津人社局发〔2015〕63号）；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3.《天津市人民政府办公厅关于印发天津市职工生育保险规定的通知》（津政办规〔2022〕18号）第15条；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4.《市医保局 市财政局 市人社局 市卫生健康委 市税务局关于印发〈天津市职工生育保险规定〉实施细则的通知》（津医保规〔2022〕4号）第8条。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4593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C3D25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9F42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306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2B5E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生育保险异地就医登记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4123899">
            <w:pPr>
              <w:keepNext w:val="0"/>
              <w:keepLines w:val="0"/>
              <w:pageBreakBefore w:val="0"/>
              <w:widowControl/>
              <w:kinsoku/>
              <w:wordWrap/>
              <w:overflowPunct/>
              <w:topLinePunct w:val="0"/>
              <w:autoSpaceDE/>
              <w:autoSpaceDN/>
              <w:bidi w:val="0"/>
              <w:spacing w:after="0"/>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E0B5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9975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1.《中华人民共和国社会保险法》（主席令第35号，2018年修正）第8条；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2.《市人力社保局市卫生计生委关于印发天津市职工生育保险规定实施细则的通知》（津人社规字〔2017〕1号）第23条、第24条；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3.《市人力社保局关于印发天津市基本医疗保险参保人员异地就医管理办法的通知》（津人社局发〔2016〕110号）第5条、第6条、第29条；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4.《天津市人民政府办公厅关于印发天津市职工生育保险规定的通知》（津政办规〔2022〕18号）第29条。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5B70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A12A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90DA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307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894D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长护险定点护理机构申请服务协议管理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E87E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4649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6F61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1.《天津市人民政府办公厅关于印发天津市深入开展长期护理保险制度试点实施方案的通知》（津政办规〔2022〕17号）；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2.《市医保局等七部门关于印发〈关于深入开展长期护理保险制度试点的实施方案〉实施细则的通知》（津医保规〔2022〕3号）；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3.《市医保局关于印发〈天津市长期护理保险定点护理机构管理办法〉的通知》（津医保规〔2023〕2号）；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4.《国家医疗保障局办公室关于印发〈长期护理保险护理服务机构定点管理办法（试行）〉的通知》（医保发〔2024〕21号）。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0DBA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DAE3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A076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308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C618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基本医疗保险参保人员医疗费用手工（零星）报销</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3D33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门诊费用报销</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A75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6232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1.《中华人民共和国社会保险法》（主席令第35号，2018年修正）第8条；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2.《天津市基本医疗保险条例》第5条。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0F5C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街道（乡镇）代收代办</w:t>
            </w:r>
          </w:p>
        </w:tc>
      </w:tr>
      <w:tr w14:paraId="2083A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0BF1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309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25A2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基本医疗保险参保人员医疗费用手工（零星）报销</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0632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住院费用报销</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84CB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F3E9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1.《中华人民共和国社会保险法》（主席令第35号，2018年修正）第8条；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2.《天津市基本医疗保险条例》第5条。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D43B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街道（乡镇）代收代办</w:t>
            </w:r>
          </w:p>
        </w:tc>
      </w:tr>
      <w:tr w14:paraId="7D790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3DA5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310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FCC0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生育保险待遇核准支付</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81C2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产前检查费支付</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EA4C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8B5E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1.《中华人民共和国社会保险法》（主席令第35号，2018年修正）第8条；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2.《天津市人民政府办公厅关于印发天津市职工生育保险规定的通知》（津政办规〔2022〕18号）第28条；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3.《市医保局 市财政局 市卫生健康委关于做好城乡居民生育医疗费用保障工作的通知》（津医保规〔2022〕6号）。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7301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街道（乡镇）代收代办</w:t>
            </w:r>
          </w:p>
        </w:tc>
      </w:tr>
      <w:tr w14:paraId="674FC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9933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311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DCD1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生育保险待遇核准支付</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6B54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生育医疗费支付</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81C4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6227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1.《中华人民共和国社会保险法》（主席令第35号，2018年修正）第8条；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2.《天津市人民政府办公厅关于印发天津市职工生育保险规定的通知》（津政办规〔2022〕18号）第28条；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3.《市医保局 市财政局 市卫生健康委关于做好城乡居民生育医疗费用保障工作的通知》（津医保规〔2022〕6号）。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6F6A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街道（乡镇）代收代办</w:t>
            </w:r>
          </w:p>
        </w:tc>
      </w:tr>
      <w:tr w14:paraId="39566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6579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312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65EF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生育保险待遇核准支付</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D1C1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计划生育医疗费支付</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BEF2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0DD8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1.《中华人民共和国社会保险法》（主席令第35号，2018年修正）第8条；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2.《天津市人民政府办公厅关于印发天津市职工生育保险规定的通知》（津政办规〔2022〕18号）第28条；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3.《市医保局 市财政局 市卫生健康委关于做好城乡居民生育医疗费用保障工作的通知》（津医保规〔2022〕6号）。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DD01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街道（乡镇）代收代办</w:t>
            </w:r>
          </w:p>
        </w:tc>
      </w:tr>
      <w:tr w14:paraId="62C47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D045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313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5108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基本医疗保险参保信息查询和个人账户一次性支取</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4C35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参保人员个人账户一次性支取</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A07C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610A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1.《天津市基本医疗保险条例》（津人发〔2019〕53号）第25条；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2.《市医保局市人社局市税务局关于进一步规范基本医疗保险参保缴费及待遇享受管理有关问题的通知》（津医保局发〔2020〕85 号）第5章第1条。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BCC6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FA95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6500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314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CCE0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医药机构申请定点协议管理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4B74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医疗机构申请定点协议管理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6242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931F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1.《医疗机构医疗保障定点管理暂行办法》（国家医疗保障局令第2号，2020年）第3条、第5条、第6条、第7条、第8条、第9条、第10条、第11条、第12条；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2.《天津市基本医疗保险条例》（2019年）第31条；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3.《天津市医疗机构医疗保障定点管理办法》（津医保规字〔2021〕7号）第5条、第6条、第7条、第8条、第9条、第10条、第11条、第12条。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6BD9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3926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4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64E8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315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D41B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医药机构申请定点协议管理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3B40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零售药店申请定点协议管理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1BE1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3435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1.《零售药店医疗保障定点管理暂行办法》（国家医疗保障局令第3号，2020年）第3条、第5条、第6条、第7条、第8条、第9条、第10条、第11条；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2.《天津市基本医疗保险条例》（2019年）第31条；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3.《关于印发〈天津市零售药店医疗保障定点管理办法〉的通知》（津医保规字〔2021〕8号）第3条、第5条、第6条、第7条、第8条、第9条、第10条、第11条。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B61C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D8D1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59DE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316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369E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定点医药机构费用结算</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66F2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基本医疗保险定点医疗机构费用结算</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023F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01CE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《中华人民共和国社会保险法》（主席令第35号，2018年修正）第29条。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8961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583F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36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93E6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317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C76E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定点医药机构费用结算</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83AC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基本医疗保险定点零售药店费用结算</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BAD7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19BA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《中华人民共和国社会保险法》（主席令第35号，2018年修正）第29条。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A4F9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B6A8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F7A3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318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8413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城乡居民门（急）诊就医登记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035C37E">
            <w:pPr>
              <w:keepNext w:val="0"/>
              <w:keepLines w:val="0"/>
              <w:pageBreakBefore w:val="0"/>
              <w:widowControl/>
              <w:kinsoku/>
              <w:wordWrap/>
              <w:overflowPunct/>
              <w:topLinePunct w:val="0"/>
              <w:autoSpaceDE/>
              <w:autoSpaceDN/>
              <w:bidi w:val="0"/>
              <w:spacing w:after="0"/>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333B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5088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1.《中华人民共和国社会保险法》（主席令第35号，2018年修正）第8条；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2.《天津市基本医疗保险条例》第5条；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3.《市医保局 市卫健委关于做好城乡居民基本医疗保险门（急）诊就医报销工作的通知》（津医保局发〔2021〕103号）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F90F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2C99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75C6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319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C9B3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基本医疗保险参保和变更登记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F211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单位参保登记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B310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8F00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1.《中华人民共和国社会保险法》（主席令第35号，2018年修正）第57条、第58条；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2.《社会保险费征缴暂行条例》（国务院令第259号，2019年修订）第7条、第8条；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3.《国家医疗保障局关于印发全国医疗保障经办政务服务事项清单的通知》（医保办发〔2023〕4号）。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28F2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DB49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1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7F0C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320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E27F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基本医疗保险参保和变更登记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8FD5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单位参保信息变更登记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88F8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F2F4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1.《中华人民共和国社会保险法》（主席令第35号，2018年修正）第8条、第57条；</w:t>
            </w:r>
          </w:p>
          <w:p w14:paraId="6BB3C33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2.《社会保险费征缴暂行条例》（国务院令第259号，2019年修订）第9条；</w:t>
            </w:r>
          </w:p>
          <w:p w14:paraId="126074D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3.《国家医疗保障局关于印发全国医疗保障经办政务服务事项清单的通知》（医保办发〔2023〕4号）。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1468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30D0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1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AB6F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321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40E9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基本医疗保险参保和变更登记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D51C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城乡居民参保登记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38E3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F4F8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1.《中华人民共和国社会保险法》（主席令第35号，2018年修正）第8条、第24条、第25条；</w:t>
            </w:r>
          </w:p>
          <w:p w14:paraId="520D52A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2.《关于整合城乡居民基本医疗保险制度的意见》（国发〔2016〕3号）</w:t>
            </w:r>
          </w:p>
          <w:p w14:paraId="4BDCA94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3.《香港澳门台湾居民在内地（大陆）参加社会保险暂行办法》（人力资源和社会保障部国家医疗保障局令第41号，2019年）；</w:t>
            </w:r>
          </w:p>
          <w:p w14:paraId="5C52A8A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4.《国家医疗保障局关于印发全国医疗保障经办政务服务事项清单的通知》（医保办发〔2023〕4号）；</w:t>
            </w:r>
          </w:p>
          <w:p w14:paraId="337CD83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5.《外国人在中国永久居留享有相关待遇的办法》（人社部发〔2012〕53号）。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1C1A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区街镇、第三方代办点</w:t>
            </w:r>
          </w:p>
        </w:tc>
      </w:tr>
      <w:tr w14:paraId="4818E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1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3F66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322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AFE5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基本医疗保险参保和变更登记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43AE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城乡居民参保信息变更登记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D8AE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C0A59">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1.《中华人民共和国社会保险法》（主席令第35号，2018年修正）第8条、第24条、第25条；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2.《关于整合城乡居民基本医疗保险制度的意见》（国发〔2016〕3号）；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3.《国家医疗保障局关于印发全国医疗保障经办政务服务事项清单的通知》（医保办发〔2023〕4号）。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85C0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区街镇、第三方代办点</w:t>
            </w:r>
          </w:p>
        </w:tc>
      </w:tr>
      <w:tr w14:paraId="58A12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6785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323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2C4BD">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基本医疗保险参保和变更登记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17A2C">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职工参保登记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BE87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8EC10">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1.《中华人民共和国社会保险法》（主席令第35号，2018年修正）第23条、第58条；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2.《社会保险经办条例》（国务院令第765号，2023年）第6条；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3.《香港澳门台湾居民在内地（大陆）参加社会保险暂行办法》（人力资源和社会保障部、国家医疗保障局令第41号）第2条、第3条、第4条、第14条；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4.《在中国境内就业的外国人参加社会保险暂行办法》（2024年修订）第3条、第4条；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5.《外国人在中国永久居留享有相关待遇的办法的通知》（人社部发〔2012〕53号）；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6.《国家医疗保障局关于印发全国医疗保障经办政务服务事项清单的通知》（医保办发〔2023〕4号）。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6B50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6DD7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1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5030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324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73ED2">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基本医疗保险参保和变更登记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61F09">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职工参保信息变更登记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6819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E12C5">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1.《中华人民共和国社会保险法》（主席令第35号，2018年修正）第8条；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2.《社会保险费征缴暂行条例》（国务院令第259号，2019年修订）第9条；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3.《社会保险经办条例》（国务院令第765号，2023年）第8条、第9条、第10条；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4.《国家医疗保障局关于印发全国医疗保障经办政务服务事项清单的通知》（医保办发〔2023〕4号）。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6F13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852D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4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9154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325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2D35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基本医疗保险参保信息查询和个人账户一次性支取</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E975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参保单位参保信息查询</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F743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764E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1.《中华人民共和国社会保险法》（主席令第35号，2018年修正）第74条；</w:t>
            </w:r>
          </w:p>
          <w:p w14:paraId="51C03BB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2.《社会保险费征缴暂行条例》（国务院令第259号，2019年修订）第16条；</w:t>
            </w:r>
          </w:p>
          <w:p w14:paraId="6460357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3.《社会保险个人权益记录管理办法》（人力资源和社会保障部令第14号，2011年）第14条、第15条；</w:t>
            </w:r>
          </w:p>
          <w:p w14:paraId="4E0514C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4.《国家医疗保障局关于印发全国医疗保障经办政务服务事项清单的通知》（医保发〔2020〕18号）。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BD0B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1B83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DBA8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326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C086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基本医疗保险参保信息查询和个人账户一次性支取</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22E5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参保人员参保信息查询</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63FE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88E8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1.《中华人民共和国社会保险法》（主席令第35号，2018年修正）第74条；</w:t>
            </w:r>
          </w:p>
          <w:p w14:paraId="5AA62A3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2.《社会保险费征缴暂行条例》（国务院令第259号，2019年修订）第16条；</w:t>
            </w:r>
          </w:p>
          <w:p w14:paraId="29E8768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3.《国务院办公厅关于全面推进生育保险和职工基本医疗保险合并实施的意见》（国办发〔2019〕10号）；</w:t>
            </w:r>
          </w:p>
          <w:p w14:paraId="2A690B4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4.《社会保险个人权益记录管理办法》（人力资源和社会保障部令第14号，2011年）第14条、第15条；</w:t>
            </w:r>
          </w:p>
          <w:p w14:paraId="54DF684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5.《国家医疗保障局关于印发全国医疗保障经办政务服务事项清单的通知》（医保办发〔2023〕4号）。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F449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区街镇、第三方代办点</w:t>
            </w:r>
          </w:p>
        </w:tc>
      </w:tr>
      <w:tr w14:paraId="1065C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8E2E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327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9FB2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2"/>
                <w:szCs w:val="22"/>
                <w:u w:val="none"/>
                <w:lang w:val="en-US" w:eastAsia="zh-CN" w:bidi="ar"/>
              </w:rPr>
              <w:t>医疗救助对象待遇核准支付</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4CD8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2"/>
                <w:szCs w:val="22"/>
                <w:u w:val="none"/>
                <w:lang w:val="en-US" w:eastAsia="zh-CN" w:bidi="ar"/>
              </w:rPr>
              <w:t>医疗救助对象手工（零星）报销</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C5FC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1E4E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2"/>
                <w:szCs w:val="22"/>
                <w:u w:val="none"/>
                <w:lang w:val="en-US" w:eastAsia="zh-CN" w:bidi="ar"/>
              </w:rPr>
              <w:t>1.《社会救助暂行办法》（国务院令第649号，2014年）第29条；</w:t>
            </w:r>
            <w:r>
              <w:rPr>
                <w:rFonts w:hint="eastAsia" w:ascii="仿宋_GB2312" w:hAnsi="宋体" w:eastAsia="仿宋_GB2312" w:cs="仿宋_GB2312"/>
                <w:i w:val="0"/>
                <w:iCs w:val="0"/>
                <w:color w:val="000000"/>
                <w:kern w:val="0"/>
                <w:sz w:val="22"/>
                <w:szCs w:val="22"/>
                <w:u w:val="none"/>
                <w:lang w:val="en-US" w:eastAsia="zh-CN" w:bidi="ar"/>
              </w:rPr>
              <w:br w:type="textWrapping"/>
            </w:r>
            <w:r>
              <w:rPr>
                <w:rFonts w:hint="eastAsia" w:ascii="仿宋_GB2312" w:hAnsi="宋体" w:eastAsia="仿宋_GB2312" w:cs="仿宋_GB2312"/>
                <w:i w:val="0"/>
                <w:iCs w:val="0"/>
                <w:color w:val="000000"/>
                <w:kern w:val="0"/>
                <w:sz w:val="22"/>
                <w:szCs w:val="22"/>
                <w:u w:val="none"/>
                <w:lang w:val="en-US" w:eastAsia="zh-CN" w:bidi="ar"/>
              </w:rPr>
              <w:t>2.《财政部、民政部关于印发〈城乡医疗救助基金管理办法〉的通知》（财社〔2013〕217号）第8条；</w:t>
            </w:r>
            <w:r>
              <w:rPr>
                <w:rFonts w:hint="eastAsia" w:ascii="仿宋_GB2312" w:hAnsi="宋体" w:eastAsia="仿宋_GB2312" w:cs="仿宋_GB2312"/>
                <w:i w:val="0"/>
                <w:iCs w:val="0"/>
                <w:color w:val="000000"/>
                <w:kern w:val="0"/>
                <w:sz w:val="22"/>
                <w:szCs w:val="22"/>
                <w:u w:val="none"/>
                <w:lang w:val="en-US" w:eastAsia="zh-CN" w:bidi="ar"/>
              </w:rPr>
              <w:br w:type="textWrapping"/>
            </w:r>
            <w:r>
              <w:rPr>
                <w:rFonts w:hint="eastAsia" w:ascii="仿宋_GB2312" w:hAnsi="宋体" w:eastAsia="仿宋_GB2312" w:cs="仿宋_GB2312"/>
                <w:i w:val="0"/>
                <w:iCs w:val="0"/>
                <w:color w:val="000000"/>
                <w:kern w:val="0"/>
                <w:sz w:val="22"/>
                <w:szCs w:val="22"/>
                <w:u w:val="none"/>
                <w:lang w:val="en-US" w:eastAsia="zh-CN" w:bidi="ar"/>
              </w:rPr>
              <w:t>3.《国务院办公厅关于健全重特大疾病医疗保险和救助制度的意见》（国办发〔2021〕42号）；</w:t>
            </w:r>
            <w:r>
              <w:rPr>
                <w:rFonts w:hint="eastAsia" w:ascii="仿宋_GB2312" w:hAnsi="宋体" w:eastAsia="仿宋_GB2312" w:cs="仿宋_GB2312"/>
                <w:i w:val="0"/>
                <w:iCs w:val="0"/>
                <w:color w:val="000000"/>
                <w:kern w:val="0"/>
                <w:sz w:val="22"/>
                <w:szCs w:val="22"/>
                <w:u w:val="none"/>
                <w:lang w:val="en-US" w:eastAsia="zh-CN" w:bidi="ar"/>
              </w:rPr>
              <w:br w:type="textWrapping"/>
            </w:r>
            <w:r>
              <w:rPr>
                <w:rFonts w:hint="eastAsia" w:ascii="仿宋_GB2312" w:hAnsi="宋体" w:eastAsia="仿宋_GB2312" w:cs="仿宋_GB2312"/>
                <w:i w:val="0"/>
                <w:iCs w:val="0"/>
                <w:color w:val="000000"/>
                <w:kern w:val="0"/>
                <w:sz w:val="22"/>
                <w:szCs w:val="22"/>
                <w:u w:val="none"/>
                <w:lang w:val="en-US" w:eastAsia="zh-CN" w:bidi="ar"/>
              </w:rPr>
              <w:t>4.《国家医疗保障局办公室关于印发〈医疗救助经办规程〉的通知》（医保办发〔2024〕35号）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EE1A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0E0D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0FF0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328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835F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全国残疾人按比例就业情况联网认证</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C7B3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105F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5EAC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1.《残疾人就业保障金征收使用管理办法》（财税〔2015〕72号）第7条、第12条；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2.《天津市残疾人就业保障金征收使用管理实施办法》（津财规〔2021〕15号）第7条、第10条；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3.《关于调整我市残疾人就业保障金有关政策的通知》（津地税货劳〔2017〕5号）第3条。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8FF9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561F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68E3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329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890D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超比例安排残疾人就业补贴审核</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F316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2AB5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CB82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1.《天津市残疾人就业规定》（2018年）第19条；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2.《天津市残联天津市财政局关于修订〈天津市促进残疾人就业补贴奖励办法〉的通知》（津残联〔2022〕74号）第22至第26条、第30条。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5EA7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EA2B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1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81BF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330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C6E9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新招用残疾人就业补贴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1F98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BD93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A5FA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1.《天津市残疾人就业规定》（2018年）第19条；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2.《天津市残联天津市财政局关于修订〈天津市促进残疾人就业补贴奖励办法〉的通知》（津残联〔2022〕74号）第17至第21条、第30条、第32条。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0035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90E9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4733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331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6280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残疾人就业见习补贴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7117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4C87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D45F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《天津市残联天津市财政局关于修订〈天津市促进残疾人就业补贴奖励办法〉的通知》（津残联〔2022〕74号）第12至第16条。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3064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B397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90F8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332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2A4F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残疾人证办理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415D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残疾人证新办</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AC06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E79C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1.《关于全面开展残疾人证“跨省通办”相关工作的通知》（津残联〔2021〕35号）第一条第（三）款；</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2.《中国残疾人联合会国家卫生和计划生育委员会关于印发〈残疾人证管理办法〉的通知》（残联发〔2017〕34号）第3条；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3.《天津市残疾人证管理实施细则》（津残联〔2024〕11号）第5条。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AB7C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0DCD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AD8C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333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5CA9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残疾人证办理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83CC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残疾类别/等级变更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CEFD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F9AC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1.《中国残疾人联合会国家卫生和计划生育委员会关于印发〈残疾人证管理办法〉的通知》（残联发〔2017〕34号）第22条；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2.《市卫生局市财政局市残联关于进一步规范残疾评定工作的通知》（津残联〔2013〕299号）第3条；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3.《关于全面开展残疾人证“跨省通办”相关工作的通知》（津残联〔2021〕35号）第4条；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4.《天津市残疾人证管理实施细则》（津残联〔2024〕11号）第32条。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4E42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92E6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FAD2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334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2AEC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残疾人证办理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1400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残疾人证迁移</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90E8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71A6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1.《中国残疾人联合会国家卫生和计划生育委员会关于印发〈残疾人证管理办法〉的通知》（残联发〔2017〕34号）第23条；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2.《关于全面开展残疾人证“跨省通办”相关工作的通知》（津残联〔2021〕35号）第4条。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3.《天津市残疾人证管理实施细则》（津残联〔2024〕11号）第34条。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E9B3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4AA6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75"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C1CC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335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E251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残疾人证办理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CC50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残疾人证挂失补办</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A551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F169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1.《中国残疾人联合会国家卫生和计划生育委员会关于印发〈残疾人证管理办法〉的通知》（残联发〔2017〕34号）第20条；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2.《天津市残疾人证管理实施细则》（津残联〔2024〕11号）第30条；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3.《关于全面开展残疾人证“跨省通办”相关工作的通知》（津残联〔2021〕35号）第4条。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3543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E781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C0B2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336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38E3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残疾人证办理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5359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残疾人证换领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FB1B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9501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1.《中国残疾人联合会国家卫生和计划生育委员会关于印发〈残疾人证管理办法〉的通知》（残联发〔2017〕34号）第19条、第21条；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2.《关于全面开展残疾人证“跨省通办”相关工作的通知》（津残联〔2021〕35号）第4条；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3.《天津市残疾人证管理实施细则》（津残联〔2024〕11号）第31条。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556E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7475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E4AB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337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CF5B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残疾人证办理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470D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残疾人证注销</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2AAF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AE69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1.《中国残疾人联合会国家卫生和计划生育委员会关于印发〈残疾人证管理办法〉的通知》（残联发〔2017〕34号）第24条；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2.《关于全面开展残疾人证“跨省通办”相关工作的通知》（津残联〔2021〕35号）第4条；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3.《天津市残疾人证管理实施细则》（津残联〔2024〕11号）第36条。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B3E7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7FCB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650E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338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F0D3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残疾人机动轮椅车燃油补贴申请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276C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3C28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088D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《关于残疾人机动轮椅车燃油补贴的通知》（财社〔2010〕256号）。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D023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4C59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6B75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339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9259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残疾人家庭无障碍改造申请审核</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D73E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4701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201B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1.《中国残联关于做好贫困重度残疾人家庭无障碍改造工作的通知》（残联发〔2017〕40号）第2条、第3条；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2.《天津市无障碍环境建设管理办法》（2018年）第5条；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3.《关于进一步做好残疾人家庭和社区（村）无障碍改造工作的意见》（津残联〔2020〕40号）；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4.《关于印发〈天津市无障碍环境建设“十四五”实施方案〉的通知》（津残联〔2022〕20号）；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5.《关于印发〈关于做好“十四五”困难残疾人家庭无障碍改造工作的方案〉的通知》（津残联〔2022〕5号）。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1EEF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2C9B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0D3E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340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AF32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残疾儿童康复救助制度</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3F56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残疾儿童康复救助申请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CF57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7928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1.《残疾预防和残疾人康复条例》（国务院令第675号，2017年）第26条；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2.《国务院关于建立残疾儿童康复救助制度的意见》（国发〔2018〕20号）；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3.《天津市残疾儿童康复救助制度实施办法》（津残联〔2023〕48号）；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4.《关于调整0--7岁听力等类残疾儿童康复训练费用补助标准的通知》（津残联〔2023〕14号）。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407D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033A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1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AFF8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341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CB35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残疾人托养服务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30B5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残疾人居家托养服务申请审核</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5150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A0AA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1.《关于印发〈关于加快发展残疾人托养服务的意见〉的通知》（残联发〔2012〕16号）；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2.《关于印发〈天津市残疾人托养服务工作实施办法〉的通知》（津残联〔2013〕247号）；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3.《关于调整我市残疾人托养服务补贴标准的通知》（津残联〔2019〕8号）；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4.《关于调整残疾人居家托养服务补贴发放方式的通知》（津残联〔2019〕77号）。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CF1F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D96C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B253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342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E79A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残疾人托养服务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AA06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残疾人日间照料申请审核</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4CA5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79A2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1.《关于印发〈关于加快发展残疾人托养服务的意见〉的通知》（残联发〔2012〕16号）；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2.《关于印发〈天津市残疾人托养服务工作实施办法〉的通知》（津残联〔2013〕247号）；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3.《关于调整我市残疾人托养服务补贴标准的通知》（津残联〔2019〕8号）。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A523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03B4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1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5BBB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343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12A1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残疾人托养服务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4C99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残疾人寄宿托养申请审核</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28A0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5702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1.《关于印发〈关于加快发展残疾人托养服务的意见〉的通知》（残联发〔2012〕16号）；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2.《关于印发〈天津市残疾人托养服务工作实施办法〉的通知》（津残联〔2013〕247号）；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3.《关于调整我市残疾人托养服务补贴标准的通知》（津残联〔2019〕8号）。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FD6D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5A4A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73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C6AE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344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C53B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残疾人教育扶残助学金</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DB38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残疾学生扶残助学金申请审核</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31F0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E31E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《天津市残疾人教育扶残助学金管理实施办法》（津残联〔2019〕10号）。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80FC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DB3C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42E4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345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8B35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残疾人教育扶残助学金</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364A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家庭经济困难残疾人的健全子女（学生）扶残助学金申请审核</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8CE8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BDD3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《天津市残疾人教育扶残助学金管理实施办法》（津残联〔2019〕10号）。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93D7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0050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1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89CB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346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13BB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困难残疾人家庭和一户多残家庭冬季取暖补贴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EBA9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低保重度残疾家庭或低保智力、精神三级残疾人家庭给予每年400元冬季取暖补贴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A1D2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49EC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1.《关于加强残疾人社会救助工作的意见》和《天津市人民政府关于加快推进残疾人同步小康进程的实施意见》；</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2.《天津市残联天津市财政局关于印发〈天津市残疾人“三项补贴”管理办法〉的通知》（津残联〔2021〕57号）。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6E1E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8196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3C39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347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A3A4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困难残疾人家庭和一户多残家庭冬季取暖补贴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428A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一户多残家庭给予每年400元冬季取暖补贴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3E39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C80F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1.《关于加强残疾人社会救助工作的意见》和《天津市人民政府关于加快推进残疾人同步小康进程的实施意见》；</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2.《天津市残联天津市财政局关于印发〈天津市残疾人“三项补贴”管理办法〉的通知》（津残联〔2021〕57号）。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7759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2221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A33E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348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5F41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视力、听力、言语残疾人通讯信息消费补贴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CDED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8EAB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A7B0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1.《国务院关于印发“十三五”加快残疾人小康进程规划纲要的通知》（国发〔2016〕47号）；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2.《天津市残联天津市财政局关于印发〈天津市残疾人“三项补贴”管理办法〉的通知》（津残联〔2021〕57号）。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F88E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4D9E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95"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E7B6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349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158C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困难残疾人生活用水、电、燃气补贴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54DC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828C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3B2F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1.《国务院关于印发“十三五”加快残疾人小康进程规划纲要的通知》（国发〔2016〕47号）；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2.《天津市残联天津市财政局关于印发〈天津市残疾人“三项补贴”管理办法〉的通知》（津残联〔2021〕57号）。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744E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1117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8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39E9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350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0928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残疾人自主创业补贴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5AA6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E7BF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B07D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1.《关于扶持残疾人自主就业创业的意见》（残联发〔2018〕6号）。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2.《天津市残联天津市财政局关于修订〈天津市促进残疾人就业补贴奖励办法〉的通知》（津残联〔2022〕74号）第3条至第6条、第31条。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93B6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A0CF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54EC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351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845F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残疾人个体工商户基本社会保险补贴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B2A8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残疾人个体工商户缴纳社会保险补贴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E5F5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F5B8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1.《国务院关于印发“十三五”加快残疾人小康进程规划纲要的通知》（国发〔2016〕47号）；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2.《天津市残联天津市财政局关于修订〈天津市促进残疾人就业补贴奖励办法〉的通知》（津残联〔2022〕74号）第7条至第11条。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AD30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351AA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5F69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352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BE44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残疾人个体工商户基本社会保险补贴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B2BF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个体工商户为雇佣的残疾人缴纳社会保险补贴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2442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7BCC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1.《国务院关于印发“十三五”加快残疾人小康进程规划纲要的通知》（国发〔2016〕47号）；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2.《天津市残联天津市财政局关于修订〈天津市促进残疾人就业补贴奖励办法〉的通知》（津残联〔2022〕74号）第7条至第11条。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8531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5312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2298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353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7400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残疾人参加城乡居民基本养老保险缴费补贴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19B2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对享受最低生活保障待遇的重度残疾人个人缴费给予全额补贴审核</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7DAE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0FC2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1.《国务院关于开展新型农村社会养老保险试点的指导意见》（国发〔2009〕32号）第4条第3款；</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2.《天津市人民政府关于印发天津市城乡居民基本养老保险实施办法的通知》（津政发〔2014〕19号）第9条。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D0AD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89C5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2D3D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354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F491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残疾人参加城乡居民基本养老保险缴费补贴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A201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对未享受最低生活保障待遇的重度残疾人个人缴费给予50%补贴审核</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4F04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672F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1.《国务院关于开展新型农村社会养老保险试点的指导意见》（国发〔2009〕32号）第4条第3款；</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2.《天津市人民政府关于印发天津市城乡居民基本养老保险实施办法的通知》（津政发〔2014〕19号）第9条。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F0E1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D902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39F3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355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A949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残疾人参加城乡居民基本养老保险缴费补贴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7C90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对享受最低生活保障待遇的非重度残疾人个人缴费给予50%补贴审核</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0F75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0AF1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1.《国务院关于开展新型农村社会养老保险试点的指导意见》（国发〔2009〕32号）第4条第3款；</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2.《天津市人民政府关于印发天津市城乡居民基本养老保险实施办法的通知》（津政发〔2014〕19号）第9条。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C6AD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0127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9C4B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356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CDEE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住房公积金缴存登记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47C7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单位缴存登记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0D88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CBAC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1.《天津市住房公积金归集管理办法》（津公积金委发〔2019〕4号）第5条；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2.《天津市住房公积金管理中心关于印发天津市住房公积金归集业务操作细则 天津市补充住房公积金、按月住房补贴归集业务操作细则 天津市住房公积金提取业务操作细则的通知》（津公积金中心发〔2022〕17号）的《天津市住房公积金归集业务操作细则》中第2章第4条、第5条。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98A0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8BA1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DFA6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357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19FD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住房公积金缴存登记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ACCD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补充住房公积金单位缴存登记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F8BB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F7E1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《天津市住房公积金管理中心关于印发天津市住房公积金归集业务操作细则 天津市补充住房公积金、按月住房补贴归集业务操作细则 天津市住房公积金提取业务操作细则的通知》（津公积金中心发〔2022〕17号）的《天津市补充住房公积金、按月住房补贴归集业务操作细则》中第4条。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BC42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F892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9140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358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41CF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住房公积金缴存登记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205C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按月住房补贴单位缴存登记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7B22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AAF8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《天津市住房公积金管理中心关于印发天津市住房公积金归集业务操作细则 天津市补充住房公积金、按月住房补贴归集业务操作细则 天津市住房公积金提取业务操作细则的通知》（津公积金中心发〔2022〕17号）的《天津市补充住房公积金、按月住房补贴归集业务操作细则》中第4条。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B2AE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074C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57E0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359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A2A9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住房公积金缴存登记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DF92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单位缴存登记注销</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9D77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2E1A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《天津市住房公积金管理中心关于印发天津市住房公积金归集业务操作细则 天津市补充住房公积金、按月住房补贴归集业务操作细则 天津市住房公积金提取业务操作细则的通知》（津公积金中心发〔2022〕17号）的《天津市住房公积金归集业务操作细则》中第2章第7条。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3392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974A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C7AE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360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4E01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住房公积金缴存信息和账户状态变更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642B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单位缴存登记信息变更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CF26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F986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《天津市住房公积金管理中心关于印发天津市住房公积金归集业务操作细则 天津市补充住房公积金、按月住房补贴归集业务操作细则 天津市住房公积金提取业务操作细则的通知》（津公积金中心发〔2022〕17号）的《天津市住房公积金归集业务操作细则》中第2章第6条。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5CCC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6D19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DBDA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361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B543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住房公积金缴存信息和账户状态变更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6BC0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个人账户信息变更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805D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4127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《天津市住房公积金管理中心关于印发天津市住房公积金归集业务操作细则 天津市补充住房公积金、按月住房补贴归集业务操作细则 天津市住房公积金提取业务操作细则的通知》（津公积金中心发〔2022〕17号）的《天津市住房公积金归集业务操作细则》中第2章第9条。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5423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568D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3883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362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6183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住房公积金缴存信息和账户状态变更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2AF7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个人账户封存</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9D43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64E3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《天津市住房公积金管理中心关于印发天津市住房公积金归集业务操作细则 天津市补充住房公积金、按月住房补贴归集业务操作细则 天津市住房公积金提取业务操作细则的通知》（津公积金中心发〔2022〕17号）的《天津市住房公积金归集业务操作细则》中第3章第11条。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0759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D8E2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D094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363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2A36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住房公积金缴存信息和账户状态变更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891C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补充住房公积金个人账户封存</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5A52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53F3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《天津市住房公积金管理中心关于印发天津市住房公积金归集业务操作细则 天津市补充住房公积金、按月住房补贴归集业务操作细则 天津市住房公积金提取业务操作细则的通知》（津公积金中心发〔2022〕17号）的《天津市补充住房公积金、按月住房补贴归集业务操作细则》中第5条、第7条。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10ED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398E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76F2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364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A8F3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住房公积金缴存信息和账户状态变更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DC19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按月住房补贴个人账户封存</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4638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08F6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《天津市住房公积金管理中心关于印发天津市住房公积金归集业务操作细则 天津市补充住房公积金、按月住房补贴归集业务操作细则 天津市住房公积金提取业务操作细则的通知》（津公积金中心发〔2022〕17号）的《天津市补充住房公积金、按月住房补贴归集业务操作细则》中第5条、第7条、第8条。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C749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AFF8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4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1D90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365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745A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住房公积金缴存</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C283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汇缴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93A2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0C38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《天津市住房公积金管理中心关于印发天津市住房公积金归集业务操作细则 天津市补充住房公积金、按月住房补贴归集业务操作细则 天津市住房公积金提取业务操作细则的通知》（津公积金中心发〔2022〕17号）的《天津市住房公积金归集业务操作细则》中第3章。</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EBA8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0A1C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7BEF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366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C963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住房公积金缴存</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0832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补充住房公积金汇缴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5DA5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A459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《天津市住房公积金管理中心关于印发天津市住房公积金归集业务操作细则 天津市补充住房公积金、按月住房补贴归集业务操作细则 天津市住房公积金提取业务操作细则的通知》（津公积金中心发〔2022〕17号）的《天津市补充住房公积金、按月住房补贴归集业务操作细则》中第5条、第6条、第7条。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8965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D5E5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1FF5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367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5DC2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住房公积金缴存</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F883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按月住房补贴汇缴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4363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8783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《天津市住房公积金管理中心关于印发天津市住房公积金归集业务操作细则 天津市补充住房公积金、按月住房补贴归集业务操作细则 天津市住房公积金提取业务操作细则的通知》（津公积金中心发〔2022〕17号）的《天津市补充住房公积金、按月住房补贴归集业务操作细则》中第5条、第6条、第7条、第8条。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247C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DBED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B493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368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CE0B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住房公积金缴存</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1410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补缴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6F40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45CA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《天津市住房公积金管理中心关于印发天津市住房公积金归集业务操作细则 天津市补充住房公积金、按月住房补贴归集业务操作细则 天津市住房公积金提取业务操作细则的通知》（津公积金中心发〔2022〕17号）的《天津市住房公积金归集业务操作细则》中第3章第13条。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C25B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632C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FB6F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369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AFA6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住房公积金缴存</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06C7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补充住房公积金个人补缴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9A6F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555B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《天津市住房公积金管理中心关于印发天津市住房公积金归集业务操作细则 天津市补充住房公积金、按月住房补贴归集业务操作细则 天津市住房公积金提取业务操作细则的通知》（津公积金中心发〔2022〕17号）的《天津市补充住房公积金、按月住房补贴归集业务操作细则》中第6条、第7条。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DCB3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434B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3FB9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370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977B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住房公积金缴存</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3E81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按月住房补贴个人补缴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753D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6910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《天津市住房公积金管理中心关于印发天津市住房公积金归集业务操作细则 天津市补充住房公积金、按月住房补贴归集业务操作细则 天津市住房公积金提取业务操作细则的通知》（津公积金中心发〔2022〕17号）的《天津市补充住房公积金、按月住房补贴归集业务操作细则》中第6条、第7条、第8条。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42C5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8FAF4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7C1B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371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A335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住房公积金缴存</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6049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缴存基数调整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2596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7948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《天津市住房公积金管理中心关于做好2024年住房公积金缴存额调整工作的通知》（津公积金中心发〔2024〕16号）。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AD84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CE70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7CE7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372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48D6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住房公积金缴存</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1252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补充住房公积金年度缴存额调整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F9A5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29C8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《市住房城乡建设委市财政局关于调整2024年补充住房公积金缴存额的通知》（津住建房改〔2024〕11号）。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EFFD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34F8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C444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373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E266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住房公积金缴存</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BDD5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按月住房补贴年度缴存额调整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BF2B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667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《市住房城乡建设委市财政局关于调整2024年补充住房公积金缴存额的通知》（津住建房改〔2024〕11号）。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2277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4C74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19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A701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374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B9FF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住房公积金缴存</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CDB7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缴存比例调整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79EE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D571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《天津市住房公积金管理中心关于做好2024年住房公积金缴存额调整工作的通知》（津公积金中心发〔2024〕16号）。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55D3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E792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175"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AACA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375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77CA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住房公积金住房消费提取</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F763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租赁自住住房提取</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1D8C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1E9C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《天津市住房公积金管理中心关于修订〈天津市住房公积金提取业务操作细则〉的通知》（津公积金中心发〔2023〕29号）第9条至第33条。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25F8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18F3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325"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67A5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376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6149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住房公积金住房消费提取</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C9C7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购买自住住房提取</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0AED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AB86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《天津市住房公积金管理中心关于修订〈天津市住房公积金提取业务操作细则〉的通知》（津公积金中心发〔2023〕29号）第9条、第34条、第35条、第36条。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966B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6FEB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35"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A128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377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374F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住房公积金住房消费提取</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8FC0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偿还购房贷款本息提取</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28CB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7C10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《天津市住房公积金管理中心关于修订〈天津市住房公积金提取业务操作细则〉的通知》（津公积金中心发〔2023〕29号）第9条、第35条、第36条。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FBD4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3C0A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2B67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378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75E2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住房公积金非住房消费类提取</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E41C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离、退休提取</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F875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F1F0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《天津市住房公积金管理中心关于修订〈天津市住房公积金提取业务操作细则〉的通知》（津公积金中心发〔2023〕29号）第59条、第60条。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27B6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E948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55AB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379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D19F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住房公积金符合国家政策的其他提取</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419E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封存满半年未再缴存提取</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340B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A722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1.《关于贯彻落实〈住房城乡建设部财政部人民银行公安部关于开展治理违规提取住房公积金工作的通知〉的实施意见》（津公积金委发〔2018〕5号）第1条；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2.《天津市住房公积金管理中心关于修订〈天津市住房公积金提取业务操作细则〉的通知》（津公积金中心发〔2023〕29号）第59条、第60条。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26C9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85F3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B345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380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53A4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住房公积金符合国家政策的其他提取</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7294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既有住宅加装电梯提取</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0BD5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ED70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《天津市住房公积金管理中心关于修订〈天津市住房公积金提取业务操作细则〉的通知》（津公积金中心发〔2023〕29号）第40条。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79A3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240E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9F3F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381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3DFE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住房公积金符合国家政策的其他提取</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78AE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家庭生活困难提取</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2052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069E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《天津市住房公积金管理中心关于修订〈天津市住房公积金提取业务操作细则〉的通知》（津公积金中心发〔2023〕29号）第59条、第63条。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E9E2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C5017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A297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382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0A88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住房公积金贷款提前还款</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DC4D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F7B5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A5E1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《住房公积金个人住房贷款业务规范》（GBT51267-2017）。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15B6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C7D6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125B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383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7119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住房公积金信息查询开具证明</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E4C6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个人缴存贷款信息查询</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0721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1FF7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1.《天津市住房公积金归集管理办法》（津公积金委〔2019〕4号）第16条；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2.《住房公积金个人住房贷款业务规范》（GBT51267-2017）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B537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4794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187C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384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BF74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住房公积金信息查询开具证明</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EA39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开具单位缴存证明</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4DD3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C5F6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1.《住房公积金管理条例》（国务院令第262号，2019年修订）第36条；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2.《天津市住房公积金管理条例》（津人发〔2017〕20 ）号第42条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9BEC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EC39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02D8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385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1949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住房公积金信息查询开具证明</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7333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开具职工缴存证明</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3CF6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3699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《天津市住房公积金归集管理办法》（津公积金委〔2019〕4号）第16条。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9878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B48C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340A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386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F1E0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住房公积金信息查询开具证明</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0803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开具贷款结清证明</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5AD8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2951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《住房公积金个人住房贷款业务规范》（GBT51267-2017）。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8D34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38C7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D3A4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387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7EE4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住房公积金异地协同事项</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582C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个人账户异地转移接续</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F92E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9DB5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《天津市住房公积金管理中心关于印发天津市住房公积金归集业务操作细则 天津市补充住房公积金、按月住房补贴归集业务操作细则 天津市住房公积金提取业务操作细则的通知》（津公积金中心发〔2022〕17号）的《天津市住房公积金归集业务操作细则》中第4章。</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0AAF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B4CE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32F8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388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22B2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电力新装业务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443F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高压新装受理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0122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2404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1.《中华人民共和国电力法》（主席令第60号，2018年修正）第26条；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2.《供电营业规则》（国家发展改革委令第14号，2024年）第13条；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3.《天津市供电用电条例》（2020年修正）第15条；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4.《关于全面提升“获得电力”服务水平持续优化用电营商环境的意见》（发改能源规〔2020〕1479号）。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B32B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A51B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D127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389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40FC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电力新装业务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3A5D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装表临时用电受理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D484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A7EE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1.《中华人民共和国电力法》（主席令第60号，2018年修正）第26条；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2.《供电营业规则》（国家发展改革委令第14号，2024年）第13条；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3.《天津市供电用电条例》（2020年修正）第15条；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4.《关于全面提升“获得电力”服务水平持续优化用电营商环境的意见》（发改能源规〔2020〕1479号）。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1129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69C3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3400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390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2662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电力增容业务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C182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高压增容受理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0D05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B5C4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1.《中华人民共和国电力法》（主席令第60号，2018年修正）第26条；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2.《供电营业规则》（国家发展改革委令第14号，2024年）第13条；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3.《天津市供电用电条例》（2020年修正）第15条；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4.《关于全面提升“获得电力”服务水平持续优化用电营商环境的意见》（发改能源规〔2020〕1479号）。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47EE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6655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747"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A43C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391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A44D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电力新装业务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1961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低压居民新装受理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F9ED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2BFA7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1.《中华人民共和国电力法》（主席令第60号，2018年修正）第26条；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2.《供电营业规则》（国家发展改革委令第14号，2024年）第13条；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3.《天津市供电用电条例》（2020年修正）第15条；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4.《关于全面提升“获得电力”服务水平持续优化用电营商环境的意见》（发改能源规〔2020〕1479号）。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85A6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0BEE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5"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75A0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392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662C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电力新装业务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20CA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低压非居民新装受理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F6DA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AD4B4F">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13DB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C368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792"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CE6C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393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2FC1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电力新装业务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9D68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居民充换电设施报装受理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68BF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BDB072">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8CA4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5C7E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7E78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394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B465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电力增容业务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12F6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低压居民增容受理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DC5F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0285F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1.《中华人民共和国电力法》（主席令第60号，2018年修正）第26条；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2.《供电营业规则》（国家发展改革委令第14号，2024年）第13条；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3.《天津市供电用电条例》（2020年修正）第15条；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4.《关于全面提升“获得电力”服务水平持续优化用电营商环境的意见》（发改能源规〔2020〕1479号）。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806D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824A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545D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395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BFB1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电力增容业务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A07D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低压非居民增容受理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D2F5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C7AE54">
            <w:pPr>
              <w:keepNext w:val="0"/>
              <w:keepLines w:val="0"/>
              <w:pageBreakBefore w:val="0"/>
              <w:widowControl/>
              <w:kinsoku/>
              <w:wordWrap/>
              <w:overflowPunct/>
              <w:topLinePunct w:val="0"/>
              <w:autoSpaceDE/>
              <w:autoSpaceDN/>
              <w:bidi w:val="0"/>
              <w:spacing w:after="0"/>
              <w:jc w:val="both"/>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43CF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196C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A3BF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396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417C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电力变更用电业务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7DC7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减容受理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0731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1D5C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1.《中华人民共和国电力法》（主席令第60号，2018年修正）第26条；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2.《供电营业规则》（国家发展改革委令第14号，2024年）第13条；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3.《天津市供电用电条例》（2020年修正）第15条；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4.《关于全面提升“获得电力”服务水平持续优化用电营商环境的意见》（发改能源规〔2020〕1479号）。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8294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BB0B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4CC5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397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CC82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电力变更用电业务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1FD0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减容恢复受理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D084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287A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1.《中华人民共和国电力法》（主席令第60号，2018年修正）第26条；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2.《供电营业规则》（国家发展改革委令第14号，2024年）第13条；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3.《天津市供电用电条例》（2020年修正）第15条；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4.《关于全面提升“获得电力”服务水平持续优化用电营商环境的意见》（发改能源规〔2020〕1479号）。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7885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B1972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2934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398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70CC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电力变更用电业务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1FB4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暂换受理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88C8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C047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1.《中华人民共和国电力法》（主席令第60号，2018年修正）第26条；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2.《供电营业规则》（国家发展改革委令第14号，2024年）第13条；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3.《天津市供电用电条例》（2020年修正）第15条；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4.《关于全面提升“获得电力”服务水平持续优化用电营商环境的意见》（发改能源规〔2020〕1479号）。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82B0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63E8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A99F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399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BBF7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电力变更用电业务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42E9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暂换恢复受理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9A18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7C52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1.《中华人民共和国电力法》（主席令第60号，2018年修正）第26条；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2.《供电营业规则》（国家发展改革委令第14号，2024年）第13条；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3.《天津市供电用电条例》（2020年修正）第15条；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4.《关于全面提升“获得电力”服务水平持续优化用电营商环境的意见》（发改能源规〔2020〕1479号）。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51A7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41DB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97C2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400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E3A6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电力变更用电业务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E3F3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迁址受理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137D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0E5C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1.《中华人民共和国电力法》（主席令第60号，2018年修正）第26条；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2.《供电营业规则》（国家发展改革委令第14号，2024年）第13条；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3.《天津市供电用电条例》（2020年修正）第15条；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4.《关于全面提升“获得电力”服务水平持续优化用电营商环境的意见》（发改能源规〔2020〕1479号）。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127A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615B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D700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401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DF0A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电力变更用电业务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7235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暂拆受理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3AEB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6F6F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1.《中华人民共和国电力法》（主席令第60号，2018年修正）第26条；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2.《供电营业规则》（国家发展改革委令第14号，2024年）第13条；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3.《天津市供电用电条例》（2020年修正）第15条；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4.《关于全面提升“获得电力”服务水平持续优化用电营商环境的意见》（发改能源规〔2020〕1479号）。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900E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89C6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9FB6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402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DE1A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电力变更用电业务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12B0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复装受理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FDBB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9D0B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1.《中华人民共和国电力法》（主席令第60号，2018年修正）第26条；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2.《供电营业规则》（国家发展改革委令第14号，2024年）第13条；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3.《天津市供电用电条例》（2020年修正）第15条；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4.《关于全面提升“获得电力”服务水平持续优化用电营商环境的意见》（发改能源规〔2020〕1479号）。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8099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4C31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A278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403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C9DA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电力变更用电业务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044B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改类受理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1A01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变更基本电费计价方式</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F2D5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1.《中华人民共和国电力法》（主席令第60号，2018年修正）第26条；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2.《供电营业规则》（国家发展改革委令第14号，2024年）第13条；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3.《天津市供电用电条例》（2020年修正）第15条；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4.《关于全面提升“获得电力”服务水平持续优化用电营商环境的意见》（发改能源规〔2020〕1479号）。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6A1C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E58D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2E0F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404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8FFA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电力变更用电业务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57AE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改类受理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AD22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用电类别</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6546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1.《中华人民共和国电力法》（主席令第60号，2018年修正）第26条；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2.《供电营业规则》（国家发展改革委令第14号，2024年）第13条；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3.《天津市供电用电条例》（2020年修正）第15条；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4.《关于全面提升“获得电力”服务水平持续优化用电营商环境的意见》（发改能源规〔2020〕1479号）。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9979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6EB8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A229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405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6AA5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电力变更用电业务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86F6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改类受理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A24B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调整需量值</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0371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1.《中华人民共和国电力法》（主席令第60号，2018年修正）第26条；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2.《供电营业规则》（国家发展改革委令第14号，2024年）第13条；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3.《天津市供电用电条例》（2020年修正）第15条；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4.《关于全面提升“获得电力”服务水平持续优化用电营商环境的意见》（发改能源规〔2020〕1479号）。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8A16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E362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9533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406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5922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电力变更用电业务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50FC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改类受理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33E2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变更定价策略</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DA92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1.《中华人民共和国电力法》（主席令第60号，2018年修正）第26条；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2.《供电营业规则》（国家发展改革委令第14号，2024年）第13条；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3.《天津市供电用电条例》（2020年修正）第15条；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4.《关于全面提升“获得电力”服务水平持续优化用电营商环境的意见》（发改能源规〔2020〕1479号）。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AEFD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6965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F15C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407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ECAF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电力变更用电业务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AC3C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改类受理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ED8D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阶梯基数变更</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A35F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1.《中华人民共和国电力法》（主席令第60号，2018年修正）第26条；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2.《供电营业规则》（国家发展改革委令第14号，2024年）第13条；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3.《天津市供电用电条例》（2020年修正）第15条；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4.《关于全面提升“获得电力”服务水平持续优化用电营商环境的意见》（发改能源规〔2020〕1479号）。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4AC5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45ED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6D3B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408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8C69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电力变更用电业务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D545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居民移表受理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9430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A583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1.《中华人民共和国电力法》（主席令第60号，2018年修正）第26条；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2.《供电营业规则》（国家发展改革委令第14号，2024年）第13条；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3.《天津市供电用电条例》（2020年修正）第15条；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4.《关于全面提升“获得电力”服务水平持续优化用电营商环境的意见》（发改能源规〔2020〕1479号）。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2CFF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F0E7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0F76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409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62D0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电力变更用电业务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6F91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非居民移表受理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5BE3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A0E2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1.《中华人民共和国电力法》（主席令第60号，2018年修正）第26条；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2.《供电营业规则》（国家发展改革委令第14号，2024年）第13条；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3.《天津市供电用电条例》（2020年修正）第15条；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4.《关于全面提升“获得电力”服务水平持续优化用电营商环境的意见》（发改能源规〔2020〕1479号）。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7DEE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93F1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BC68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410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8597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电力变更用电业务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AEF8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居民更名受理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6274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BFCA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1.《中华人民共和国电力法》（主席令第60号，2018年修正）第26条；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2.《供电营业规则》（国家发展改革委令第14号，2024年）第13条；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3.《天津市供电用电条例》（2020年修正）第15条；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4.《关于全面提升“获得电力”服务水平持续优化用电营商环境的意见》（发改能源规〔2020〕1479号）。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4E94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EEA9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0E43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411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B3BD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电力变更用电业务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E456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非居民更名受理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48E4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6DD1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1.《中华人民共和国电力法》（主席令第60号，2018年修正）第26条；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2.《供电营业规则》（国家发展改革委令第14号，2024年）第13条；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3.《天津市供电用电条例》（2020年修正）第15条；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4.《关于全面提升“获得电力”服务水平持续优化用电营商环境的意见》（发改能源规〔2020〕1479号）。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23F4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8CFE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D116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412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2A2D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电力变更用电业务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48ED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居民过户受理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04BD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451C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1.《中华人民共和国电力法》（主席令第60号，2018年修正）第26条；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2.《供电营业规则》（国家发展改革委令第14号，2024年）第13条；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3.《天津市供电用电条例》（2020年修正）第15条；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4.《关于全面提升“获得电力”服务水平持续优化用电营商环境的意见》（发改能源规〔2020〕1479号）。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C027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17CC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1443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413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6C19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电力变更用电业务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B597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非居民过户受理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A336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A5FD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1.《中华人民共和国电力法》（主席令第60号，2018年修正）第26条；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2.《供电营业规则》（国家发展改革委令第14号，2024年）第13条；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3.《天津市供电用电条例》（2020年修正）第15条；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4.《关于全面提升“获得电力”服务水平持续优化用电营商环境的意见》（发改能源规〔2020〕1479号）。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80F5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DE05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E7F9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414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4B2B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电力变更用电业务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1290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居民分户受理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4D38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F62D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1.《中华人民共和国电力法》（主席令第60号，2018年修正）第26条；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2.《供电营业规则》（国家发展改革委令第14号，2024年）第13条；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3.《天津市供电用电条例》（2020年修正）第15条；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4.《关于全面提升“获得电力”服务水平持续优化用电营商环境的意见》（发改能源规〔2020〕1479号）。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FFAC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9E33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F59F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415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E3FD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电力变更用电业务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8E2C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非居民分户受理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CAF1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B949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1.《中华人民共和国电力法》（主席令第60号，2018年修正）第26条；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2.《供电营业规则》（国家发展改革委令第14号，2024年）第13条；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3.《天津市供电用电条例》（2020年修正）第15条；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4.《关于全面提升“获得电力”服务水平持续优化用电营商环境的意见》（发改能源规〔2020〕1479号）。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5600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D663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2815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416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0D0F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电力变更用电业务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84F3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居民并户受理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29DA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3F93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1.《中华人民共和国电力法》（主席令第60号，2018年修正）第26条；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2.《供电营业规则》（国家发展改革委令第14号，2024年）第13条；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3.《天津市供电用电条例》（2020年修正）第15条；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4.《关于全面提升“获得电力”服务水平持续优化用电营商环境的意见》（发改能源规〔2020〕1479号）。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9058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00B0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7066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417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6851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电力变更用电业务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193B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非居民并户受理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F466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2810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1.《中华人民共和国电力法》（主席令第60号，2018年修正）第26条；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2.《供电营业规则》（国家发展改革委令第14号，2024年）第13条；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3.《天津市供电用电条例》（2020年修正）第15条；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4.《关于全面提升“获得电力”服务水平持续优化用电营商环境的意见》（发改能源规〔2020〕1479号）。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DF91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F55B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592D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418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D275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电力变更用电业务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9254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居民销户受理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BF82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0707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1.《中华人民共和国电力法》（主席令第60号，2018年修正）第26条；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2.《供电营业规则》（国家发展改革委令第14号，2024年）第13条；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3.《天津市供电用电条例》（2020年修正）第15条；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4.《关于全面提升“获得电力”服务水平持续优化用电营商环境的意见》（发改能源规〔2020〕1479号）。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86E7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93CD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4933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419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EF96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电力变更用电业务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324D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非居民销户受理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71D4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FBF5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1.《中华人民共和国电力法》（主席令第60号，2018年修正）第26条；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2.《供电营业规则》（国家发展改革委令第14号，2024年）第13条；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3.《天津市供电用电条例》（2020年修正）第15条；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4.《关于全面提升“获得电力”服务水平持续优化用电营商环境的意见》（发改能源规〔2020〕1479号）。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3B10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5D08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D927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420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DF33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电力变更用电业务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3271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改压</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666D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64CD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1.《中华人民共和国电力法》（主席令第60号，2018年修正）第26条；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2.《供电营业规则》（国家发展改革委令第14号，2024年）第13条；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3.《天津市供电用电条例》（2020年修正）第15条；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4.《关于全面提升“获得电力”服务水平持续优化用电营商环境的意见》（发改能源规〔2020〕1479号）。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BC14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ADD5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AB7F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421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F8E1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电力变更用电业务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1418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其它变更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779E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基础信息变更</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A6C9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1.《中华人民共和国电力法》（主席令第60号，2018年修正）第26条；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2.《供电营业规则》（国家发展改革委令第14号，2024年）第13条；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3.《天津市供电用电条例》（2020年修正）第15条；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4.《关于全面提升“获得电力”服务水平持续优化用电营商环境的意见》（发改能源规〔2020〕1479号）。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3E49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E987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58B2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422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1071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电力变更用电业务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51B3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其它变更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49C7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电费结算协议变更</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8E80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1.《中华人民共和国电力法》（主席令第60号，2018年修正）第26条；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2.《供电营业规则》（国家发展改革委令第14号，2024年）第13条；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3.《天津市供电用电条例》（2020年修正）第15条；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4.《关于全面提升“获得电力”服务水平持续优化用电营商环境的意见》（发改能源规〔2020〕1479号）。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5952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418D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7ECD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423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4DAF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电力变更用电业务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57BB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其它变更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1ED6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增值税信息变更</w:t>
            </w: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571C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1.《中华人民共和国电力法》（主席令第60号，2018年修正）第26条；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2.《供电营业规则》（国家发展改革委令第14号，2024年）第13条；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3.《天津市供电用电条例》（2020年修正）第15条；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4.《关于全面提升“获得电力”服务水平持续优化用电营商环境的意见》（发改能源规〔2020〕1479号）。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0612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8E95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721E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424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5E0B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分布式电源并网服务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67DA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分布式电源并网服务（自然人）受理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39ED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6418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1.《中华人民共和国电力法》（主席令第60号，2018年修正）第26条；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2.《供电营业规则》（国家发展改革委令第14号，2024年）第13条；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3.《天津市供电用电条例》（2020年修正）第15条；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4.《关于全面提升“获得电力”服务水平持续优化用电营商环境的意见》（发改能源规〔2020〕1479号）。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A168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8207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4716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425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69C2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分布式电源并网服务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3AF3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分布式电源并网服务（法人）受理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23E2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D6F2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1.《中华人民共和国电力法》（主席令第60号，2018年修正）第26条；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2.《供电营业规则》（国家发展改革委令第14号，2024年）第13条；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3.《天津市供电用电条例》（2020年修正）第15条；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4.《关于全面提升“获得电力”服务水平持续优化用电营商环境的意见》（发改能源规〔2020〕1479号）。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A9BB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EEE4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F1F8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426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DA77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电费交纳</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7F43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居民智能表电费交纳</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CB22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2FEA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1.《中华人民共和国电力法》（主席令第60号，2018年修正）第26条；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2.《供电营业规则》（国家发展改革委令第14号，2024年）第13条；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3.《天津市供电用电条例》（2020年修正）第15条；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4.《关于全面提升“获得电力”服务水平持续优化用电营商环境的意见》（发改能源规〔2020〕1479号）。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D824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2ED0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4619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427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E3A1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缴纳水费（不含IC卡表购水）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5ED9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非居民</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A6F4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BAEC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1.《市发展改革委关于我市居民用水实行阶梯水价的通知》（津发改价管〔2015〕986号）；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2.《关于调整居民自来水价格的通知》（津价管〔2012〕23号）；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3.《市发展改革委市财政局市水务局关于降低非居民自来水价格的通知》（津发改价管〔2017〕646号）；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4.《市水务局市发展改革委市商务委关于明确洗浴业执行特种行业水价范围的通知》（津水资〔2018〕34号文件）；</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5.《市发展改革委市财政局市水务局关于调整污水处理收费标准的通知》（津发改价管〔2016〕1169号）第2点；</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6.《市发展改革委市财政局市水务局关于完善水价结构有关事项的通知》（津发改价管〔2017〕1047号）。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442B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1DAF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A385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428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3B04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缴纳水费（不含IC卡表购水）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27FA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居民</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6992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63DA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1.《市发展改革委关于我市居民用水实行阶梯水价的通知》（津发改价管〔2015〕986号）；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2.《关于调整居民自来水价格的通知》（津价管〔2012〕23号）；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3.《市发展改革委市财政局市水务局关于降低非居民自来水价格的通知》（津发改价管〔2017〕646号）；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4.《市发展改革委市财政局市水务局关于完善水价结构有关事项的通知》（津发改价管〔2017〕1047号）。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3D08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8CC5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709A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429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DA2E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开具水费发票</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8E63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非居民</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2B50A">
            <w:pPr>
              <w:keepNext w:val="0"/>
              <w:keepLines w:val="0"/>
              <w:pageBreakBefore w:val="0"/>
              <w:widowControl/>
              <w:kinsoku/>
              <w:wordWrap/>
              <w:overflowPunct/>
              <w:topLinePunct w:val="0"/>
              <w:autoSpaceDE/>
              <w:autoSpaceDN/>
              <w:bidi w:val="0"/>
              <w:spacing w:after="0"/>
              <w:jc w:val="center"/>
              <w:rPr>
                <w:rFonts w:hint="eastAsia" w:ascii="宋体" w:hAnsi="宋体" w:eastAsia="宋体" w:cs="宋体"/>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0637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1.《市发展改革委关于我市居民用水实行阶梯水价的通知》（津发改价管〔2015〕986号）；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2.《关于调整居民自来水价格的通知》（津价管〔2012〕23号）；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3.《市发展改革委市财政局市水务局关于降低非居民自来水价格的通知》（津发改价管〔2017〕646号）；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4.《市水务局市发展改革委市商务委关于明确洗浴业执行特种行业水价范围的通知》（津水资〔2018〕34号文件）；</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5.《市发展改革委市财政局市水务局关于调整污水处理收费标准的通知》（津发改价管〔2016〕1169号）第2点；</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6.《市发展改革委市财政局市水务局关于完善水价结构有关事项的通知》（津发改价管〔2017〕1047号）。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0DD9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5709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4092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430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C0FB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开具水费发票</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692C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居民</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46B9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F8E0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1.《市发展改革委关于我市居民用水实行阶梯水价的通知》（津发改价管〔2015〕986号）；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2.《关于调整居民自来水价格的通知》（津价管〔2012〕23号）；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3.《市发展改革委市财政局市水务局关于降低非居民自来水价格的通知》（津发改价管〔2017〕646号）；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4.《市发展改革委市财政局市水务局关于完善水价结构有关事项的通知》（津发改价管〔2017〕1047号）。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38BA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2169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42A6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431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0F46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办理更名过户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8E3F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非居民</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F880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09DB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1.《天津市城市供水用水条例》（2021年修正版）第32条；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2.《关于取消收取更名过户手续费及测估服务费的通知》（津水集团管〔2019〕1号）。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E49E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2C4D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CB22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432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FC0B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办理更名过户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D550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居民</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EED5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F07D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1.《天津市城市供水用水条例》（2021年修正版）第32条；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2.《关于取消收取更名过户手续费及测估服务费的通知》（津水集团管〔2019〕1号）。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838C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2581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76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7438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433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4395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办理申请销户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DB7B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非居民</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2BCF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A51E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《天津市城市供水用水条例》（2021年修正版）第32条。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4B9F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43EA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74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B01B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434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9D8D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办理申请销户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854F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居民</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48D4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29E0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《天津市城市供水用水条例》（2021年修正版）第32条。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94B1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7EA1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2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FBE9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435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B7C2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阶梯水价核增水量</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745F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B4F3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D0F2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《市发展改革委关于我市居民用水实行阶梯水价的通知》（津发改价管〔2015〕986号）。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9FBB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E73A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095"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7D3A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436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671A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燃气配套办理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9719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新建住宅燃气配套受理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44CB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A6AC1">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1.《天津市城镇燃气供气服务管理标准》（DB/T29-99-2009）7新装工程服务；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2.《市城市管理委关于进一步优化我市燃气行业营商环境加快用气报装接入的通知》（津城管公用函〔2019〕193号）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D70A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仅限天津能源集团所属企业</w:t>
            </w:r>
          </w:p>
        </w:tc>
      </w:tr>
      <w:tr w14:paraId="424ECD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985"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D4CD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437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2367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燃气配套办理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3873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新建公建燃气配套受理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6B6E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737BF">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1.《天津市城镇燃气供气服务管理标准》（DB/T29-99-2009）7新装工程服务；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2.《市城市管理委关于进一步优化我市燃气行业营商环境加快用气报装接入的通知》（津城管公用函〔2019〕193号）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F60A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仅限天津能源集团所属企业</w:t>
            </w:r>
          </w:p>
        </w:tc>
      </w:tr>
      <w:tr w14:paraId="0EA93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09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FCCE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438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A86C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燃气配套办理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7ADF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公建改燃及增容燃气配套受理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9F58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74068">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1.《天津市城镇燃气供气服务管理标准》（DB/T29-99-2009）7新装工程服务；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2.《市城市管理委关于进一步优化我市燃气行业营商环境加快用气报装接入的通知》（津城管公用函〔2019〕193号）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D838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仅限天津能源集团所属企业</w:t>
            </w:r>
          </w:p>
        </w:tc>
      </w:tr>
      <w:tr w14:paraId="02A01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4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17DF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439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59EE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个人通信业务办理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42ED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移网</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F07E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1CC8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1.《中华人民共和国电信条例》（国务院令第291号，2016年修订）第3章；</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2.《电话用户真实身份信息登记规定》（工业和信息化部令第25号，2013年）第6条、第7条、第10条；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3.《工业和信息化部关于进一步防范和打击通信信息诈骗工作的实施意见》（工信部网安函〔2016〕452号）第1点；</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4.《电话用户真实身份信息登记实施规范》（工信部网安函〔2018〕105号）；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5.《关于进一步做好电话用户实名登记管理有关工作的通知》（工信厅网安〔2019〕68号）；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6.《工业和信息化部网络安全管理局关于进一步加强未成年人电话入网实名管理的函》（工网安函〔2019〕877号）。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7AC7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39DA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B465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440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88CE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个人通信业务办理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6F7F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固网</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13FB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96D4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1.《中华人民共和国电信条例》（国务院令第291号，2016年修订）第3章；</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2.《电话用户真实身份信息登记规定》（工业和信息化部令第25号，2013年）第6条、第7条、第10条；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3.《工业和信息化部关于进一步防范和打击通信信息诈骗工作的实施意见》（工信部网安函〔2016〕452号）第1点；</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4.《电话用户真实身份信息登记实施规范》（工信部网安函〔2018〕105号）；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5.《关于进一步做好电话用户实名登记管理有关工作的通知》（工信厅网安〔2019〕68号）；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6.《工业和信息化部网络安全管理局关于进一步加强未成年人电话入网实名管理的函》（工网安函〔2019〕877号）。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4E1C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478A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D2F2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441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8C9B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个人通信业务变更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4FAC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62CE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183E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1.《中华人民共和国电信条例》（国务院令第291号，2016年修订）第3章；</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2.《电话用户真实身份信息登记规定》（工业和信息化部令第25号，2013年）第6条、第7条、第10条；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3.《工业和信息化部关于进一步防范和打击通信信息诈骗工作的实施意见》（工信部网安函〔2016〕452号）第1点；</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4.《电话用户真实身份信息登记实施规范》（工信部网安函〔2018〕105号）；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5.《关于进一步做好电话用户实名登记管理有关工作的通知》（工信厅网安〔2019〕68号）；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6.《工业和信息化部网络安全管理局关于进一步加强未成年人电话入网实名管理的函》（工网安函〔2019〕877号）。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2DCD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69A4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B15E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442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9FA3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个人家庭宽带业务办理、变更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FAC1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698C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1A1C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1.《中华人民共和国电信条例》（国务院令第291号，2016年修订）第3章；</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2.《电话用户真实身份信息登记规定》（工业和信息化部令第25号，2013年）第6条、第7条、第10条；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3.《工业和信息化部关于进一步防范和打击通信信息诈骗工作的实施意见》（工信部网安函〔2016〕452号）第1点；</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4.《电话用户真实身份信息登记实施规范》（工信部网安函〔2018〕105号）；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5.《关于进一步做好电话用户实名登记管理有关工作的通知》（工信厅网安〔2019〕68号）；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6.《工业和信息化部网络安全管理局关于进一步加强未成年人电话入网实名管理的函》（工网安函〔2019〕877号）。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15E9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F397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C3BB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443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C639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个人移动资费产品办理、变更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2CAB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3D8F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B4FC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1.《中华人民共和国电信条例》（国务院令第291号，2016年修订）第3章；</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2.《电话用户真实身份信息登记规定》（工业和信息化部令第25号，2013年）第6条、第7条、第10条；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3.《工业和信息化部关于进一步防范和打击通信信息诈骗工作的实施意见》（工信部网安函〔2016〕452号）第1点；</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4.《电话用户真实身份信息登记实施规范》（工信部网安函〔2018〕105号）；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5.《关于进一步做好电话用户实名登记管理有关工作的通知》（工信厅网安〔2019〕68号）；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6.《工业和信息化部网络安全管理局关于进一步加强未成年人电话入网实名管理的函》（工网安函〔2019〕877号）。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22AE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0365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ADA9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444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4E3C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个人移动业务办理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8699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F076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D621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1.《中华人民共和国电信条例》（国务院令第291号，2016年修订）第3章；</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2.《电话用户真实身份信息登记规定》（工业和信息化部令第25号，2013年）第6条、第7条、第10条；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3.《工业和信息化部关于进一步防范和打击通信信息诈骗工作的实施意见》（工信部网安函〔2016〕452号）第1点；</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4.《电话用户真实身份信息登记实施规范》（工信部网安函〔2018〕105号）；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5.《关于进一步做好电话用户实名登记管理有关工作的通知》（工信厅网安〔2019〕68号）；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6.《工业和信息化部网络安全管理局关于进一步加强未成年人电话入网实名管理的函》（工网安函〔2019〕877号）。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D303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A96C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84D7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445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7427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个人移动业务办理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5C16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6739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B1DA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1.《中华人民共和国电信条例》（国务院令第291号，2016年修订）第3章；</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2.《电话用户真实身份信息登记规定》（工业和信息化部令第25号，2013年）第6条、第7条、第10条；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3.《工业和信息化部关于进一步防范和打击通信信息诈骗工作的实施意见》（工信部网安函〔2016〕452号）第1点；</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4.《电话用户真实身份信息登记实施规范》（工信部网安函〔2018〕105号）；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5.《关于进一步做好电话用户实名登记管理有关工作的通知》（工信厅网安〔2019〕68号）；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6.《工业和信息化部网络安全管理局关于进一步加强未成年人电话入网实名管理的函》（工网安函〔2019〕877号）。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5B39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97BF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15E0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446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B96F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个人固网/宽带业务办理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9605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7D7C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5690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1.《中华人民共和国电信条例》（国务院令第291号，2016年修订）第3章；</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2.《电话用户真实身份信息登记规定》（工业和信息化部令第25号，2013年）第6条、第7条、第10条；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3.《工业和信息化部关于进一步防范和打击通信信息诈骗工作的实施意见》（工信部网安函〔2016〕452号）第1点；</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4.《电话用户真实身份信息登记实施规范》（工信部网安函〔2018〕105号）；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5.《关于进一步做好电话用户实名登记管理有关工作的通知》（工信厅网安〔2019〕68号）；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6.《工业和信息化部网络安全管理局关于进一步加强未成年人电话入网实名管理的函》（工网安函〔2019〕877号）。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32AC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54C4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8A87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447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DADE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个人业务变更办理及查询</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4780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6D15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1240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1.《中华人民共和国电信条例》（国务院令第291号，2016年修订）第3章；</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2.《电话用户真实身份信息登记规定》（工业和信息化部令第25号，2013年）第6条、第7条、第10条；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3.《工业和信息化部关于进一步防范和打击通信信息诈骗工作的实施意见》（工信部网安函〔2016〕452号）第1点；</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4.《电话用户真实身份信息登记实施规范》（工信部网安函〔2018〕105号）；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5.《关于进一步做好电话用户实名登记管理有关工作的通知》（工信厅网安〔2019〕68号）；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6.《工业和信息化部网络安全管理局关于进一步加强未成年人电话入网实名管理的函》（工网安函〔2019〕877号）。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A286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19A7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75"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8ED1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448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59CA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邮政普遍服务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6DC2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受理单件重量不超过5千克的印刷品收寄业务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C415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669C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《中华人民共和国邮政法》（主席令第47号，2015年修正）第15条。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2A32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8E7C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11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8D5B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449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F5B1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邮政普遍服务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B9D1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受理单件重量不超过10千克的包裹收寄业务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2D39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E6DF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《中华人民共和国邮政法》（主席令第47号，2015年修正）第15条。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A356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74CF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67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1BE7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450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A803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邮政普遍服务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D0B1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受理信件收寄业务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BAF0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9D5B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《中华人民共和国邮政法》（主席令第47号，2015年修正）第15条。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DB45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EE36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725"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2074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451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04DB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邮政普遍服务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AB02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受理邮政汇兑业务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3119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44C1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《中华人民共和国邮政法》（主席令第47号，2015年修正）第15条。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AB44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bl>
    <w:p w14:paraId="6A2ED624">
      <w:pPr>
        <w:keepNext w:val="0"/>
        <w:keepLines w:val="0"/>
        <w:pageBreakBefore w:val="0"/>
        <w:widowControl w:val="0"/>
        <w:kinsoku/>
        <w:wordWrap/>
        <w:overflowPunct/>
        <w:topLinePunct w:val="0"/>
        <w:autoSpaceDE/>
        <w:autoSpaceDN/>
        <w:bidi w:val="0"/>
        <w:adjustRightInd/>
        <w:snapToGrid/>
        <w:spacing w:after="0" w:line="579" w:lineRule="exact"/>
        <w:ind w:firstLine="0" w:firstLineChars="0"/>
        <w:jc w:val="center"/>
        <w:textAlignment w:val="auto"/>
        <w:outlineLvl w:val="0"/>
        <w:rPr>
          <w:rFonts w:hint="eastAsia" w:ascii="方正小标宋简体" w:hAnsi="方正小标宋简体" w:eastAsia="方正小标宋简体" w:cs="方正小标宋简体"/>
          <w:sz w:val="44"/>
          <w:szCs w:val="44"/>
          <w:highlight w:val="none"/>
          <w:lang w:eastAsia="zh-CN"/>
        </w:rPr>
      </w:pPr>
    </w:p>
    <w:p w14:paraId="1CAD4A8E">
      <w:pPr>
        <w:rPr>
          <w:rFonts w:hint="eastAsia" w:ascii="方正小标宋简体" w:hAnsi="方正小标宋简体" w:eastAsia="方正小标宋简体" w:cs="方正小标宋简体"/>
          <w:sz w:val="44"/>
          <w:szCs w:val="44"/>
          <w:highlight w:val="none"/>
          <w:lang w:eastAsia="zh-CN"/>
        </w:rPr>
      </w:pPr>
      <w:r>
        <w:rPr>
          <w:rFonts w:hint="eastAsia" w:ascii="方正小标宋简体" w:hAnsi="方正小标宋简体" w:eastAsia="方正小标宋简体" w:cs="方正小标宋简体"/>
          <w:sz w:val="44"/>
          <w:szCs w:val="44"/>
          <w:highlight w:val="none"/>
          <w:lang w:eastAsia="zh-CN"/>
        </w:rPr>
        <w:br w:type="page"/>
      </w:r>
    </w:p>
    <w:p w14:paraId="05234CDB">
      <w:pPr>
        <w:keepNext w:val="0"/>
        <w:keepLines w:val="0"/>
        <w:pageBreakBefore w:val="0"/>
        <w:widowControl w:val="0"/>
        <w:kinsoku/>
        <w:wordWrap/>
        <w:overflowPunct/>
        <w:topLinePunct w:val="0"/>
        <w:autoSpaceDE/>
        <w:autoSpaceDN/>
        <w:bidi w:val="0"/>
        <w:adjustRightInd/>
        <w:snapToGrid/>
        <w:spacing w:after="0" w:line="579" w:lineRule="exact"/>
        <w:ind w:firstLine="0" w:firstLineChars="0"/>
        <w:jc w:val="center"/>
        <w:textAlignment w:val="auto"/>
        <w:outlineLvl w:val="0"/>
        <w:rPr>
          <w:rFonts w:hint="eastAsia" w:ascii="方正小标宋简体" w:hAnsi="方正小标宋简体" w:eastAsia="方正小标宋简体" w:cs="方正小标宋简体"/>
          <w:sz w:val="44"/>
          <w:szCs w:val="44"/>
          <w:highlight w:val="none"/>
          <w:lang w:eastAsia="zh-CN"/>
        </w:rPr>
      </w:pPr>
      <w:bookmarkStart w:id="13" w:name="_Toc4715"/>
      <w:r>
        <w:rPr>
          <w:rFonts w:hint="eastAsia" w:ascii="方正小标宋简体" w:hAnsi="方正小标宋简体" w:eastAsia="方正小标宋简体" w:cs="方正小标宋简体"/>
          <w:sz w:val="44"/>
          <w:szCs w:val="44"/>
          <w:highlight w:val="none"/>
          <w:lang w:eastAsia="zh-CN"/>
        </w:rPr>
        <w:t>天津市202</w:t>
      </w:r>
      <w:r>
        <w:rPr>
          <w:rFonts w:hint="eastAsia" w:ascii="方正小标宋简体" w:hAnsi="方正小标宋简体" w:eastAsia="方正小标宋简体" w:cs="方正小标宋简体"/>
          <w:sz w:val="44"/>
          <w:szCs w:val="44"/>
          <w:highlight w:val="none"/>
          <w:lang w:val="en-US" w:eastAsia="zh-CN"/>
        </w:rPr>
        <w:t>5</w:t>
      </w:r>
      <w:r>
        <w:rPr>
          <w:rFonts w:hint="eastAsia" w:ascii="方正小标宋简体" w:hAnsi="方正小标宋简体" w:eastAsia="方正小标宋简体" w:cs="方正小标宋简体"/>
          <w:sz w:val="44"/>
          <w:szCs w:val="44"/>
          <w:highlight w:val="none"/>
          <w:lang w:eastAsia="zh-CN"/>
        </w:rPr>
        <w:t>年版非许可类政务服务事项目录（</w:t>
      </w:r>
      <w:r>
        <w:rPr>
          <w:rFonts w:hint="eastAsia" w:ascii="方正小标宋简体" w:hAnsi="方正小标宋简体" w:eastAsia="方正小标宋简体" w:cs="方正小标宋简体"/>
          <w:sz w:val="44"/>
          <w:szCs w:val="44"/>
          <w:highlight w:val="none"/>
          <w:lang w:val="en-US" w:eastAsia="zh-CN"/>
        </w:rPr>
        <w:t>街道乡镇公共服务</w:t>
      </w:r>
      <w:r>
        <w:rPr>
          <w:rFonts w:hint="eastAsia" w:ascii="方正小标宋简体" w:hAnsi="方正小标宋简体" w:eastAsia="方正小标宋简体" w:cs="方正小标宋简体"/>
          <w:sz w:val="44"/>
          <w:szCs w:val="44"/>
          <w:highlight w:val="none"/>
          <w:lang w:eastAsia="zh-CN"/>
        </w:rPr>
        <w:t>事项）</w:t>
      </w:r>
      <w:bookmarkEnd w:id="13"/>
    </w:p>
    <w:p w14:paraId="3D905954">
      <w:pPr>
        <w:keepNext w:val="0"/>
        <w:keepLines w:val="0"/>
        <w:pageBreakBefore w:val="0"/>
        <w:widowControl w:val="0"/>
        <w:kinsoku/>
        <w:wordWrap/>
        <w:overflowPunct/>
        <w:topLinePunct w:val="0"/>
        <w:autoSpaceDE/>
        <w:autoSpaceDN/>
        <w:bidi w:val="0"/>
        <w:adjustRightInd/>
        <w:snapToGrid/>
        <w:spacing w:after="0" w:line="579" w:lineRule="exact"/>
        <w:ind w:firstLine="0" w:firstLineChars="0"/>
        <w:jc w:val="center"/>
        <w:textAlignment w:val="auto"/>
        <w:outlineLvl w:val="0"/>
        <w:rPr>
          <w:rFonts w:hint="eastAsia" w:ascii="方正小标宋简体" w:hAnsi="方正小标宋简体" w:eastAsia="方正小标宋简体" w:cs="方正小标宋简体"/>
          <w:sz w:val="44"/>
          <w:szCs w:val="44"/>
          <w:highlight w:val="none"/>
          <w:lang w:eastAsia="zh-CN"/>
        </w:rPr>
      </w:pPr>
    </w:p>
    <w:tbl>
      <w:tblPr>
        <w:tblStyle w:val="6"/>
        <w:tblW w:w="149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20"/>
        <w:gridCol w:w="2050"/>
        <w:gridCol w:w="2050"/>
        <w:gridCol w:w="2050"/>
        <w:gridCol w:w="6120"/>
        <w:gridCol w:w="2050"/>
      </w:tblGrid>
      <w:tr w14:paraId="20FCE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300" w:hRule="atLeast"/>
          <w:tblHeader/>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7FFDC">
            <w:pPr>
              <w:keepNext w:val="0"/>
              <w:keepLines w:val="0"/>
              <w:pageBreakBefore w:val="0"/>
              <w:widowControl/>
              <w:suppressLineNumbers w:val="0"/>
              <w:kinsoku/>
              <w:wordWrap/>
              <w:overflowPunct/>
              <w:topLinePunct w:val="0"/>
              <w:autoSpaceDE/>
              <w:autoSpaceDN/>
              <w:bidi w:val="0"/>
              <w:spacing w:after="0"/>
              <w:jc w:val="center"/>
              <w:textAlignment w:val="center"/>
              <w:rPr>
                <w:rFonts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序号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7040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事项名称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150D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子项名称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F7DF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类型项名称</w:t>
            </w:r>
          </w:p>
        </w:tc>
        <w:tc>
          <w:tcPr>
            <w:tcW w:w="6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59D4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设定依据</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5EE0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备注</w:t>
            </w:r>
          </w:p>
        </w:tc>
      </w:tr>
      <w:tr w14:paraId="20457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964EE">
            <w:pPr>
              <w:keepNext w:val="0"/>
              <w:keepLines w:val="0"/>
              <w:pageBreakBefore w:val="0"/>
              <w:widowControl/>
              <w:suppressLineNumbers w:val="0"/>
              <w:kinsoku/>
              <w:wordWrap/>
              <w:overflowPunct/>
              <w:topLinePunct w:val="0"/>
              <w:autoSpaceDE/>
              <w:autoSpaceDN/>
              <w:bidi w:val="0"/>
              <w:spacing w:after="0"/>
              <w:jc w:val="center"/>
              <w:textAlignment w:val="center"/>
              <w:rPr>
                <w:rFonts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1AF4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为老服务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2329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老年人助餐</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4ADA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B671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1.《天津市人民政府办公厅印发关于推进老年人助餐服务工作试行办法的通知》（津政办发〔2019〕30号）全文；</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2.《市民政局等11部门关于印发〈关于深化推进老年助餐服务工作实施方案〉的通知》（津民发〔2024〕7号）全文。</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4100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p>
        </w:tc>
      </w:tr>
      <w:tr w14:paraId="2E60A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526F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F4C4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为老服务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AFDA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困难老年人养老服务补贴和养老护理补贴</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48B0BE">
            <w:pPr>
              <w:keepNext w:val="0"/>
              <w:keepLines w:val="0"/>
              <w:pageBreakBefore w:val="0"/>
              <w:widowControl/>
              <w:kinsoku/>
              <w:wordWrap/>
              <w:overflowPunct/>
              <w:topLinePunct w:val="0"/>
              <w:autoSpaceDE/>
              <w:autoSpaceDN/>
              <w:bidi w:val="0"/>
              <w:spacing w:after="0"/>
              <w:rPr>
                <w:rFonts w:hint="eastAsia" w:ascii="宋体" w:hAnsi="宋体" w:eastAsia="宋体" w:cs="宋体"/>
                <w:i w:val="0"/>
                <w:iCs w:val="0"/>
                <w:color w:val="000000"/>
                <w:sz w:val="22"/>
                <w:szCs w:val="22"/>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149D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《天津市困难老年人养老服务补贴和养老护理补贴管理办法（试行）》（津民规〔2024〕4号）第2条。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4999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街道（乡镇）初审</w:t>
            </w:r>
          </w:p>
        </w:tc>
      </w:tr>
      <w:tr w14:paraId="1FDE9B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51A5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1AE4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为老服务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C168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老年优待证审核</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5B6A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B138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《市人民政府转发市老龄委关于调整我市老年人优待服务政策意见的通知》（津政办发</w:t>
            </w:r>
            <w:r>
              <w:rPr>
                <w:rFonts w:hint="eastAsia" w:ascii="宋体" w:hAnsi="宋体" w:eastAsia="宋体" w:cs="宋体"/>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2005</w:t>
            </w:r>
            <w:r>
              <w:rPr>
                <w:rFonts w:hint="eastAsia" w:ascii="宋体" w:hAnsi="宋体" w:eastAsia="宋体" w:cs="宋体"/>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60号）第1条。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8F82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p>
        </w:tc>
      </w:tr>
      <w:tr w14:paraId="40C96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6DAF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F93B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为老服务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D72A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高龄津贴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039C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A892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《市民政局 市人社局 市财政局关于发放高龄津贴的通知》（津民发〔2024〕14号）全文。</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AD8F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街道（乡镇）初审</w:t>
            </w:r>
          </w:p>
        </w:tc>
      </w:tr>
      <w:tr w14:paraId="69D22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88C7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9A8F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殡葬服务管理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F8AF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无丧葬补助居民丧葬补贴审核</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73F3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8A24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《市民政局 市民族宗教委 市公安局 市财政局 市人社局关于印发天津市无丧葬补助居民丧葬补贴发放办法的通知》（津民规〔2024〕8号）第3、4条。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6C93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F210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13F0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9E15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职业介绍、职业指导和创业开业指导</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4066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职业介绍</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745C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8C3F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1.《中华人民共和国就业促进法》（2015年修订）第35条；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2.《人力资源市场暂行条例》（国务院令第700号，2018年）第15条；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3.《就业服务与就业管理规定》（劳动和社会保障部令第28号，2015年修订）第26、27条。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8AF9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40909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4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559D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3E3E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就业失业登记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DF04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失业登记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7FE7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4A30B">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1.《中华人民共和国就业促进法》（2015年修订）第35条；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2.《就业服务与就业管理规定》（劳动和社会保障部令第28号，2015年修订）第61、62条；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3.《天津市就业促进条例》（津人发〔2009〕3号）第19条；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4.《市人社局关于进一步规范就失业登记管理有关问题的通知》（津人社办发〔2024〕18号）。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9389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2253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4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4A9B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81E0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就业失业登记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A18A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《就业创业证》申领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AA39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13DE4">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1.《中华人民共和国就业促进法》（2015年修订）第35条；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2.《就业服务与就业管理规定》（劳动和社会保障部令第28号，2015年修订）第61、62条；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3.《天津市就业促进条例》（津人发〔2009〕3号）第19条；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4.《市人社局关于进一步规范就失业登记管理有关问题的通知》（津人社办发〔2024〕18号）。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E7FA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2F15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4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BA44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ADB8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就业失业登记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B76F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就业创业证查询、核验</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5BFD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E009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1.《中华人民共和国就业促进法》（2015年修订）第35条；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2.《就业服务与就业管理规定》（劳动和社会保障部令第28号，2015年修订）第61条；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3.《天津市就业促进条例》（津人发〔2009〕3号）第19条；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4.《市人社局关于进一步规范就失业登记管理有关问题的通知》（津人社办发〔2024〕18号）。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E13C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E459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29D9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C5B6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劳动人事争议调解仲裁</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D2D2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劳动人事争议调解申请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89C3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641D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《中华人民共和国劳动争议调解仲裁法》（主席令第80号，2007年）第5条。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30EA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F8D7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C617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35D1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社会保险登记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2C19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城乡居民养老保险参保登记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C45A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14DE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1.《天津市人民政府关于印发天津市城乡居民基本养老保险实施办法的通知》（津政发〔2014〕19）第1章第1至4条；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2.《市人力社保局市财政局关于贯彻落实〈天津市城乡居民基本养老保险实施办法〉有关问题的通知》（津人社发〔2014〕89）第1章第4至第7条；第5章第1至11条；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3.《市社保中心关于贯彻落实〈天津市城乡居民基本养老保险实施办法〉有关问题的经办意见》（津社保〔2015〕1）第1章第1至3条、第2章第1至3条。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66A5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7310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B122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21BA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对就业困难人员（含建档立卡贫困劳动力）实施就业援助</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F385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就业困难人员认定</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B458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1475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《市人社局关于印发〈天津市就业困难人员认定办法〉的通知》（津人社规字〔2022〕6号）。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3A46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本人提出申请，经社区居委会（村委会）核查信息，街道（乡镇）公共就业服务机构复核，区人社局审核确认</w:t>
            </w:r>
          </w:p>
        </w:tc>
      </w:tr>
      <w:tr w14:paraId="7495E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6C5C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DE24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养老保险服务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96DC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城乡居民养老保险待遇申领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CC78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A633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《市人力社保局市财政局关于贯彻落实〈天津市城乡居民基本养老保险实施办法〉有关问题的通知》（津人社局发〔2014〕89号）第3点。</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1E32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9B6B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225"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6D14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40A6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失业保险服务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E23B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失业保险金申领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4914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6F24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1.《失业保险金申领发放办法》（劳动和社会保障部令第8号，2000年）第4条；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2.《天津市失业保险条例》（津人发〔2014〕42号）第12条、第13条；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3.《市人社局关于优化失业保险经办有关问题的通知》（津人社办发〔2021〕84号）第1条。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17D0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99BD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91BC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5FA1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失业保险服务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E596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丧葬补助金和抚恤金申领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E3C3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E72F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1.《失业保险条例》（国务院令第258号，1998年）第10条第3款、第20条；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2.《失业保险金申领发放办法》（劳动和社会保障部令第8号，2000年）第16条；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3.《天津市失业保险条例》（津人发〔2014〕42号）第20条；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4.《市人社局关于优化失业保险经办有关问题的通知》（津人社办发〔2021〕84号）第1条；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5.《关于贯彻落实〈企业职工基本养老保险遗属待遇暂行办法〉有关问题的通知》（津人社局发〔2021〕19号）。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1404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448E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DD36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26DA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社会保险参保信息维护</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41D8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个人基本信息变更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F546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6850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1.《社会保险个人权益记录管理办法》（人社部令第14号，2011年）第1章第3条、第2章第6条、第7条、第3章第11条；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2.《市社保中心关于印发参保缴费人员基本信息管理规定的通知》（津社保〔2013〕60）第1至4条；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3.《市社保中心关于城乡居民参保缴费人员基本信息管理有关问题的通知》（津社保〔2013〕115号）。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9625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4D73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C4B6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04E5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业主大会备案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7A16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7911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22DB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《天津市物业管理条例》（2021年修订）第27条。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144D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4394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E398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B2D7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生育服务登记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D5E5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305D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5004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《天津市人口与计划生育条例》（2021修订）第16条。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D831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1BDE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952A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B2CE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基本医疗保险参保人员异地就医备案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6777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异地安置退休人员备案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7794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4B47F">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《国家医保局财政部关于进一步做好基本医疗保险跨省异地就医直接结算工作的通知》（医保发〔2022〕22号）。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4B7F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4BB5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C1B0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CF6F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基本医疗保险参保人员异地就医备案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7D12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异地长期居住人员备案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7FEF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94A4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《国家医保局财政部关于进一步做好基本医疗保险跨省异地就医直接结算工作的通知》（医保发〔2022〕22号）。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A22C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E95C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81DE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8130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基本医疗保险参保人员异地就医备案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6F46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常驻异地工作人员备案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4C9F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540F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《国家医保局财政部关于进一步做好基本医疗保险跨省异地就医直接结算工作的通知》（医保发〔2022〕22号）。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89CB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68F4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F233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33CD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基本医疗保险参保人员异地就医备案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3994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异地转诊人员备案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82B2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8DB8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《国家医保局财政部关于进一步做好基本医疗保险跨省异地就医直接结算工作的通知》（医保发〔2022〕22号）。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8750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C8E0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FED1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22A1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基本医疗保险参保人员异地就医备案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F95C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其他临时外出就医人员备案</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65D7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D624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《国家医保局财政部关于进一步做好基本医疗保险跨省异地就医直接结算工作的通知》（医保发〔2022〕22号）。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AE65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2423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0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8135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DF6C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生育保险异地就医登记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3254736">
            <w:pPr>
              <w:keepNext w:val="0"/>
              <w:keepLines w:val="0"/>
              <w:pageBreakBefore w:val="0"/>
              <w:widowControl/>
              <w:kinsoku/>
              <w:wordWrap/>
              <w:overflowPunct/>
              <w:topLinePunct w:val="0"/>
              <w:autoSpaceDE/>
              <w:autoSpaceDN/>
              <w:bidi w:val="0"/>
              <w:spacing w:after="0"/>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B445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EE3B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1.《中华人民共和国社会保险法》（主席令第35号，2018年修正）第8条；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2.《市人力社保局市卫生计生委关于印发天津市职工生育保险规定实施细则的通知》（津人社规字〔2017〕1号）第23条、第24条；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3.《市人力社保局关于印发天津市基本医疗保险参保人员异地就医管理办法的通知》（津人社局发〔2016〕110号）第5条、第6条、第29条；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4.《天津市人民政府办公厅关于印发天津市职工生育保险规定的通知》（津政办规〔2022〕18号）第29条。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A6C6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5737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38AC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5A60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基本医疗保险参保人员医疗费用手工（零星）报销</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CA6C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门诊费用报销</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7762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A4B9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1.《中华人民共和国社会保险法》（主席令第35号，2018年修正）第8条；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2.《天津市基本医疗保险条例》第5条。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561A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街道（乡镇）代收代办</w:t>
            </w:r>
          </w:p>
        </w:tc>
      </w:tr>
      <w:tr w14:paraId="065B4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AA69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6724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基本医疗保险参保人员医疗费用手工（零星）报销</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2EBB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住院费用报销</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66B5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7ED8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1.《中华人民共和国社会保险法》（主席令第35号，2018年修正）第8条；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2.《天津市基本医疗保险条例》第5条。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A875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街道（乡镇）代收代办</w:t>
            </w:r>
          </w:p>
        </w:tc>
      </w:tr>
      <w:tr w14:paraId="5094E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1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26DB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CC0B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生育保险待遇核准支付</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9F4A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产前检查费支付</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4A44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C7D1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1.《中华人民共和国社会保险法》（主席令第35号，2018年修正）第8条；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2.《天津市人民政府办公厅关于印发天津市职工生育保险规定的通知》（津政办规〔2022〕18号）第28条；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3.《市医保局 市财政局 市卫生健康委关于做好城乡居民生育医疗费用保障工作的通知》（津医保规〔2022〕6号）。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9388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街道（乡镇）代收代办</w:t>
            </w:r>
          </w:p>
        </w:tc>
      </w:tr>
      <w:tr w14:paraId="55C81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1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B318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579C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生育保险待遇核准支付</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4AAA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生育医疗费支付</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13E8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A2E97">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1.《中华人民共和国社会保险法》（主席令第35号，2018年修正）第8条；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2.《天津市人民政府办公厅关于印发天津市职工生育保险规定的通知》（津政办规〔2022〕18号）第28条；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3.《市医保局 市财政局 市卫生健康委关于做好城乡居民生育医疗费用保障工作的通知》（津医保规〔2022〕6号）。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94DE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街道（乡镇）代收代办</w:t>
            </w:r>
          </w:p>
        </w:tc>
      </w:tr>
      <w:tr w14:paraId="2FF0C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1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3B4F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099A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生育保险待遇核准支付</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0543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计划生育医疗费支付</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F980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A549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1.《中华人民共和国社会保险法》（主席令第35号，2018年修正）第8条；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2.《天津市人民政府办公厅关于印发天津市职工生育保险规定的通知》（津政办规〔2022〕18号）第28条；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3.《市医保局 市财政局 市卫生健康委关于做好城乡居民生育医疗费用保障工作的通知》（津医保规〔2022〕6号）。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3BF6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街道（乡镇）代收代办</w:t>
            </w:r>
          </w:p>
        </w:tc>
      </w:tr>
      <w:tr w14:paraId="2CA16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66E3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6444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城乡居民门（急）诊就医登记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F43D244">
            <w:pPr>
              <w:keepNext w:val="0"/>
              <w:keepLines w:val="0"/>
              <w:pageBreakBefore w:val="0"/>
              <w:widowControl/>
              <w:kinsoku/>
              <w:wordWrap/>
              <w:overflowPunct/>
              <w:topLinePunct w:val="0"/>
              <w:autoSpaceDE/>
              <w:autoSpaceDN/>
              <w:bidi w:val="0"/>
              <w:spacing w:after="0"/>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F44C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8F06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1.《中华人民共和国社会保险法》（主席令第35号，2018年修正）第8条；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2.《天津市基本医疗保险条例》第5条；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3.《市医保局 市卫健委关于做好城乡居民基本医疗保险门（急）诊就医报销工作的通知》（津医保局发〔2021〕103号）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F52C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D06D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4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3BDC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2E7D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基本医疗保险参保和变更登记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8FC3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城乡居民参保登记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381C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D657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1.《中华人民共和国社会保险法》（主席令第35号，2018年修正）第8条、第24条、第25条；</w:t>
            </w:r>
          </w:p>
          <w:p w14:paraId="29F3973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2.《关于整合城乡居民基本医疗保险制度的意见》（国发〔2016〕3号）</w:t>
            </w:r>
          </w:p>
          <w:p w14:paraId="7D3BCBF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3.《香港澳门台湾居民在内地（大陆）参加社会保险暂行办法》（人力资源和社会保障部国家医疗保障局令第41号，2019年）；</w:t>
            </w:r>
          </w:p>
          <w:p w14:paraId="7D04FC4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4.《国家医疗保障局关于印发全国医疗保障经办政务服务事项清单的通知》（医保办发〔2023〕4号）；</w:t>
            </w:r>
          </w:p>
          <w:p w14:paraId="2C4ACEB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5.《外国人在中国永久居留享有相关待遇的办法》（人社部发〔2012〕53号）。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A815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区街镇、第三方代办点</w:t>
            </w:r>
          </w:p>
        </w:tc>
      </w:tr>
      <w:tr w14:paraId="767F4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96F7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0A60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基本医疗保险参保和变更登记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4321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城乡居民参保信息变更登记</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B8DE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0F1B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1.《中华人民共和国社会保险法》（主席令第35号，2018年修正）第8条、第24条、第25条；</w:t>
            </w:r>
          </w:p>
          <w:p w14:paraId="2101D5C4">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2.《关于整合城乡居民基本医疗保险制度的意见》（国发〔2016〕3号）</w:t>
            </w:r>
          </w:p>
          <w:p w14:paraId="58BD417E">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3.《国家医疗保障局关于印发全国医疗保障经办政务服务事项清单的通知》（医保办发〔2023〕4号）。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0BE1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区街镇、第三方代办点</w:t>
            </w:r>
          </w:p>
        </w:tc>
      </w:tr>
      <w:tr w14:paraId="5FE52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0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2FAF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EF17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基本医疗保险参保信息查询和个人账户一次性支取</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D6CA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参保人员参保信息查询</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68A5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EC7E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1.《中华人民共和国社会保险法》（主席令第35号，2018年修正）第74条；</w:t>
            </w:r>
          </w:p>
          <w:p w14:paraId="78811781">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2.《社会保险费征缴暂行条例》（国务院令第259号，2019年修订）第16条；</w:t>
            </w:r>
          </w:p>
          <w:p w14:paraId="03F9882B">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3.《国务院办公厅关于全面推进生育保险和职工基本医疗保险合并实施的意见》（国办发〔2019〕10号）；</w:t>
            </w:r>
          </w:p>
          <w:p w14:paraId="45EF560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4.《社会保险个人权益记录管理办法》（人力资源和社会保障部令第14号，2011年）第14条、第15条；</w:t>
            </w:r>
          </w:p>
          <w:p w14:paraId="193E91F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5.《国家医疗保障局关于印发全国医疗保障经办政务服务事项清单的通知》（医保办发〔2023〕4号）。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01DC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区街镇、第三方代办点</w:t>
            </w:r>
          </w:p>
        </w:tc>
      </w:tr>
      <w:tr w14:paraId="0EF3D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1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5C46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F806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残疾人证办理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5D17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残疾人证新办</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7D05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A73AA">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1.《关于全面开展残疾人证“跨省通办”相关工作的通知》（津残联〔2021〕35号）第一条第（三）款；</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2.《中国残疾人联合会国家卫生和计划生育委员会关于印发〈残疾人证管理办法〉的通知》（残联发〔2017〕34号）第3条；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3.《天津市残疾人证管理实施细则》（津残联〔2024〕11号）第5条。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1122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BB99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DAC4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92E6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残疾人证办理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8695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残疾类别/等级变更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DB83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1409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1.《中国残疾人联合会国家卫生和计划生育委员会关于印发〈残疾人证管理办法〉的通知》（残联发〔2017〕34号）第22条；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2.《市卫生局市财政局市残联关于进一步规范残疾评定工作的通知》（津残联〔2013〕299号）第3条；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3.《关于全面开展残疾人证“跨省通办”相关工作的通知》（津残联〔2021〕35号）第4条；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4.《天津市残疾人证管理实施细则》（津残联〔2024〕11号）第32条。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DCBC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00A0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1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0E84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FF07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残疾人证办理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6172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残疾人证迁移</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FC1E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9A08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1.《中国残疾人联合会国家卫生和计划生育委员会关于印发〈残疾人证管理办法〉的通知》（残联发〔2017〕34号）第23条；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2.《关于全面开展残疾人证“跨省通办”相关工作的通知》（津残联〔2021〕35号）第4条。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3.《天津市残疾人证管理实施细则》（津残联〔2024〕11号）第34条。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9FC6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687DC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1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A02F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0BC5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残疾人证办理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FDB3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残疾人证挂失补办</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83D4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17B8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1.《中国残疾人联合会国家卫生和计划生育委员会关于印发〈残疾人证管理办法〉的通知》（残联发〔2017〕34号）第20条；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2.《天津市残疾人证管理实施细则》（津残联〔2024〕11号）第30条；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3.《关于全面开展残疾人证“跨省通办”相关工作的通知》（津残联〔2021〕35号）第4条。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FD5E7">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FE77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1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2E37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EFE5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残疾人证办理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4AA5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残疾人证换领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7B93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80393">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1.《中国残疾人联合会国家卫生和计划生育委员会关于印发〈残疾人证管理办法〉的通知》（残联发〔2017〕34号）第19条、第21条；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2.《关于全面开展残疾人证“跨省通办”相关工作的通知》（津残联〔2021〕35号）第4条；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3.《天津市残疾人证管理实施细则》（津残联〔2024〕11号）第31条。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E608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07ADD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1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9CC2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43EB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残疾人证办理</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3D1D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残疾人证注销</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90E2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EACB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1.《中国残疾人联合会国家卫生和计划生育委员会关于印发〈残疾人证管理办法〉的通知》（残联发〔2017〕34号）第24条；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2.《关于全面开展残疾人证“跨省通办”相关工作的通知》（津残联〔2021〕35号）第4条；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3.《天津市残疾人证管理实施细则》（津残联〔2024〕11号）第36条。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ACDA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15AD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66511">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D6D1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残疾人机动轮椅车燃油补贴申请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A7AA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F3AF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64010">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《关于残疾人机动轮椅车燃油补贴的通知》（财社〔2010〕256号）。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9115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EB2D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3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0DEA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668AD">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残疾人家庭无障碍改造申请审核</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79FB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08F0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AFB9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1.《中国残联关于做好贫困重度残疾人家庭无障碍改造工作的通知》（残联发〔2017〕40号）第2条、第3条；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2.《天津市无障碍环境建设管理办法》（2018年）第5条；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3.《关于进一步做好残疾人家庭和社区（村）无障碍改造工作的意见》（津残联〔2020〕40号）；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4.《关于印发〈天津市无障碍环境建设“十四五”实施方案〉的通知》（津残联〔2022〕20号）；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5.《关于印发〈关于做好“十四五”困难残疾人家庭无障碍改造工作的方案〉的通知》（津残联〔2022〕5号）。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8E1A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41C27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4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BE93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93B8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残疾儿童康复救助制度</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23BE4">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残疾儿童康复救助申请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F8A0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544B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1.《残疾预防和残疾人康复条例》（国务院令第675号，2017年）第26条；</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2.《国务院关于建立残疾儿童康复救助制度的意见》（国发〔2018〕20号）；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3.《天津市残疾儿童康复救助制度实施办法》（津残联〔2023〕48号）；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4.《关于调整0--7岁听力等类残疾儿童康复训练费用补助标准的通知》（津残联〔2023〕14号）。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CE04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55EBF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4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4499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F767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残疾人托养服务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03A2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残疾人居家托养服务申请审核</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DFD44">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51B9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1.《关于印发〈关于加快发展残疾人托养服务的意见〉的通知》（残联发〔2012〕16号）；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2.《关于印发〈天津市残疾人托养服务工作实施办法〉的通知》（津残联〔2013〕247号）；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3.《关于调整我市残疾人托养服务补贴标准的通知》（津残联〔2019〕8号）；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4.《关于调整残疾人居家托养服务补贴发放方式的通知》（津残联〔2019〕77号）。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33CD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6577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09FF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AAD3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残疾人托养服务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AF2F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残疾人日间照料申请审核</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06CD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4E045">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1.《关于印发〈关于加快发展残疾人托养服务的意见〉的通知》（残联发〔2012〕16号）；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2.《关于印发〈天津市残疾人托养服务工作实施办法〉的通知》（津残联〔2013〕247号）；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3.《关于调整我市残疾人托养服务补贴标准的通知》（津残联〔2019〕8号）。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7D8B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B76B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84DA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EEA37">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残疾人托养服务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7F27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残疾人寄宿托养申请审核</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FC12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13DE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1.《关于印发〈关于加快发展残疾人托养服务的意见〉的通知》（残联发〔2012〕16号）；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2.《关于印发〈天津市残疾人托养服务工作实施办法〉的通知》（津残联〔2013〕247号）；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3.《关于调整我市残疾人托养服务补贴标准的通知》（津残联〔2019〕8号）。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A40F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ED6D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20B9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661C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残疾人教育扶残助学金</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C000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残疾学生扶残助学金申请审核</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52B7C">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FD13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《天津市残疾人教育扶残助学金管理实施办法》（津残联〔2019〕10号）。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0FEF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22FE0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4A4E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C472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残疾人教育扶残助学金</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E8F6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家庭经济困难残疾人的健全子女（学生）扶残助学金申请审核</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5E51F">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68F52">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《天津市残疾人教育扶残助学金管理实施办法》（津残联〔2019〕10号）。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E80F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B120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9858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6D372">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困难残疾人家庭和一户多残家庭冬季取暖补贴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F0F6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低保重度残疾家庭或低保智力、精神三级残疾人家庭给予每年400元冬季取暖补贴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8C47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73A7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1.《关于加强残疾人社会救助工作的意见》和《天津市人民政府关于加快推进残疾人同步小康进程的实施意见》；</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2.《天津市残联天津市财政局关于印发〈天津市残疾人“三项补贴”管理办法〉的通知》（津残联〔2021〕57号）。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3889D">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F3B3B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83DD5">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FD80E">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困难残疾人家庭和一户多残家庭冬季取暖补贴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3536F">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一户多残家庭给予每年400元冬季取暖补贴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391F3">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067F8">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1.《关于加强残疾人社会救助工作的意见》和《天津市人民政府关于加快推进残疾人同步小康进程的实施意见》；</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2.《天津市残联天津市财政局关于印发〈天津市残疾人“三项补贴”管理办法〉的通知》（津残联〔2021〕57号）。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6FB7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B2E5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2C71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B51A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视力、听力、言语残疾人通讯信息消费补贴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09E40">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7890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1A2A6">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1.《国务院关于印发“十三五”加快残疾人小康进程规划纲要的通知》（国发〔2016〕47号）；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2.《天津市残联天津市财政局关于印发〈天津市残疾人“三项补贴”管理办法〉的通知》（津残联〔2021〕57号）。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3F5F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70464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4FDAB">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373E8">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困难残疾人生活用水、电、燃气补贴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D59C2">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3DD5A">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12FE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1.《国务院关于印发“十三五”加快残疾人小康进程规划纲要的通知》（国发〔2016〕47号）；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2.《天津市残联天津市财政局关于印发〈天津市残疾人“三项补贴”管理办法〉的通知》（津残联〔2021〕57号）。</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AA866">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EFDB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80B29">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BD0E3">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残疾人自主创业补贴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D0045">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9E699">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ECEF9">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1.《关于扶持残疾人自主就业创业的意见》（残联发〔2018〕6号）。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2.《天津市残联天津市财政局关于修订〈天津市促进残疾人就业补贴奖励办法〉的通知》（津残联〔2022〕74号）第3条至第6条、第31条。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2AF7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1072E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7054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353EC">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残疾人个体工商户基本社会保险补贴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B3A10">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残疾人个体工商户缴纳社会保险补贴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A07FB">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E263C">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1.《国务院关于印发“十三五”加快残疾人小康进程规划纲要的通知》（国发〔2016〕47号）；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2.《天津市残联天津市财政局关于修订〈天津市促进残疾人就业补贴奖励办法〉的通知》（津残联〔2022〕74号）第7条至第11条。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7E92E">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r w14:paraId="39DB2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F7F2A">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7152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残疾人个体工商户基本社会保险补贴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7D8C6">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个体工商户为雇佣的残疾人缴纳社会保险补贴</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70188">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c>
          <w:tcPr>
            <w:tcW w:w="6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D0CCD">
            <w:pPr>
              <w:keepNext w:val="0"/>
              <w:keepLines w:val="0"/>
              <w:pageBreakBefore w:val="0"/>
              <w:widowControl/>
              <w:suppressLineNumbers w:val="0"/>
              <w:kinsoku/>
              <w:wordWrap/>
              <w:overflowPunct/>
              <w:topLinePunct w:val="0"/>
              <w:autoSpaceDE/>
              <w:autoSpaceDN/>
              <w:bidi w:val="0"/>
              <w:spacing w:after="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1.《国务院关于印发“十三五”加快残疾人小康进程规划纲要的通知》（国发〔2016〕47号）；</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2.《天津市残联天津市财政局关于修订〈天津市促进残疾人就业补贴奖励办法〉的通知》（津残联〔2022〕74号）第7条至第11条。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96831">
            <w:pPr>
              <w:keepNext w:val="0"/>
              <w:keepLines w:val="0"/>
              <w:pageBreakBefore w:val="0"/>
              <w:widowControl/>
              <w:kinsoku/>
              <w:wordWrap/>
              <w:overflowPunct/>
              <w:topLinePunct w:val="0"/>
              <w:autoSpaceDE/>
              <w:autoSpaceDN/>
              <w:bidi w:val="0"/>
              <w:spacing w:after="0"/>
              <w:jc w:val="center"/>
              <w:rPr>
                <w:rFonts w:hint="eastAsia" w:ascii="仿宋_GB2312" w:hAnsi="宋体" w:eastAsia="仿宋_GB2312" w:cs="仿宋_GB2312"/>
                <w:i w:val="0"/>
                <w:iCs w:val="0"/>
                <w:color w:val="000000"/>
                <w:sz w:val="24"/>
                <w:szCs w:val="24"/>
                <w:u w:val="none"/>
              </w:rPr>
            </w:pPr>
          </w:p>
        </w:tc>
      </w:tr>
    </w:tbl>
    <w:p w14:paraId="5802D6E1">
      <w:pPr>
        <w:keepNext w:val="0"/>
        <w:keepLines w:val="0"/>
        <w:pageBreakBefore w:val="0"/>
        <w:widowControl w:val="0"/>
        <w:kinsoku/>
        <w:wordWrap/>
        <w:overflowPunct/>
        <w:topLinePunct w:val="0"/>
        <w:autoSpaceDE/>
        <w:autoSpaceDN/>
        <w:bidi w:val="0"/>
        <w:adjustRightInd/>
        <w:snapToGrid/>
        <w:spacing w:after="0" w:line="579" w:lineRule="exact"/>
        <w:ind w:firstLine="0" w:firstLineChars="0"/>
        <w:jc w:val="center"/>
        <w:textAlignment w:val="auto"/>
        <w:outlineLvl w:val="0"/>
        <w:rPr>
          <w:rFonts w:hint="eastAsia" w:ascii="方正小标宋简体" w:hAnsi="方正小标宋简体" w:eastAsia="方正小标宋简体" w:cs="方正小标宋简体"/>
          <w:sz w:val="44"/>
          <w:szCs w:val="44"/>
          <w:highlight w:val="none"/>
          <w:lang w:eastAsia="zh-CN"/>
        </w:rPr>
      </w:pPr>
    </w:p>
    <w:sectPr>
      <w:pgSz w:w="16838" w:h="11906" w:orient="landscape"/>
      <w:pgMar w:top="850" w:right="1134" w:bottom="1134" w:left="1134"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123AAE0-5253-4E43-B8CD-B72EBA9A363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文星仿宋">
    <w:altName w:val="仿宋"/>
    <w:panose1 w:val="02010604000101010101"/>
    <w:charset w:val="00"/>
    <w:family w:val="auto"/>
    <w:pitch w:val="default"/>
    <w:sig w:usb0="00000000" w:usb1="00000000" w:usb2="00000010" w:usb3="00000000" w:csb0="00040001"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embedRegular r:id="rId2" w:fontKey="{9448D680-CBEB-46E8-B514-8538EF70AFD5}"/>
  </w:font>
  <w:font w:name="汉仪平安行粗简">
    <w:altName w:val="Segoe Print"/>
    <w:panose1 w:val="00000000000000000000"/>
    <w:charset w:val="00"/>
    <w:family w:val="auto"/>
    <w:pitch w:val="default"/>
    <w:sig w:usb0="00000000" w:usb1="00000000" w:usb2="00000000" w:usb3="00000000" w:csb0="00000000" w:csb1="00000000"/>
    <w:embedRegular r:id="rId3" w:fontKey="{5E346EEA-534E-452A-961F-C08A7D2199BF}"/>
  </w:font>
  <w:font w:name="Segoe Print">
    <w:panose1 w:val="02000600000000000000"/>
    <w:charset w:val="00"/>
    <w:family w:val="auto"/>
    <w:pitch w:val="default"/>
    <w:sig w:usb0="0000028F" w:usb1="00000000" w:usb2="00000000" w:usb3="00000000" w:csb0="2000009F" w:csb1="47010000"/>
  </w:font>
  <w:font w:name="方正小标宋简体">
    <w:panose1 w:val="03000509000000000000"/>
    <w:charset w:val="86"/>
    <w:family w:val="auto"/>
    <w:pitch w:val="default"/>
    <w:sig w:usb0="00000001" w:usb1="080E0000" w:usb2="00000000" w:usb3="00000000" w:csb0="00040000" w:csb1="00000000"/>
    <w:embedRegular r:id="rId4" w:fontKey="{9D705147-384F-49B7-B436-B4C9723E94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3B0DE">
    <w:pPr>
      <w:pStyle w:val="3"/>
      <w:keepNext w:val="0"/>
      <w:keepLines w:val="0"/>
      <w:pageBreakBefore w:val="0"/>
      <w:widowControl/>
      <w:kinsoku/>
      <w:wordWrap/>
      <w:overflowPunct/>
      <w:topLinePunct w:val="0"/>
      <w:autoSpaceDE/>
      <w:autoSpaceDN/>
      <w:bidi w:val="0"/>
      <w:adjustRightInd w:val="0"/>
      <w:snapToGrid w:val="0"/>
      <w:ind w:right="0" w:firstLine="0"/>
      <w:textAlignment w:val="auto"/>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52889D">
                          <w:pPr>
                            <w:pStyle w:val="3"/>
                            <w:keepNext w:val="0"/>
                            <w:keepLines w:val="0"/>
                            <w:pageBreakBefore w:val="0"/>
                            <w:widowControl/>
                            <w:kinsoku/>
                            <w:wordWrap/>
                            <w:overflowPunct/>
                            <w:topLinePunct w:val="0"/>
                            <w:autoSpaceDE/>
                            <w:autoSpaceDN/>
                            <w:bidi w:val="0"/>
                            <w:adjustRightInd w:val="0"/>
                            <w:snapToGrid w:val="0"/>
                            <w:ind w:left="0" w:leftChars="0" w:right="0" w:rightChars="0"/>
                            <w:jc w:val="both"/>
                            <w:textAlignment w:val="auto"/>
                            <w:rPr>
                              <w:rStyle w:val="8"/>
                              <w:rFonts w:hint="default" w:ascii="Times New Roman" w:hAnsi="Times New Roman" w:cs="Times New Roman"/>
                              <w:sz w:val="28"/>
                            </w:rPr>
                          </w:pPr>
                          <w:r>
                            <w:rPr>
                              <w:rStyle w:val="8"/>
                              <w:rFonts w:hint="default" w:ascii="Times New Roman" w:hAnsi="Times New Roman" w:cs="Times New Roman"/>
                              <w:sz w:val="28"/>
                            </w:rPr>
                            <w:t xml:space="preserve">— </w:t>
                          </w:r>
                          <w:r>
                            <w:rPr>
                              <w:rStyle w:val="8"/>
                              <w:rFonts w:hint="default" w:ascii="Times New Roman" w:hAnsi="Times New Roman" w:cs="Times New Roman"/>
                              <w:sz w:val="28"/>
                            </w:rPr>
                            <w:fldChar w:fldCharType="begin"/>
                          </w:r>
                          <w:r>
                            <w:rPr>
                              <w:rStyle w:val="8"/>
                              <w:rFonts w:hint="default" w:ascii="Times New Roman" w:hAnsi="Times New Roman" w:cs="Times New Roman"/>
                              <w:sz w:val="28"/>
                            </w:rPr>
                            <w:instrText xml:space="preserve"> PAGE  \* MERGEFORMAT </w:instrText>
                          </w:r>
                          <w:r>
                            <w:rPr>
                              <w:rStyle w:val="8"/>
                              <w:rFonts w:hint="default" w:ascii="Times New Roman" w:hAnsi="Times New Roman" w:cs="Times New Roman"/>
                              <w:sz w:val="28"/>
                            </w:rPr>
                            <w:fldChar w:fldCharType="separate"/>
                          </w:r>
                          <w:r>
                            <w:rPr>
                              <w:rStyle w:val="8"/>
                              <w:rFonts w:hint="default" w:ascii="Times New Roman" w:hAnsi="Times New Roman" w:cs="Times New Roman"/>
                              <w:sz w:val="28"/>
                            </w:rPr>
                            <w:t>1</w:t>
                          </w:r>
                          <w:r>
                            <w:rPr>
                              <w:rStyle w:val="8"/>
                              <w:rFonts w:hint="default" w:ascii="Times New Roman" w:hAnsi="Times New Roman" w:cs="Times New Roman"/>
                              <w:sz w:val="28"/>
                            </w:rPr>
                            <w:fldChar w:fldCharType="end"/>
                          </w:r>
                          <w:r>
                            <w:rPr>
                              <w:rStyle w:val="8"/>
                              <w:rFonts w:hint="default" w:ascii="Times New Roman" w:hAnsi="Times New Roman" w:cs="Times New Roman"/>
                              <w:sz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1052889D">
                    <w:pPr>
                      <w:pStyle w:val="3"/>
                      <w:keepNext w:val="0"/>
                      <w:keepLines w:val="0"/>
                      <w:pageBreakBefore w:val="0"/>
                      <w:widowControl/>
                      <w:kinsoku/>
                      <w:wordWrap/>
                      <w:overflowPunct/>
                      <w:topLinePunct w:val="0"/>
                      <w:autoSpaceDE/>
                      <w:autoSpaceDN/>
                      <w:bidi w:val="0"/>
                      <w:adjustRightInd w:val="0"/>
                      <w:snapToGrid w:val="0"/>
                      <w:ind w:left="0" w:leftChars="0" w:right="0" w:rightChars="0"/>
                      <w:jc w:val="both"/>
                      <w:textAlignment w:val="auto"/>
                      <w:rPr>
                        <w:rStyle w:val="8"/>
                        <w:rFonts w:hint="default" w:ascii="Times New Roman" w:hAnsi="Times New Roman" w:cs="Times New Roman"/>
                        <w:sz w:val="28"/>
                      </w:rPr>
                    </w:pPr>
                    <w:r>
                      <w:rPr>
                        <w:rStyle w:val="8"/>
                        <w:rFonts w:hint="default" w:ascii="Times New Roman" w:hAnsi="Times New Roman" w:cs="Times New Roman"/>
                        <w:sz w:val="28"/>
                      </w:rPr>
                      <w:t xml:space="preserve">— </w:t>
                    </w:r>
                    <w:r>
                      <w:rPr>
                        <w:rStyle w:val="8"/>
                        <w:rFonts w:hint="default" w:ascii="Times New Roman" w:hAnsi="Times New Roman" w:cs="Times New Roman"/>
                        <w:sz w:val="28"/>
                      </w:rPr>
                      <w:fldChar w:fldCharType="begin"/>
                    </w:r>
                    <w:r>
                      <w:rPr>
                        <w:rStyle w:val="8"/>
                        <w:rFonts w:hint="default" w:ascii="Times New Roman" w:hAnsi="Times New Roman" w:cs="Times New Roman"/>
                        <w:sz w:val="28"/>
                      </w:rPr>
                      <w:instrText xml:space="preserve"> PAGE  \* MERGEFORMAT </w:instrText>
                    </w:r>
                    <w:r>
                      <w:rPr>
                        <w:rStyle w:val="8"/>
                        <w:rFonts w:hint="default" w:ascii="Times New Roman" w:hAnsi="Times New Roman" w:cs="Times New Roman"/>
                        <w:sz w:val="28"/>
                      </w:rPr>
                      <w:fldChar w:fldCharType="separate"/>
                    </w:r>
                    <w:r>
                      <w:rPr>
                        <w:rStyle w:val="8"/>
                        <w:rFonts w:hint="default" w:ascii="Times New Roman" w:hAnsi="Times New Roman" w:cs="Times New Roman"/>
                        <w:sz w:val="28"/>
                      </w:rPr>
                      <w:t>1</w:t>
                    </w:r>
                    <w:r>
                      <w:rPr>
                        <w:rStyle w:val="8"/>
                        <w:rFonts w:hint="default" w:ascii="Times New Roman" w:hAnsi="Times New Roman" w:cs="Times New Roman"/>
                        <w:sz w:val="28"/>
                      </w:rPr>
                      <w:fldChar w:fldCharType="end"/>
                    </w:r>
                    <w:r>
                      <w:rPr>
                        <w:rStyle w:val="8"/>
                        <w:rFonts w:hint="default" w:ascii="Times New Roman" w:hAnsi="Times New Roman" w:cs="Times New Roman"/>
                        <w:sz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92817">
    <w:pPr>
      <w:pStyle w:val="3"/>
      <w:framePr w:wrap="around" w:vAnchor="text" w:hAnchor="margin" w:xAlign="outside" w:y="1"/>
      <w:rPr>
        <w:rStyle w:val="8"/>
      </w:rPr>
    </w:pPr>
    <w:r>
      <w:rPr>
        <w:rStyle w:val="8"/>
      </w:rPr>
      <w:fldChar w:fldCharType="begin"/>
    </w:r>
    <w:r>
      <w:rPr>
        <w:rStyle w:val="8"/>
      </w:rPr>
      <w:instrText xml:space="preserve">PAGE  </w:instrText>
    </w:r>
    <w:r>
      <w:rPr>
        <w:rStyle w:val="8"/>
      </w:rPr>
      <w:fldChar w:fldCharType="end"/>
    </w:r>
  </w:p>
  <w:p w14:paraId="7177044F">
    <w:pPr>
      <w:pStyle w:val="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E3CBC">
    <w:pPr>
      <w:pStyle w:val="3"/>
      <w:keepNext w:val="0"/>
      <w:keepLines w:val="0"/>
      <w:pageBreakBefore w:val="0"/>
      <w:widowControl/>
      <w:kinsoku/>
      <w:wordWrap/>
      <w:overflowPunct/>
      <w:topLinePunct w:val="0"/>
      <w:autoSpaceDE/>
      <w:autoSpaceDN/>
      <w:bidi w:val="0"/>
      <w:adjustRightInd w:val="0"/>
      <w:snapToGrid w:val="0"/>
      <w:spacing w:line="360" w:lineRule="auto"/>
      <w:textAlignment w:val="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32332">
    <w:pPr>
      <w:pStyle w:val="4"/>
      <w:pBdr>
        <w:bottom w:val="none" w:color="auto" w:sz="0" w:space="0"/>
      </w:pBdr>
      <w:spacing w:after="0"/>
      <w:rPr>
        <w:highlight w:val="yellow"/>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97A47">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DA6616"/>
    <w:rsid w:val="04D77035"/>
    <w:rsid w:val="06755F6D"/>
    <w:rsid w:val="081B6C21"/>
    <w:rsid w:val="08A16CE8"/>
    <w:rsid w:val="08DB50DF"/>
    <w:rsid w:val="097C4839"/>
    <w:rsid w:val="0F4B0995"/>
    <w:rsid w:val="1065381B"/>
    <w:rsid w:val="12922832"/>
    <w:rsid w:val="15237AE3"/>
    <w:rsid w:val="1A7B5B6A"/>
    <w:rsid w:val="24BB4843"/>
    <w:rsid w:val="273D7654"/>
    <w:rsid w:val="2A8162CB"/>
    <w:rsid w:val="2FCA5DC9"/>
    <w:rsid w:val="306F3AB4"/>
    <w:rsid w:val="326B739A"/>
    <w:rsid w:val="328B0641"/>
    <w:rsid w:val="32D66F7A"/>
    <w:rsid w:val="4153520E"/>
    <w:rsid w:val="41BB6E00"/>
    <w:rsid w:val="41C505FE"/>
    <w:rsid w:val="44C41C1A"/>
    <w:rsid w:val="45341B7D"/>
    <w:rsid w:val="46ED30F1"/>
    <w:rsid w:val="48EC7B7C"/>
    <w:rsid w:val="49A02DD3"/>
    <w:rsid w:val="49BE38A1"/>
    <w:rsid w:val="4B9F509C"/>
    <w:rsid w:val="56933A4F"/>
    <w:rsid w:val="576E2576"/>
    <w:rsid w:val="57851471"/>
    <w:rsid w:val="5A80402A"/>
    <w:rsid w:val="5B5F03A4"/>
    <w:rsid w:val="5D1706B9"/>
    <w:rsid w:val="5EE017FC"/>
    <w:rsid w:val="5F1B51B2"/>
    <w:rsid w:val="607F67D8"/>
    <w:rsid w:val="61D6498F"/>
    <w:rsid w:val="667B1649"/>
    <w:rsid w:val="6696638D"/>
    <w:rsid w:val="6AE12B83"/>
    <w:rsid w:val="6BED763E"/>
    <w:rsid w:val="6C2C21A8"/>
    <w:rsid w:val="6EC8799E"/>
    <w:rsid w:val="6FBA4FA2"/>
    <w:rsid w:val="79856D0B"/>
    <w:rsid w:val="79D27D55"/>
    <w:rsid w:val="7B9A00D3"/>
    <w:rsid w:val="7DF2712A"/>
    <w:rsid w:val="7E4476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rPr>
      <w:rFonts w:eastAsia="文星仿宋"/>
      <w:sz w:val="32"/>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5">
    <w:name w:val="toc 1"/>
    <w:basedOn w:val="1"/>
    <w:next w:val="1"/>
    <w:semiHidden/>
    <w:unhideWhenUsed/>
    <w:qFormat/>
    <w:uiPriority w:val="39"/>
  </w:style>
  <w:style w:type="character" w:styleId="8">
    <w:name w:val="page number"/>
    <w:basedOn w:val="7"/>
    <w:qFormat/>
    <w:uiPriority w:val="0"/>
  </w:style>
  <w:style w:type="character" w:customStyle="1" w:styleId="9">
    <w:name w:val="font01"/>
    <w:basedOn w:val="7"/>
    <w:qFormat/>
    <w:uiPriority w:val="0"/>
    <w:rPr>
      <w:rFonts w:hint="eastAsia" w:ascii="宋体" w:hAnsi="宋体" w:eastAsia="宋体" w:cs="宋体"/>
      <w:color w:val="000000"/>
      <w:sz w:val="24"/>
      <w:szCs w:val="24"/>
      <w:u w:val="none"/>
    </w:rPr>
  </w:style>
  <w:style w:type="character" w:customStyle="1" w:styleId="10">
    <w:name w:val="font21"/>
    <w:basedOn w:val="7"/>
    <w:qFormat/>
    <w:uiPriority w:val="0"/>
    <w:rPr>
      <w:rFonts w:hint="eastAsia" w:ascii="仿宋_GB2312" w:eastAsia="仿宋_GB2312" w:cs="仿宋_GB2312"/>
      <w:color w:val="000000"/>
      <w:sz w:val="24"/>
      <w:szCs w:val="24"/>
      <w:u w:val="none"/>
    </w:rPr>
  </w:style>
  <w:style w:type="character" w:customStyle="1" w:styleId="11">
    <w:name w:val="font31"/>
    <w:basedOn w:val="7"/>
    <w:qFormat/>
    <w:uiPriority w:val="0"/>
    <w:rPr>
      <w:rFonts w:hint="default" w:ascii="Times New Roman" w:hAnsi="Times New Roman" w:cs="Times New Roman"/>
      <w:color w:val="000000"/>
      <w:sz w:val="24"/>
      <w:szCs w:val="24"/>
      <w:u w:val="none"/>
    </w:rPr>
  </w:style>
  <w:style w:type="character" w:customStyle="1" w:styleId="12">
    <w:name w:val="font11"/>
    <w:basedOn w:val="7"/>
    <w:qFormat/>
    <w:uiPriority w:val="0"/>
    <w:rPr>
      <w:rFonts w:hint="eastAsia" w:ascii="仿宋_GB2312" w:eastAsia="仿宋_GB2312" w:cs="仿宋_GB2312"/>
      <w:color w:val="000000"/>
      <w:sz w:val="24"/>
      <w:szCs w:val="24"/>
      <w:u w:val="none"/>
    </w:rPr>
  </w:style>
  <w:style w:type="character" w:customStyle="1" w:styleId="13">
    <w:name w:val="font71"/>
    <w:basedOn w:val="7"/>
    <w:qFormat/>
    <w:uiPriority w:val="0"/>
    <w:rPr>
      <w:rFonts w:ascii="Arial" w:hAnsi="Arial" w:cs="Arial"/>
      <w:color w:val="000000"/>
      <w:sz w:val="24"/>
      <w:szCs w:val="24"/>
      <w:u w:val="none"/>
    </w:rPr>
  </w:style>
  <w:style w:type="character" w:customStyle="1" w:styleId="14">
    <w:name w:val="font61"/>
    <w:basedOn w:val="7"/>
    <w:qFormat/>
    <w:uiPriority w:val="0"/>
    <w:rPr>
      <w:rFonts w:ascii="汉仪平安行粗简" w:hAnsi="汉仪平安行粗简" w:eastAsia="汉仪平安行粗简" w:cs="汉仪平安行粗简"/>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299</Pages>
  <Words>783</Words>
  <Characters>835</Characters>
  <Lines>0</Lines>
  <Paragraphs>0</Paragraphs>
  <TotalTime>54</TotalTime>
  <ScaleCrop>false</ScaleCrop>
  <LinksUpToDate>false</LinksUpToDate>
  <CharactersWithSpaces>877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2025-03-26T09:14:00Z</dcterms:created>
  <dc:creator>61606</dc:creator>
  <cp:lastModifiedBy>田茂金</cp:lastModifiedBy>
  <dcterms:modified xsi:type="dcterms:W3CDTF">2025-08-26T07:52:44Z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eyJoZGlkIjoiMWViOGEwNjRkYzljMDkwZWU1YTJmMWQ3ZTc2NTFmZjUiLCJ1c2VySWQiOiI0OTYzMDUwNzYifQ==</vt:lpwstr>
  </property>
  <property fmtid="{D5CDD505-2E9C-101B-9397-08002B2CF9AE}" pid="4" name="ICV">
    <vt:lpwstr>4F4036C067AB4E4196D62E85491DDCB9_12</vt:lpwstr>
  </property>
</Properties>
</file>